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1A7223" w:rsidR="393F6E95" w:rsidP="001A7223" w:rsidRDefault="00214833" w14:paraId="2188C7E2" w14:textId="24F7F40F">
      <w:pPr>
        <w:spacing w:after="23" w:line="276" w:lineRule="auto"/>
        <w:jc w:val="center"/>
        <w:rPr>
          <w:rFonts w:ascii="Arial" w:hAnsi="Arial" w:cs="Arial"/>
        </w:rPr>
      </w:pPr>
      <w:r w:rsidRPr="001A7223">
        <w:rPr>
          <w:rFonts w:ascii="Arial" w:hAnsi="Arial" w:cs="Arial"/>
        </w:rPr>
        <w:t xml:space="preserve">In Partial Fulfillment of the Requirement in Fundamentals of Accountancy, </w:t>
      </w:r>
    </w:p>
    <w:p w:rsidRPr="001A7223" w:rsidR="393F6E95" w:rsidP="001A7223" w:rsidRDefault="00214833" w14:paraId="1B50489B" w14:textId="02FAD967">
      <w:pPr>
        <w:spacing w:after="23" w:line="276" w:lineRule="auto"/>
        <w:jc w:val="center"/>
        <w:rPr>
          <w:rFonts w:ascii="Arial" w:hAnsi="Arial" w:cs="Arial"/>
        </w:rPr>
      </w:pPr>
      <w:r w:rsidRPr="001A7223">
        <w:rPr>
          <w:rFonts w:ascii="Arial" w:hAnsi="Arial" w:cs="Arial"/>
        </w:rPr>
        <w:t xml:space="preserve">Business </w:t>
      </w:r>
      <w:r w:rsidRPr="001A7223" w:rsidR="00935D7D">
        <w:rPr>
          <w:rFonts w:ascii="Arial" w:hAnsi="Arial" w:cs="Arial"/>
        </w:rPr>
        <w:t xml:space="preserve">&amp; </w:t>
      </w:r>
      <w:r w:rsidRPr="001A7223">
        <w:rPr>
          <w:rFonts w:ascii="Arial" w:hAnsi="Arial" w:cs="Arial"/>
        </w:rPr>
        <w:t xml:space="preserve">Management </w:t>
      </w:r>
      <w:r w:rsidRPr="001A7223" w:rsidR="00935D7D">
        <w:rPr>
          <w:rFonts w:ascii="Arial" w:hAnsi="Arial" w:cs="Arial"/>
        </w:rPr>
        <w:t>2</w:t>
      </w:r>
    </w:p>
    <w:p w:rsidRPr="001A7223" w:rsidR="003144B8" w:rsidP="001A7223" w:rsidRDefault="003144B8" w14:paraId="592F823E" w14:textId="4358088F">
      <w:pPr>
        <w:spacing w:after="23" w:line="276" w:lineRule="auto"/>
        <w:jc w:val="center"/>
        <w:rPr>
          <w:rFonts w:ascii="Arial" w:hAnsi="Arial" w:cs="Arial"/>
          <w:b/>
          <w:bCs/>
        </w:rPr>
      </w:pPr>
      <w:r w:rsidRPr="001A7223">
        <w:rPr>
          <w:rFonts w:ascii="Arial" w:hAnsi="Arial" w:cs="Arial"/>
          <w:b/>
        </w:rPr>
        <w:t xml:space="preserve">Financial Statement Analysis Report of </w:t>
      </w:r>
    </w:p>
    <w:p w:rsidRPr="001A7223" w:rsidR="003144B8" w:rsidP="001A7223" w:rsidRDefault="009F6713" w14:paraId="0053757B" w14:textId="5DDDFCA4">
      <w:pPr>
        <w:spacing w:after="23" w:line="276" w:lineRule="auto"/>
        <w:jc w:val="center"/>
        <w:rPr>
          <w:rFonts w:ascii="Arial" w:hAnsi="Arial" w:cs="Arial"/>
          <w:b/>
        </w:rPr>
      </w:pPr>
      <w:r w:rsidRPr="001A7223">
        <w:rPr>
          <w:rFonts w:ascii="Arial" w:hAnsi="Arial" w:cs="Arial"/>
          <w:b/>
        </w:rPr>
        <w:t>Sony Corporation and Panasonic Corporation</w:t>
      </w:r>
    </w:p>
    <w:p w:rsidRPr="001A7223" w:rsidR="00A247DF" w:rsidP="001A7223" w:rsidRDefault="00A247DF" w14:paraId="15B1CE4A" w14:textId="61439D5C">
      <w:pPr>
        <w:spacing w:after="23" w:line="276" w:lineRule="auto"/>
        <w:jc w:val="center"/>
        <w:rPr>
          <w:rFonts w:ascii="Arial" w:hAnsi="Arial" w:cs="Arial"/>
        </w:rPr>
      </w:pPr>
    </w:p>
    <w:p w:rsidRPr="001A7223" w:rsidR="00A247DF" w:rsidP="001A7223" w:rsidRDefault="00A247DF" w14:paraId="79F8C043" w14:textId="56F4D57B">
      <w:pPr>
        <w:spacing w:after="23" w:line="276" w:lineRule="auto"/>
        <w:jc w:val="center"/>
        <w:rPr>
          <w:rFonts w:ascii="Arial" w:hAnsi="Arial" w:cs="Arial"/>
        </w:rPr>
      </w:pPr>
    </w:p>
    <w:p w:rsidRPr="001A7223" w:rsidR="00A247DF" w:rsidP="001A7223" w:rsidRDefault="00A247DF" w14:paraId="09AEB55D" w14:textId="0E7076EC">
      <w:pPr>
        <w:spacing w:after="23" w:line="276" w:lineRule="auto"/>
        <w:jc w:val="center"/>
        <w:rPr>
          <w:rFonts w:ascii="Arial" w:hAnsi="Arial" w:cs="Arial"/>
        </w:rPr>
      </w:pPr>
    </w:p>
    <w:p w:rsidRPr="001A7223" w:rsidR="00A247DF" w:rsidP="001A7223" w:rsidRDefault="00A247DF" w14:paraId="0B8EEFD0" w14:textId="0592BB42">
      <w:pPr>
        <w:spacing w:after="23" w:line="276" w:lineRule="auto"/>
        <w:jc w:val="center"/>
        <w:rPr>
          <w:rFonts w:ascii="Arial" w:hAnsi="Arial" w:cs="Arial"/>
        </w:rPr>
      </w:pPr>
    </w:p>
    <w:p w:rsidRPr="001A7223" w:rsidR="00A247DF" w:rsidP="001A7223" w:rsidRDefault="00A247DF" w14:paraId="69268B65" w14:textId="06BE9948">
      <w:pPr>
        <w:spacing w:after="23" w:line="276" w:lineRule="auto"/>
        <w:jc w:val="center"/>
        <w:rPr>
          <w:rFonts w:ascii="Arial" w:hAnsi="Arial" w:cs="Arial"/>
        </w:rPr>
      </w:pPr>
    </w:p>
    <w:p w:rsidRPr="001A7223" w:rsidR="00A247DF" w:rsidP="001A7223" w:rsidRDefault="00A247DF" w14:paraId="590B0EBC" w14:textId="18412940">
      <w:pPr>
        <w:spacing w:after="23" w:line="276" w:lineRule="auto"/>
        <w:jc w:val="center"/>
        <w:rPr>
          <w:rFonts w:ascii="Arial" w:hAnsi="Arial" w:cs="Arial"/>
        </w:rPr>
      </w:pPr>
    </w:p>
    <w:p w:rsidRPr="001A7223" w:rsidR="00A247DF" w:rsidP="001A7223" w:rsidRDefault="00A247DF" w14:paraId="16D845C2" w14:textId="01F8DE39">
      <w:pPr>
        <w:spacing w:after="23" w:line="276" w:lineRule="auto"/>
        <w:jc w:val="center"/>
        <w:rPr>
          <w:rFonts w:ascii="Arial" w:hAnsi="Arial" w:cs="Arial"/>
        </w:rPr>
      </w:pPr>
    </w:p>
    <w:p w:rsidRPr="001A7223" w:rsidR="00A247DF" w:rsidP="001A7223" w:rsidRDefault="00A247DF" w14:paraId="4371F3C5" w14:textId="05A195DA">
      <w:pPr>
        <w:spacing w:after="23" w:line="276" w:lineRule="auto"/>
        <w:jc w:val="center"/>
        <w:rPr>
          <w:rFonts w:ascii="Arial" w:hAnsi="Arial" w:cs="Arial"/>
        </w:rPr>
      </w:pPr>
    </w:p>
    <w:p w:rsidRPr="001A7223" w:rsidR="00A247DF" w:rsidP="001A7223" w:rsidRDefault="00A247DF" w14:paraId="22FE890A" w14:textId="19DC0AFE">
      <w:pPr>
        <w:spacing w:after="23" w:line="276" w:lineRule="auto"/>
        <w:jc w:val="center"/>
        <w:rPr>
          <w:rFonts w:ascii="Arial" w:hAnsi="Arial" w:cs="Arial"/>
        </w:rPr>
      </w:pPr>
    </w:p>
    <w:p w:rsidRPr="001A7223" w:rsidR="00A247DF" w:rsidP="001A7223" w:rsidRDefault="00A247DF" w14:paraId="299E7B41" w14:textId="00D976DC">
      <w:pPr>
        <w:spacing w:after="23" w:line="276" w:lineRule="auto"/>
        <w:jc w:val="center"/>
        <w:rPr>
          <w:rFonts w:ascii="Arial" w:hAnsi="Arial" w:cs="Arial"/>
        </w:rPr>
      </w:pPr>
      <w:r w:rsidRPr="001A7223">
        <w:rPr>
          <w:rFonts w:ascii="Arial" w:hAnsi="Arial" w:cs="Arial"/>
        </w:rPr>
        <w:t>Submitted by:</w:t>
      </w:r>
    </w:p>
    <w:p w:rsidRPr="001A7223" w:rsidR="00A247DF" w:rsidP="001A7223" w:rsidRDefault="00FA1EE1" w14:paraId="31B17DA3" w14:textId="0C9FD137">
      <w:pPr>
        <w:spacing w:after="23" w:line="276" w:lineRule="auto"/>
        <w:jc w:val="center"/>
        <w:rPr>
          <w:rFonts w:ascii="Arial" w:hAnsi="Arial" w:cs="Arial"/>
        </w:rPr>
      </w:pPr>
      <w:proofErr w:type="spellStart"/>
      <w:r w:rsidRPr="001A7223">
        <w:rPr>
          <w:rFonts w:ascii="Arial" w:hAnsi="Arial" w:cs="Arial"/>
        </w:rPr>
        <w:t>Cunting</w:t>
      </w:r>
      <w:proofErr w:type="spellEnd"/>
      <w:r w:rsidRPr="001A7223">
        <w:rPr>
          <w:rFonts w:ascii="Arial" w:hAnsi="Arial" w:cs="Arial"/>
        </w:rPr>
        <w:t xml:space="preserve">, Maria </w:t>
      </w:r>
      <w:r w:rsidRPr="001A7223" w:rsidR="00CF3C4A">
        <w:rPr>
          <w:rFonts w:ascii="Arial" w:hAnsi="Arial" w:cs="Arial"/>
        </w:rPr>
        <w:t>Cindy R.</w:t>
      </w:r>
    </w:p>
    <w:p w:rsidRPr="001A7223" w:rsidR="00CF3C4A" w:rsidP="001A7223" w:rsidRDefault="2341BDE2" w14:paraId="6A29EF50" w14:textId="23CD1CA4">
      <w:pPr>
        <w:spacing w:after="23" w:line="276" w:lineRule="auto"/>
        <w:jc w:val="center"/>
        <w:rPr>
          <w:rFonts w:ascii="Arial" w:hAnsi="Arial" w:cs="Arial"/>
        </w:rPr>
      </w:pPr>
      <w:proofErr w:type="spellStart"/>
      <w:r w:rsidRPr="001A7223">
        <w:rPr>
          <w:rFonts w:ascii="Arial" w:hAnsi="Arial" w:cs="Arial"/>
        </w:rPr>
        <w:t>Edusma</w:t>
      </w:r>
      <w:proofErr w:type="spellEnd"/>
      <w:r w:rsidRPr="001A7223" w:rsidR="481F6FAD">
        <w:rPr>
          <w:rFonts w:ascii="Arial" w:hAnsi="Arial" w:cs="Arial"/>
        </w:rPr>
        <w:t>, Adrien Kirk C.</w:t>
      </w:r>
    </w:p>
    <w:p w:rsidRPr="001A7223" w:rsidR="004A7980" w:rsidP="001A7223" w:rsidRDefault="004A7980" w14:paraId="52151459" w14:textId="54006BD0">
      <w:pPr>
        <w:spacing w:after="23" w:line="276" w:lineRule="auto"/>
        <w:jc w:val="center"/>
        <w:rPr>
          <w:rFonts w:ascii="Arial" w:hAnsi="Arial" w:cs="Arial"/>
        </w:rPr>
      </w:pPr>
      <w:proofErr w:type="spellStart"/>
      <w:r w:rsidRPr="001A7223">
        <w:rPr>
          <w:rFonts w:ascii="Arial" w:hAnsi="Arial" w:cs="Arial"/>
        </w:rPr>
        <w:t>Egasan</w:t>
      </w:r>
      <w:proofErr w:type="spellEnd"/>
      <w:r w:rsidRPr="001A7223" w:rsidR="0061365D">
        <w:rPr>
          <w:rFonts w:ascii="Arial" w:hAnsi="Arial" w:cs="Arial"/>
        </w:rPr>
        <w:t xml:space="preserve">, Joanna Louise C. </w:t>
      </w:r>
    </w:p>
    <w:p w:rsidRPr="001A7223" w:rsidR="004A7980" w:rsidP="001A7223" w:rsidRDefault="004A7980" w14:paraId="3CD214B8" w14:textId="5C6D22C8">
      <w:pPr>
        <w:spacing w:after="23" w:line="276" w:lineRule="auto"/>
        <w:jc w:val="center"/>
        <w:rPr>
          <w:rFonts w:ascii="Arial" w:hAnsi="Arial" w:cs="Arial"/>
        </w:rPr>
      </w:pPr>
      <w:r w:rsidRPr="001A7223">
        <w:rPr>
          <w:rFonts w:ascii="Arial" w:hAnsi="Arial" w:cs="Arial"/>
        </w:rPr>
        <w:t>Dela Rosa</w:t>
      </w:r>
      <w:r w:rsidRPr="001A7223" w:rsidR="52DC3891">
        <w:rPr>
          <w:rFonts w:ascii="Arial" w:hAnsi="Arial" w:cs="Arial"/>
        </w:rPr>
        <w:t xml:space="preserve">, Brea </w:t>
      </w:r>
      <w:proofErr w:type="spellStart"/>
      <w:r w:rsidRPr="001A7223" w:rsidR="6CB4704F">
        <w:rPr>
          <w:rFonts w:ascii="Arial" w:hAnsi="Arial" w:cs="Arial"/>
        </w:rPr>
        <w:t>Ellysse</w:t>
      </w:r>
      <w:proofErr w:type="spellEnd"/>
      <w:r w:rsidRPr="001A7223" w:rsidR="6CB4704F">
        <w:rPr>
          <w:rFonts w:ascii="Arial" w:hAnsi="Arial" w:cs="Arial"/>
        </w:rPr>
        <w:t xml:space="preserve"> E.</w:t>
      </w:r>
      <w:r w:rsidRPr="001A7223" w:rsidR="52DC3891">
        <w:rPr>
          <w:rFonts w:ascii="Arial" w:hAnsi="Arial" w:cs="Arial"/>
        </w:rPr>
        <w:t xml:space="preserve"> </w:t>
      </w:r>
    </w:p>
    <w:p w:rsidRPr="001A7223" w:rsidR="004A7980" w:rsidP="001A7223" w:rsidRDefault="004A7980" w14:paraId="24BEB11C" w14:textId="3938F699">
      <w:pPr>
        <w:spacing w:after="23" w:line="276" w:lineRule="auto"/>
        <w:jc w:val="center"/>
        <w:rPr>
          <w:rFonts w:ascii="Arial" w:hAnsi="Arial" w:cs="Arial"/>
        </w:rPr>
      </w:pPr>
      <w:proofErr w:type="spellStart"/>
      <w:r w:rsidRPr="001A7223">
        <w:rPr>
          <w:rFonts w:ascii="Arial" w:hAnsi="Arial" w:cs="Arial"/>
        </w:rPr>
        <w:t>Gador</w:t>
      </w:r>
      <w:proofErr w:type="spellEnd"/>
      <w:r w:rsidRPr="001A7223" w:rsidR="00634F6F">
        <w:rPr>
          <w:rFonts w:ascii="Arial" w:hAnsi="Arial" w:cs="Arial"/>
        </w:rPr>
        <w:t>, Stephanie Dawn T.</w:t>
      </w:r>
    </w:p>
    <w:p w:rsidRPr="001A7223" w:rsidR="004A7980" w:rsidP="001A7223" w:rsidRDefault="004A7980" w14:paraId="17CDD7AC" w14:textId="0C19A461">
      <w:pPr>
        <w:spacing w:after="23" w:line="276" w:lineRule="auto"/>
        <w:jc w:val="center"/>
        <w:rPr>
          <w:rFonts w:ascii="Arial" w:hAnsi="Arial" w:cs="Arial"/>
        </w:rPr>
      </w:pPr>
      <w:proofErr w:type="spellStart"/>
      <w:r w:rsidRPr="001A7223">
        <w:rPr>
          <w:rFonts w:ascii="Arial" w:hAnsi="Arial" w:cs="Arial"/>
        </w:rPr>
        <w:t>Ladra</w:t>
      </w:r>
      <w:proofErr w:type="spellEnd"/>
      <w:r w:rsidRPr="001A7223" w:rsidR="1F2EBB57">
        <w:rPr>
          <w:rFonts w:ascii="Arial" w:hAnsi="Arial" w:cs="Arial"/>
        </w:rPr>
        <w:t>, Harvey Clint L.</w:t>
      </w:r>
    </w:p>
    <w:p w:rsidRPr="001A7223" w:rsidR="00215BCB" w:rsidP="001A7223" w:rsidRDefault="00215BCB" w14:paraId="1A1B9CFA" w14:textId="03E5DEC6">
      <w:pPr>
        <w:spacing w:after="23" w:line="276" w:lineRule="auto"/>
        <w:jc w:val="center"/>
        <w:rPr>
          <w:rFonts w:ascii="Arial" w:hAnsi="Arial" w:cs="Arial"/>
        </w:rPr>
      </w:pPr>
    </w:p>
    <w:p w:rsidRPr="001A7223" w:rsidR="00B64234" w:rsidP="001A7223" w:rsidRDefault="00B64234" w14:paraId="24A00CD3" w14:textId="2CC19AB5">
      <w:pPr>
        <w:spacing w:after="23" w:line="276" w:lineRule="auto"/>
        <w:jc w:val="center"/>
        <w:rPr>
          <w:rFonts w:ascii="Arial" w:hAnsi="Arial" w:cs="Arial"/>
        </w:rPr>
      </w:pPr>
    </w:p>
    <w:p w:rsidRPr="001A7223" w:rsidR="00B64234" w:rsidP="001A7223" w:rsidRDefault="00B64234" w14:paraId="1A58DA36" w14:textId="5DB815E5">
      <w:pPr>
        <w:spacing w:after="23" w:line="276" w:lineRule="auto"/>
        <w:jc w:val="center"/>
        <w:rPr>
          <w:rFonts w:ascii="Arial" w:hAnsi="Arial" w:cs="Arial"/>
        </w:rPr>
      </w:pPr>
    </w:p>
    <w:p w:rsidRPr="001A7223" w:rsidR="00B64234" w:rsidP="001A7223" w:rsidRDefault="00187538" w14:paraId="7A2CC895" w14:textId="15DB603B">
      <w:pPr>
        <w:tabs>
          <w:tab w:val="left" w:pos="7151"/>
        </w:tabs>
        <w:spacing w:after="23" w:line="276" w:lineRule="auto"/>
        <w:rPr>
          <w:rFonts w:ascii="Arial" w:hAnsi="Arial" w:cs="Arial"/>
        </w:rPr>
      </w:pPr>
      <w:r w:rsidRPr="001A7223">
        <w:rPr>
          <w:rFonts w:ascii="Arial" w:hAnsi="Arial" w:cs="Arial"/>
        </w:rPr>
        <w:tab/>
      </w:r>
    </w:p>
    <w:p w:rsidRPr="001A7223" w:rsidR="00B64234" w:rsidP="001A7223" w:rsidRDefault="00B64234" w14:paraId="66F3A02F" w14:textId="2B550E6E">
      <w:pPr>
        <w:spacing w:after="23" w:line="276" w:lineRule="auto"/>
        <w:jc w:val="center"/>
        <w:rPr>
          <w:rFonts w:ascii="Arial" w:hAnsi="Arial" w:cs="Arial"/>
        </w:rPr>
      </w:pPr>
    </w:p>
    <w:p w:rsidRPr="001A7223" w:rsidR="00B64234" w:rsidP="001A7223" w:rsidRDefault="00B64234" w14:paraId="79176641" w14:textId="11BAB2B8">
      <w:pPr>
        <w:spacing w:after="23" w:line="276" w:lineRule="auto"/>
        <w:jc w:val="center"/>
        <w:rPr>
          <w:rFonts w:ascii="Arial" w:hAnsi="Arial" w:cs="Arial"/>
        </w:rPr>
      </w:pPr>
    </w:p>
    <w:p w:rsidRPr="001A7223" w:rsidR="00B64234" w:rsidP="001A7223" w:rsidRDefault="00B64234" w14:paraId="4266EDEC" w14:textId="01C24F9A">
      <w:pPr>
        <w:spacing w:after="23" w:line="276" w:lineRule="auto"/>
        <w:jc w:val="center"/>
        <w:rPr>
          <w:rFonts w:ascii="Arial" w:hAnsi="Arial" w:cs="Arial"/>
        </w:rPr>
      </w:pPr>
    </w:p>
    <w:p w:rsidRPr="001A7223" w:rsidR="00B64234" w:rsidP="001A7223" w:rsidRDefault="00B64234" w14:paraId="16748AC2" w14:textId="0FFBF6B8">
      <w:pPr>
        <w:spacing w:after="23" w:line="276" w:lineRule="auto"/>
        <w:jc w:val="center"/>
        <w:rPr>
          <w:rFonts w:ascii="Arial" w:hAnsi="Arial" w:cs="Arial"/>
        </w:rPr>
      </w:pPr>
    </w:p>
    <w:p w:rsidRPr="001A7223" w:rsidR="00B64234" w:rsidP="001A7223" w:rsidRDefault="00B64234" w14:paraId="5034AAD6" w14:textId="0F8AC436">
      <w:pPr>
        <w:spacing w:after="23" w:line="276" w:lineRule="auto"/>
        <w:jc w:val="center"/>
        <w:rPr>
          <w:rFonts w:ascii="Arial" w:hAnsi="Arial" w:cs="Arial"/>
        </w:rPr>
      </w:pPr>
    </w:p>
    <w:p w:rsidRPr="001A7223" w:rsidR="00B64234" w:rsidP="001A7223" w:rsidRDefault="00B64234" w14:paraId="599617BE" w14:textId="6E19C2D7">
      <w:pPr>
        <w:spacing w:after="23" w:line="276" w:lineRule="auto"/>
        <w:jc w:val="center"/>
        <w:rPr>
          <w:rFonts w:ascii="Arial" w:hAnsi="Arial" w:cs="Arial"/>
        </w:rPr>
      </w:pPr>
    </w:p>
    <w:p w:rsidRPr="001A7223" w:rsidR="00B64234" w:rsidP="001A7223" w:rsidRDefault="00B64234" w14:paraId="6D54A4BE" w14:textId="634109ED">
      <w:pPr>
        <w:spacing w:after="23" w:line="276" w:lineRule="auto"/>
        <w:jc w:val="center"/>
        <w:rPr>
          <w:rFonts w:ascii="Arial" w:hAnsi="Arial" w:cs="Arial"/>
        </w:rPr>
      </w:pPr>
    </w:p>
    <w:p w:rsidRPr="001A7223" w:rsidR="00B64234" w:rsidP="001A7223" w:rsidRDefault="00B64234" w14:paraId="5126C182" w14:textId="56DA6E18">
      <w:pPr>
        <w:spacing w:after="23" w:line="276" w:lineRule="auto"/>
        <w:jc w:val="center"/>
        <w:rPr>
          <w:rFonts w:ascii="Arial" w:hAnsi="Arial" w:cs="Arial"/>
        </w:rPr>
      </w:pPr>
    </w:p>
    <w:p w:rsidRPr="001A7223" w:rsidR="00B64234" w:rsidP="001A7223" w:rsidRDefault="00B64234" w14:paraId="14BE6EB4" w14:textId="68A9BD04">
      <w:pPr>
        <w:spacing w:after="23" w:line="276" w:lineRule="auto"/>
        <w:jc w:val="center"/>
        <w:rPr>
          <w:rFonts w:ascii="Arial" w:hAnsi="Arial" w:cs="Arial"/>
        </w:rPr>
      </w:pPr>
    </w:p>
    <w:p w:rsidRPr="001A7223" w:rsidR="00B64234" w:rsidP="001A7223" w:rsidRDefault="00B64234" w14:paraId="52C5232F" w14:textId="77777777">
      <w:pPr>
        <w:spacing w:after="23" w:line="276" w:lineRule="auto"/>
        <w:jc w:val="center"/>
        <w:rPr>
          <w:rFonts w:ascii="Arial" w:hAnsi="Arial" w:cs="Arial"/>
        </w:rPr>
      </w:pPr>
    </w:p>
    <w:p w:rsidRPr="001A7223" w:rsidR="00215BCB" w:rsidP="001A7223" w:rsidRDefault="00215BCB" w14:paraId="35416974" w14:textId="29775A3D">
      <w:pPr>
        <w:spacing w:after="23" w:line="276" w:lineRule="auto"/>
        <w:jc w:val="center"/>
        <w:rPr>
          <w:rFonts w:ascii="Arial" w:hAnsi="Arial" w:cs="Arial"/>
        </w:rPr>
      </w:pPr>
    </w:p>
    <w:p w:rsidRPr="001A7223" w:rsidR="00215BCB" w:rsidP="001A7223" w:rsidRDefault="00231DBF" w14:paraId="62CD9A7E" w14:textId="4881A148">
      <w:pPr>
        <w:spacing w:after="23" w:line="276" w:lineRule="auto"/>
        <w:jc w:val="center"/>
        <w:rPr>
          <w:rFonts w:ascii="Arial" w:hAnsi="Arial" w:cs="Arial"/>
        </w:rPr>
      </w:pPr>
      <w:r w:rsidRPr="001A7223">
        <w:rPr>
          <w:rFonts w:ascii="Arial" w:hAnsi="Arial" w:cs="Arial"/>
        </w:rPr>
        <w:t>Submitted to:</w:t>
      </w:r>
    </w:p>
    <w:p w:rsidRPr="001A7223" w:rsidR="00231DBF" w:rsidP="001A7223" w:rsidRDefault="00A55557" w14:paraId="301520C6" w14:textId="5B6E26A5">
      <w:pPr>
        <w:spacing w:after="23" w:line="276" w:lineRule="auto"/>
        <w:jc w:val="center"/>
        <w:rPr>
          <w:rFonts w:ascii="Arial" w:hAnsi="Arial" w:cs="Arial"/>
          <w:u w:val="single"/>
        </w:rPr>
      </w:pPr>
      <w:r w:rsidRPr="001A7223">
        <w:rPr>
          <w:rFonts w:ascii="Arial" w:hAnsi="Arial" w:cs="Arial"/>
          <w:u w:val="single"/>
        </w:rPr>
        <w:t xml:space="preserve">Stephany </w:t>
      </w:r>
      <w:proofErr w:type="spellStart"/>
      <w:r w:rsidRPr="001A7223">
        <w:rPr>
          <w:rFonts w:ascii="Arial" w:hAnsi="Arial" w:cs="Arial"/>
          <w:u w:val="single"/>
        </w:rPr>
        <w:t>Dadula</w:t>
      </w:r>
      <w:proofErr w:type="spellEnd"/>
    </w:p>
    <w:p w:rsidRPr="001A7223" w:rsidR="00D766CC" w:rsidP="001A7223" w:rsidRDefault="00D766CC" w14:paraId="2BCD6A66" w14:textId="19B365D4">
      <w:pPr>
        <w:spacing w:after="23" w:line="276" w:lineRule="auto"/>
        <w:jc w:val="center"/>
        <w:rPr>
          <w:rFonts w:ascii="Arial" w:hAnsi="Arial" w:cs="Arial"/>
        </w:rPr>
      </w:pPr>
      <w:r w:rsidRPr="001A7223">
        <w:rPr>
          <w:rFonts w:ascii="Arial" w:hAnsi="Arial" w:cs="Arial"/>
        </w:rPr>
        <w:t>Subject Teacher</w:t>
      </w:r>
    </w:p>
    <w:p w:rsidRPr="001A7223" w:rsidR="00D766CC" w:rsidP="001A7223" w:rsidRDefault="00D766CC" w14:paraId="12562DC4" w14:textId="0F267114">
      <w:pPr>
        <w:spacing w:after="23" w:line="276" w:lineRule="auto"/>
        <w:jc w:val="center"/>
        <w:rPr>
          <w:rFonts w:ascii="Arial" w:hAnsi="Arial" w:cs="Arial"/>
        </w:rPr>
      </w:pPr>
    </w:p>
    <w:p w:rsidRPr="001A7223" w:rsidR="00D766CC" w:rsidP="001A7223" w:rsidRDefault="00D766CC" w14:paraId="50CCBA92" w14:textId="6FE3AF04">
      <w:pPr>
        <w:spacing w:after="23" w:line="276" w:lineRule="auto"/>
        <w:jc w:val="center"/>
        <w:rPr>
          <w:rFonts w:ascii="Arial" w:hAnsi="Arial" w:cs="Arial"/>
        </w:rPr>
      </w:pPr>
    </w:p>
    <w:p w:rsidRPr="001A7223" w:rsidR="00B64234" w:rsidP="001A7223" w:rsidRDefault="00B64234" w14:paraId="0CBE30B4" w14:textId="775F33CB">
      <w:pPr>
        <w:spacing w:after="23" w:line="276" w:lineRule="auto"/>
        <w:jc w:val="center"/>
        <w:rPr>
          <w:rFonts w:ascii="Arial" w:hAnsi="Arial" w:cs="Arial"/>
        </w:rPr>
      </w:pPr>
    </w:p>
    <w:p w:rsidRPr="001A7223" w:rsidR="00B64234" w:rsidP="001A7223" w:rsidRDefault="00B64234" w14:paraId="1A52DAC0" w14:textId="779EAFB8">
      <w:pPr>
        <w:spacing w:after="23" w:line="276" w:lineRule="auto"/>
        <w:jc w:val="center"/>
        <w:rPr>
          <w:rFonts w:ascii="Arial" w:hAnsi="Arial" w:cs="Arial"/>
        </w:rPr>
      </w:pPr>
    </w:p>
    <w:p w:rsidRPr="001A7223" w:rsidR="00B64234" w:rsidP="001A7223" w:rsidRDefault="00B64234" w14:paraId="1DC819FC" w14:textId="2099A101">
      <w:pPr>
        <w:spacing w:after="23" w:line="276" w:lineRule="auto"/>
        <w:jc w:val="center"/>
        <w:rPr>
          <w:rFonts w:ascii="Arial" w:hAnsi="Arial" w:cs="Arial"/>
        </w:rPr>
      </w:pPr>
    </w:p>
    <w:p w:rsidRPr="001A7223" w:rsidR="00B64234" w:rsidP="001A7223" w:rsidRDefault="00B64234" w14:paraId="40C26FA4" w14:textId="7E41BCF8">
      <w:pPr>
        <w:spacing w:after="23" w:line="276" w:lineRule="auto"/>
        <w:jc w:val="center"/>
        <w:rPr>
          <w:rFonts w:ascii="Arial" w:hAnsi="Arial" w:cs="Arial"/>
        </w:rPr>
      </w:pPr>
    </w:p>
    <w:p w:rsidRPr="001A7223" w:rsidR="00B64234" w:rsidP="001A7223" w:rsidRDefault="00B64234" w14:paraId="3AFB607E" w14:textId="58B198EA">
      <w:pPr>
        <w:spacing w:after="23" w:line="276" w:lineRule="auto"/>
        <w:jc w:val="center"/>
        <w:rPr>
          <w:rFonts w:ascii="Arial" w:hAnsi="Arial" w:cs="Arial"/>
        </w:rPr>
      </w:pPr>
    </w:p>
    <w:p w:rsidRPr="001A7223" w:rsidR="00B64234" w:rsidP="001A7223" w:rsidRDefault="00B64234" w14:paraId="30442C5D" w14:textId="4266C014">
      <w:pPr>
        <w:spacing w:after="23" w:line="276" w:lineRule="auto"/>
        <w:jc w:val="center"/>
        <w:rPr>
          <w:rFonts w:ascii="Arial" w:hAnsi="Arial" w:cs="Arial"/>
        </w:rPr>
      </w:pPr>
    </w:p>
    <w:p w:rsidRPr="001A7223" w:rsidR="00B64234" w:rsidP="001A7223" w:rsidRDefault="00B64234" w14:paraId="7AE3A65D" w14:textId="0A723B98">
      <w:pPr>
        <w:spacing w:after="23" w:line="276" w:lineRule="auto"/>
        <w:jc w:val="center"/>
        <w:rPr>
          <w:rFonts w:ascii="Arial" w:hAnsi="Arial" w:cs="Arial"/>
        </w:rPr>
      </w:pPr>
    </w:p>
    <w:p w:rsidRPr="001A7223" w:rsidR="00B64234" w:rsidP="001A7223" w:rsidRDefault="00B64234" w14:paraId="5B64E8CB" w14:textId="4943A4E3">
      <w:pPr>
        <w:spacing w:after="23" w:line="276" w:lineRule="auto"/>
        <w:jc w:val="center"/>
        <w:rPr>
          <w:rFonts w:ascii="Arial" w:hAnsi="Arial" w:cs="Arial"/>
        </w:rPr>
      </w:pPr>
    </w:p>
    <w:p w:rsidRPr="001A7223" w:rsidR="00B64234" w:rsidP="001A7223" w:rsidRDefault="00B64234" w14:paraId="43197CF2" w14:textId="43DB19A5">
      <w:pPr>
        <w:spacing w:after="23" w:line="276" w:lineRule="auto"/>
        <w:jc w:val="center"/>
        <w:rPr>
          <w:rFonts w:ascii="Arial" w:hAnsi="Arial" w:cs="Arial"/>
        </w:rPr>
      </w:pPr>
    </w:p>
    <w:p w:rsidRPr="001A7223" w:rsidR="00B64234" w:rsidP="001A7223" w:rsidRDefault="00B64234" w14:paraId="47739E97" w14:textId="2404597A">
      <w:pPr>
        <w:spacing w:after="23" w:line="276" w:lineRule="auto"/>
        <w:jc w:val="center"/>
        <w:rPr>
          <w:rFonts w:ascii="Arial" w:hAnsi="Arial" w:cs="Arial"/>
        </w:rPr>
      </w:pPr>
      <w:r w:rsidRPr="001A7223">
        <w:rPr>
          <w:rFonts w:ascii="Arial" w:hAnsi="Arial" w:cs="Arial"/>
        </w:rPr>
        <w:t>Submitted on:</w:t>
      </w:r>
    </w:p>
    <w:p w:rsidRPr="001A7223" w:rsidR="00B64234" w:rsidP="001A7223" w:rsidRDefault="00B64234" w14:paraId="55E97493" w14:textId="77777777">
      <w:pPr>
        <w:spacing w:after="23" w:line="276" w:lineRule="auto"/>
        <w:jc w:val="center"/>
        <w:rPr>
          <w:rFonts w:ascii="Arial" w:hAnsi="Arial" w:cs="Arial"/>
        </w:rPr>
      </w:pPr>
    </w:p>
    <w:p w:rsidRPr="001A7223" w:rsidR="00B64234" w:rsidP="001A7223" w:rsidRDefault="00B64234" w14:paraId="14BA474D" w14:textId="01047B8C">
      <w:pPr>
        <w:spacing w:after="23" w:line="276" w:lineRule="auto"/>
        <w:jc w:val="center"/>
        <w:rPr>
          <w:rFonts w:ascii="Arial" w:hAnsi="Arial" w:cs="Arial"/>
          <w:u w:val="single"/>
        </w:rPr>
      </w:pPr>
      <w:r w:rsidRPr="001A7223">
        <w:rPr>
          <w:rFonts w:ascii="Arial" w:hAnsi="Arial" w:cs="Arial"/>
          <w:u w:val="single"/>
        </w:rPr>
        <w:t>February 12, 2021</w:t>
      </w:r>
    </w:p>
    <w:p w:rsidRPr="001A7223" w:rsidR="00D766CC" w:rsidP="001A7223" w:rsidRDefault="00D766CC" w14:paraId="7BEDD498" w14:textId="6E01CC51">
      <w:pPr>
        <w:spacing w:after="23" w:line="276" w:lineRule="auto"/>
        <w:jc w:val="center"/>
        <w:rPr>
          <w:rFonts w:ascii="Arial" w:hAnsi="Arial" w:cs="Arial"/>
        </w:rPr>
      </w:pPr>
    </w:p>
    <w:p w:rsidRPr="001A7223" w:rsidR="00D766CC" w:rsidP="001A7223" w:rsidRDefault="00D766CC" w14:paraId="56083E6E" w14:textId="154FD74F">
      <w:pPr>
        <w:spacing w:after="23" w:line="276" w:lineRule="auto"/>
        <w:jc w:val="center"/>
        <w:rPr>
          <w:rFonts w:ascii="Arial" w:hAnsi="Arial" w:cs="Arial"/>
        </w:rPr>
      </w:pPr>
    </w:p>
    <w:p w:rsidRPr="001A7223" w:rsidR="00D766CC" w:rsidP="001A7223" w:rsidRDefault="00D766CC" w14:paraId="3303A0E8" w14:textId="2D40A864">
      <w:pPr>
        <w:spacing w:after="23" w:line="276" w:lineRule="auto"/>
        <w:jc w:val="center"/>
        <w:rPr>
          <w:rFonts w:ascii="Arial" w:hAnsi="Arial" w:cs="Arial"/>
        </w:rPr>
      </w:pPr>
    </w:p>
    <w:p w:rsidRPr="001A7223" w:rsidR="007A6D02" w:rsidP="001A7223" w:rsidRDefault="007A6D02" w14:paraId="2488E271" w14:textId="3263C1EC">
      <w:pPr>
        <w:spacing w:after="23" w:line="276" w:lineRule="auto"/>
        <w:jc w:val="center"/>
        <w:rPr>
          <w:rFonts w:ascii="Arial" w:hAnsi="Arial" w:cs="Arial"/>
        </w:rPr>
      </w:pPr>
    </w:p>
    <w:p w:rsidRPr="001A7223" w:rsidR="007A6D02" w:rsidP="001A7223" w:rsidRDefault="007A6D02" w14:paraId="38134F67" w14:textId="4039F8A3">
      <w:pPr>
        <w:spacing w:after="23" w:line="276" w:lineRule="auto"/>
        <w:jc w:val="center"/>
        <w:rPr>
          <w:rFonts w:ascii="Arial" w:hAnsi="Arial" w:cs="Arial"/>
          <w:b/>
        </w:rPr>
      </w:pPr>
      <w:r w:rsidRPr="001A7223">
        <w:rPr>
          <w:rFonts w:ascii="Arial" w:hAnsi="Arial" w:cs="Arial"/>
          <w:b/>
        </w:rPr>
        <w:t>Table of Contents</w:t>
      </w:r>
    </w:p>
    <w:p w:rsidRPr="001A7223" w:rsidR="00262DE9" w:rsidP="001A7223" w:rsidRDefault="00262DE9" w14:paraId="0B045A56" w14:textId="410A55E8">
      <w:pPr>
        <w:spacing w:after="23" w:line="276" w:lineRule="auto"/>
        <w:jc w:val="center"/>
        <w:rPr>
          <w:rFonts w:ascii="Arial" w:hAnsi="Arial" w:cs="Arial"/>
          <w:b/>
          <w:bCs/>
        </w:rPr>
      </w:pPr>
    </w:p>
    <w:p w:rsidRPr="001A7223" w:rsidR="00262DE9" w:rsidP="001A7223" w:rsidRDefault="00262DE9" w14:paraId="448E75C1" w14:textId="77777777">
      <w:pPr>
        <w:spacing w:after="23" w:line="276" w:lineRule="auto"/>
        <w:jc w:val="center"/>
        <w:rPr>
          <w:rFonts w:ascii="Arial" w:hAnsi="Arial" w:cs="Arial"/>
          <w:b/>
          <w:bCs/>
        </w:rPr>
      </w:pPr>
    </w:p>
    <w:p w:rsidRPr="001A7223" w:rsidR="00D766CC" w:rsidP="001A7223" w:rsidRDefault="00DF605B" w14:paraId="6224F0D6" w14:textId="23A130DC">
      <w:pPr>
        <w:pStyle w:val="ListParagraph"/>
        <w:numPr>
          <w:ilvl w:val="0"/>
          <w:numId w:val="19"/>
        </w:numPr>
        <w:spacing w:after="23" w:line="276" w:lineRule="auto"/>
        <w:rPr>
          <w:rFonts w:ascii="Arial" w:hAnsi="Arial" w:cs="Arial"/>
        </w:rPr>
      </w:pPr>
      <w:r w:rsidRPr="001A7223">
        <w:rPr>
          <w:rFonts w:ascii="Arial" w:hAnsi="Arial" w:cs="Arial"/>
        </w:rPr>
        <w:t>Introduction</w:t>
      </w:r>
      <w:r w:rsidRPr="001A7223" w:rsidR="00262DE9">
        <w:rPr>
          <w:rFonts w:ascii="Arial" w:hAnsi="Arial" w:cs="Arial"/>
        </w:rPr>
        <w:t xml:space="preserve"> …………………………………………………………………</w:t>
      </w:r>
      <w:r w:rsidRPr="001A7223" w:rsidR="00093DE9">
        <w:rPr>
          <w:rFonts w:ascii="Arial" w:hAnsi="Arial" w:cs="Arial"/>
        </w:rPr>
        <w:t>……</w:t>
      </w:r>
      <w:r w:rsidRPr="001A7223" w:rsidR="00262DE9">
        <w:rPr>
          <w:rFonts w:ascii="Arial" w:hAnsi="Arial" w:cs="Arial"/>
        </w:rPr>
        <w:t>……</w:t>
      </w:r>
      <w:r w:rsidR="003F7E73">
        <w:rPr>
          <w:rFonts w:ascii="Arial" w:hAnsi="Arial" w:cs="Arial"/>
        </w:rPr>
        <w:t>...</w:t>
      </w:r>
      <w:r w:rsidRPr="001A7223" w:rsidR="00262DE9">
        <w:rPr>
          <w:rFonts w:ascii="Arial" w:hAnsi="Arial" w:cs="Arial"/>
        </w:rPr>
        <w:t>…</w:t>
      </w:r>
      <w:r w:rsidRPr="001A7223" w:rsidR="009F6713">
        <w:rPr>
          <w:rFonts w:ascii="Arial" w:hAnsi="Arial" w:cs="Arial"/>
        </w:rPr>
        <w:t xml:space="preserve"> 3</w:t>
      </w:r>
    </w:p>
    <w:p w:rsidRPr="001A7223" w:rsidR="00DF605B" w:rsidP="001A7223" w:rsidRDefault="00DF605B" w14:paraId="4FA569DB" w14:textId="1E850CE6">
      <w:pPr>
        <w:pStyle w:val="ListParagraph"/>
        <w:numPr>
          <w:ilvl w:val="0"/>
          <w:numId w:val="19"/>
        </w:numPr>
        <w:spacing w:after="23" w:line="276" w:lineRule="auto"/>
        <w:rPr>
          <w:rFonts w:ascii="Arial" w:hAnsi="Arial" w:cs="Arial"/>
        </w:rPr>
      </w:pPr>
      <w:r w:rsidRPr="001A7223">
        <w:rPr>
          <w:rFonts w:ascii="Arial" w:hAnsi="Arial" w:cs="Arial"/>
        </w:rPr>
        <w:t>Company Profiles</w:t>
      </w:r>
      <w:r w:rsidRPr="001A7223" w:rsidR="00262DE9">
        <w:rPr>
          <w:rFonts w:ascii="Arial" w:hAnsi="Arial" w:cs="Arial"/>
        </w:rPr>
        <w:t xml:space="preserve"> …………………………………………………………</w:t>
      </w:r>
      <w:r w:rsidRPr="001A7223" w:rsidR="00093DE9">
        <w:rPr>
          <w:rFonts w:ascii="Arial" w:hAnsi="Arial" w:cs="Arial"/>
        </w:rPr>
        <w:t>……</w:t>
      </w:r>
      <w:r w:rsidRPr="001A7223" w:rsidR="00262DE9">
        <w:rPr>
          <w:rFonts w:ascii="Arial" w:hAnsi="Arial" w:cs="Arial"/>
        </w:rPr>
        <w:t>………</w:t>
      </w:r>
      <w:r w:rsidR="003F7E73">
        <w:rPr>
          <w:rFonts w:ascii="Arial" w:hAnsi="Arial" w:cs="Arial"/>
        </w:rPr>
        <w:t>...</w:t>
      </w:r>
      <w:r w:rsidRPr="001A7223" w:rsidR="00262DE9">
        <w:rPr>
          <w:rFonts w:ascii="Arial" w:hAnsi="Arial" w:cs="Arial"/>
        </w:rPr>
        <w:t>.</w:t>
      </w:r>
      <w:r w:rsidRPr="001A7223" w:rsidR="009F6713">
        <w:rPr>
          <w:rFonts w:ascii="Arial" w:hAnsi="Arial" w:cs="Arial"/>
        </w:rPr>
        <w:t xml:space="preserve"> 3</w:t>
      </w:r>
    </w:p>
    <w:p w:rsidRPr="001A7223" w:rsidR="00DF605B" w:rsidP="001A7223" w:rsidRDefault="00EB372C" w14:paraId="5F8FB096" w14:textId="574A3C25">
      <w:pPr>
        <w:pStyle w:val="ListParagraph"/>
        <w:numPr>
          <w:ilvl w:val="0"/>
          <w:numId w:val="11"/>
        </w:numPr>
        <w:spacing w:after="23" w:line="276" w:lineRule="auto"/>
        <w:rPr>
          <w:rFonts w:ascii="Arial" w:hAnsi="Arial" w:cs="Arial"/>
        </w:rPr>
      </w:pPr>
      <w:r w:rsidRPr="001A7223">
        <w:rPr>
          <w:rFonts w:ascii="Arial" w:hAnsi="Arial" w:cs="Arial"/>
        </w:rPr>
        <w:t>Sony Corporation</w:t>
      </w:r>
      <w:r w:rsidRPr="001A7223" w:rsidR="00262DE9">
        <w:rPr>
          <w:rFonts w:ascii="Arial" w:hAnsi="Arial" w:cs="Arial"/>
        </w:rPr>
        <w:t xml:space="preserve"> </w:t>
      </w:r>
    </w:p>
    <w:p w:rsidRPr="001A7223" w:rsidR="00DF605B" w:rsidP="001A7223" w:rsidRDefault="00795608" w14:paraId="3890FC06" w14:textId="4EF45A67">
      <w:pPr>
        <w:pStyle w:val="ListParagraph"/>
        <w:numPr>
          <w:ilvl w:val="0"/>
          <w:numId w:val="11"/>
        </w:numPr>
        <w:spacing w:after="23" w:line="276" w:lineRule="auto"/>
        <w:rPr>
          <w:rFonts w:ascii="Arial" w:hAnsi="Arial" w:cs="Arial"/>
        </w:rPr>
      </w:pPr>
      <w:r w:rsidRPr="001A7223">
        <w:rPr>
          <w:rFonts w:ascii="Arial" w:hAnsi="Arial" w:cs="Arial"/>
        </w:rPr>
        <w:t>Panasonic Corporation</w:t>
      </w:r>
    </w:p>
    <w:p w:rsidRPr="001A7223" w:rsidR="00262DE9" w:rsidP="001A7223" w:rsidRDefault="00262DE9" w14:paraId="039BF651" w14:textId="77777777">
      <w:pPr>
        <w:pStyle w:val="ListParagraph"/>
        <w:spacing w:after="23" w:line="276" w:lineRule="auto"/>
        <w:ind w:left="2160"/>
        <w:rPr>
          <w:rFonts w:ascii="Arial" w:hAnsi="Arial" w:cs="Arial"/>
        </w:rPr>
      </w:pPr>
    </w:p>
    <w:p w:rsidRPr="001A7223" w:rsidR="00DF605B" w:rsidP="001A7223" w:rsidRDefault="003436A0" w14:paraId="15A01CAF" w14:textId="79DC3399">
      <w:pPr>
        <w:pStyle w:val="ListParagraph"/>
        <w:numPr>
          <w:ilvl w:val="0"/>
          <w:numId w:val="19"/>
        </w:numPr>
        <w:spacing w:after="23" w:line="276" w:lineRule="auto"/>
        <w:rPr>
          <w:rFonts w:ascii="Arial" w:hAnsi="Arial" w:cs="Arial"/>
        </w:rPr>
      </w:pPr>
      <w:r w:rsidRPr="001A7223">
        <w:rPr>
          <w:rFonts w:ascii="Arial" w:hAnsi="Arial" w:cs="Arial"/>
        </w:rPr>
        <w:t>Financial Analysis Tools</w:t>
      </w:r>
      <w:r w:rsidRPr="001A7223" w:rsidR="00262DE9">
        <w:rPr>
          <w:rFonts w:ascii="Arial" w:hAnsi="Arial" w:cs="Arial"/>
        </w:rPr>
        <w:t xml:space="preserve"> …………………………………………………</w:t>
      </w:r>
      <w:r w:rsidRPr="001A7223" w:rsidR="00093DE9">
        <w:rPr>
          <w:rFonts w:ascii="Arial" w:hAnsi="Arial" w:cs="Arial"/>
        </w:rPr>
        <w:t>…</w:t>
      </w:r>
      <w:r w:rsidR="003F7E73">
        <w:rPr>
          <w:rFonts w:ascii="Arial" w:hAnsi="Arial" w:cs="Arial"/>
        </w:rPr>
        <w:t>....</w:t>
      </w:r>
      <w:r w:rsidRPr="001A7223" w:rsidR="00262DE9">
        <w:rPr>
          <w:rFonts w:ascii="Arial" w:hAnsi="Arial" w:cs="Arial"/>
        </w:rPr>
        <w:t>…………</w:t>
      </w:r>
      <w:r w:rsidRPr="001A7223" w:rsidR="009F6713">
        <w:rPr>
          <w:rFonts w:ascii="Arial" w:hAnsi="Arial" w:cs="Arial"/>
        </w:rPr>
        <w:t xml:space="preserve"> 5</w:t>
      </w:r>
    </w:p>
    <w:p w:rsidRPr="001A7223" w:rsidR="00262DE9" w:rsidP="001A7223" w:rsidRDefault="00262DE9" w14:paraId="284A653D" w14:textId="77777777">
      <w:pPr>
        <w:pStyle w:val="ListParagraph"/>
        <w:spacing w:after="23" w:line="276" w:lineRule="auto"/>
        <w:ind w:left="1080"/>
        <w:rPr>
          <w:rFonts w:ascii="Arial" w:hAnsi="Arial" w:cs="Arial"/>
        </w:rPr>
      </w:pPr>
    </w:p>
    <w:p w:rsidRPr="001A7223" w:rsidR="003436A0" w:rsidP="001A7223" w:rsidRDefault="00795608" w14:paraId="03827416" w14:textId="46A6EED0">
      <w:pPr>
        <w:pStyle w:val="ListParagraph"/>
        <w:numPr>
          <w:ilvl w:val="0"/>
          <w:numId w:val="12"/>
        </w:numPr>
        <w:spacing w:after="23" w:line="276" w:lineRule="auto"/>
        <w:rPr>
          <w:rFonts w:ascii="Arial" w:hAnsi="Arial" w:cs="Arial"/>
        </w:rPr>
      </w:pPr>
      <w:r w:rsidRPr="001A7223">
        <w:rPr>
          <w:rFonts w:ascii="Arial" w:hAnsi="Arial" w:cs="Arial"/>
        </w:rPr>
        <w:t>Sony Corporation</w:t>
      </w:r>
      <w:r w:rsidRPr="001A7223" w:rsidR="00262DE9">
        <w:rPr>
          <w:rFonts w:ascii="Arial" w:hAnsi="Arial" w:cs="Arial"/>
        </w:rPr>
        <w:t xml:space="preserve"> …………………………………………………</w:t>
      </w:r>
      <w:r w:rsidRPr="001A7223" w:rsidR="00093DE9">
        <w:rPr>
          <w:rFonts w:ascii="Arial" w:hAnsi="Arial" w:cs="Arial"/>
        </w:rPr>
        <w:t>…</w:t>
      </w:r>
      <w:proofErr w:type="gramStart"/>
      <w:r w:rsidRPr="001A7223" w:rsidR="00093DE9">
        <w:rPr>
          <w:rFonts w:ascii="Arial" w:hAnsi="Arial" w:cs="Arial"/>
        </w:rPr>
        <w:t>…..</w:t>
      </w:r>
      <w:proofErr w:type="gramEnd"/>
      <w:r w:rsidRPr="001A7223" w:rsidR="00262DE9">
        <w:rPr>
          <w:rFonts w:ascii="Arial" w:hAnsi="Arial" w:cs="Arial"/>
        </w:rPr>
        <w:t>……………</w:t>
      </w:r>
      <w:r w:rsidRPr="001A7223" w:rsidR="009F6713">
        <w:rPr>
          <w:rFonts w:ascii="Arial" w:hAnsi="Arial" w:cs="Arial"/>
        </w:rPr>
        <w:t xml:space="preserve"> 5</w:t>
      </w:r>
    </w:p>
    <w:p w:rsidRPr="001A7223" w:rsidR="003436A0" w:rsidP="001A7223" w:rsidRDefault="008F1EBC" w14:paraId="55972F8F" w14:textId="24D086AF">
      <w:pPr>
        <w:pStyle w:val="ListParagraph"/>
        <w:numPr>
          <w:ilvl w:val="0"/>
          <w:numId w:val="13"/>
        </w:numPr>
        <w:spacing w:after="23" w:line="276" w:lineRule="auto"/>
        <w:rPr>
          <w:rFonts w:ascii="Arial" w:hAnsi="Arial" w:cs="Arial"/>
        </w:rPr>
      </w:pPr>
      <w:r w:rsidRPr="001A7223">
        <w:rPr>
          <w:rFonts w:ascii="Arial" w:hAnsi="Arial" w:cs="Arial"/>
        </w:rPr>
        <w:t>Horizontal</w:t>
      </w:r>
      <w:r w:rsidRPr="001A7223" w:rsidR="00262DE9">
        <w:rPr>
          <w:rFonts w:ascii="Arial" w:hAnsi="Arial" w:cs="Arial"/>
        </w:rPr>
        <w:t xml:space="preserve"> </w:t>
      </w:r>
    </w:p>
    <w:p w:rsidRPr="001A7223" w:rsidR="008F1EBC" w:rsidP="001A7223" w:rsidRDefault="008F1EBC" w14:paraId="12FCCB48" w14:textId="77697C3F">
      <w:pPr>
        <w:pStyle w:val="ListParagraph"/>
        <w:numPr>
          <w:ilvl w:val="0"/>
          <w:numId w:val="13"/>
        </w:numPr>
        <w:spacing w:after="23" w:line="276" w:lineRule="auto"/>
        <w:rPr>
          <w:rFonts w:ascii="Arial" w:hAnsi="Arial" w:cs="Arial"/>
        </w:rPr>
      </w:pPr>
      <w:r w:rsidRPr="001A7223">
        <w:rPr>
          <w:rFonts w:ascii="Arial" w:hAnsi="Arial" w:cs="Arial"/>
        </w:rPr>
        <w:t>Vertical</w:t>
      </w:r>
      <w:r w:rsidRPr="001A7223" w:rsidR="00262DE9">
        <w:rPr>
          <w:rFonts w:ascii="Arial" w:hAnsi="Arial" w:cs="Arial"/>
        </w:rPr>
        <w:t xml:space="preserve"> </w:t>
      </w:r>
    </w:p>
    <w:p w:rsidRPr="001A7223" w:rsidR="003B36C6" w:rsidP="001A7223" w:rsidRDefault="003B36C6" w14:paraId="61F6A817" w14:textId="6DA53EDC">
      <w:pPr>
        <w:pStyle w:val="ListParagraph"/>
        <w:numPr>
          <w:ilvl w:val="0"/>
          <w:numId w:val="13"/>
        </w:numPr>
        <w:spacing w:after="23" w:line="276" w:lineRule="auto"/>
        <w:rPr>
          <w:rFonts w:ascii="Arial" w:hAnsi="Arial" w:cs="Arial"/>
        </w:rPr>
      </w:pPr>
      <w:r w:rsidRPr="001A7223">
        <w:rPr>
          <w:rFonts w:ascii="Arial" w:hAnsi="Arial" w:cs="Arial"/>
        </w:rPr>
        <w:t>Financial Ratios</w:t>
      </w:r>
    </w:p>
    <w:p w:rsidRPr="001A7223" w:rsidR="003B36C6" w:rsidP="001A7223" w:rsidRDefault="00C97E8F" w14:paraId="7818C0BF" w14:textId="6117EB28">
      <w:pPr>
        <w:pStyle w:val="ListParagraph"/>
        <w:numPr>
          <w:ilvl w:val="0"/>
          <w:numId w:val="14"/>
        </w:numPr>
        <w:spacing w:after="23" w:line="276" w:lineRule="auto"/>
        <w:rPr>
          <w:rFonts w:ascii="Arial" w:hAnsi="Arial" w:cs="Arial"/>
        </w:rPr>
      </w:pPr>
      <w:r w:rsidRPr="001A7223">
        <w:rPr>
          <w:rFonts w:ascii="Arial" w:hAnsi="Arial" w:cs="Arial"/>
        </w:rPr>
        <w:t>Liquidity</w:t>
      </w:r>
      <w:r w:rsidRPr="001A7223" w:rsidR="00262DE9">
        <w:rPr>
          <w:rFonts w:ascii="Arial" w:hAnsi="Arial" w:cs="Arial"/>
        </w:rPr>
        <w:t xml:space="preserve"> </w:t>
      </w:r>
    </w:p>
    <w:p w:rsidRPr="001A7223" w:rsidR="00C97E8F" w:rsidP="001A7223" w:rsidRDefault="00C97E8F" w14:paraId="1D1C3B1B" w14:textId="46F9329F">
      <w:pPr>
        <w:pStyle w:val="ListParagraph"/>
        <w:numPr>
          <w:ilvl w:val="0"/>
          <w:numId w:val="14"/>
        </w:numPr>
        <w:spacing w:after="23" w:line="276" w:lineRule="auto"/>
        <w:rPr>
          <w:rFonts w:ascii="Arial" w:hAnsi="Arial" w:cs="Arial"/>
        </w:rPr>
      </w:pPr>
      <w:r w:rsidRPr="001A7223">
        <w:rPr>
          <w:rFonts w:ascii="Arial" w:hAnsi="Arial" w:cs="Arial"/>
        </w:rPr>
        <w:t>Solvency</w:t>
      </w:r>
    </w:p>
    <w:p w:rsidRPr="001A7223" w:rsidR="00C97E8F" w:rsidP="001A7223" w:rsidRDefault="00C97E8F" w14:paraId="5AF55552" w14:textId="443BD8CE">
      <w:pPr>
        <w:pStyle w:val="ListParagraph"/>
        <w:numPr>
          <w:ilvl w:val="0"/>
          <w:numId w:val="14"/>
        </w:numPr>
        <w:spacing w:after="23" w:line="276" w:lineRule="auto"/>
        <w:rPr>
          <w:rFonts w:ascii="Arial" w:hAnsi="Arial" w:cs="Arial"/>
        </w:rPr>
      </w:pPr>
      <w:r w:rsidRPr="001A7223">
        <w:rPr>
          <w:rFonts w:ascii="Arial" w:hAnsi="Arial" w:cs="Arial"/>
        </w:rPr>
        <w:t>Profitability</w:t>
      </w:r>
      <w:r w:rsidRPr="001A7223" w:rsidR="00262DE9">
        <w:rPr>
          <w:rFonts w:ascii="Arial" w:hAnsi="Arial" w:cs="Arial"/>
        </w:rPr>
        <w:t xml:space="preserve"> </w:t>
      </w:r>
    </w:p>
    <w:p w:rsidRPr="001A7223" w:rsidR="00262DE9" w:rsidP="001A7223" w:rsidRDefault="00262DE9" w14:paraId="1A57829F" w14:textId="77777777">
      <w:pPr>
        <w:pStyle w:val="ListParagraph"/>
        <w:spacing w:after="23" w:line="276" w:lineRule="auto"/>
        <w:ind w:left="3240"/>
        <w:rPr>
          <w:rFonts w:ascii="Arial" w:hAnsi="Arial" w:cs="Arial"/>
        </w:rPr>
      </w:pPr>
    </w:p>
    <w:p w:rsidRPr="001A7223" w:rsidR="00C97E8F" w:rsidP="001A7223" w:rsidRDefault="00795608" w14:paraId="332E636F" w14:textId="24B18BEC">
      <w:pPr>
        <w:pStyle w:val="ListParagraph"/>
        <w:numPr>
          <w:ilvl w:val="0"/>
          <w:numId w:val="12"/>
        </w:numPr>
        <w:spacing w:after="23" w:line="276" w:lineRule="auto"/>
        <w:rPr>
          <w:rFonts w:ascii="Arial" w:hAnsi="Arial" w:cs="Arial"/>
        </w:rPr>
      </w:pPr>
      <w:r w:rsidRPr="001A7223">
        <w:rPr>
          <w:rFonts w:ascii="Arial" w:hAnsi="Arial" w:cs="Arial"/>
        </w:rPr>
        <w:t xml:space="preserve">Sony Corporation </w:t>
      </w:r>
      <w:r w:rsidRPr="001A7223" w:rsidR="00EB372C">
        <w:rPr>
          <w:rFonts w:ascii="Arial" w:hAnsi="Arial" w:cs="Arial"/>
        </w:rPr>
        <w:t>……………………………………………………</w:t>
      </w:r>
      <w:r w:rsidRPr="001A7223" w:rsidR="00093DE9">
        <w:rPr>
          <w:rFonts w:ascii="Arial" w:hAnsi="Arial" w:cs="Arial"/>
        </w:rPr>
        <w:t>…</w:t>
      </w:r>
      <w:r w:rsidRPr="001A7223" w:rsidR="00EB372C">
        <w:rPr>
          <w:rFonts w:ascii="Arial" w:hAnsi="Arial" w:cs="Arial"/>
        </w:rPr>
        <w:t>……………</w:t>
      </w:r>
      <w:r w:rsidRPr="001A7223" w:rsidR="009F6713">
        <w:rPr>
          <w:rFonts w:ascii="Arial" w:hAnsi="Arial" w:cs="Arial"/>
        </w:rPr>
        <w:t xml:space="preserve"> 18</w:t>
      </w:r>
    </w:p>
    <w:p w:rsidRPr="001A7223" w:rsidR="00E73ADB" w:rsidP="001A7223" w:rsidRDefault="00E73ADB" w14:paraId="2B37D103" w14:textId="334A4B69">
      <w:pPr>
        <w:pStyle w:val="ListParagraph"/>
        <w:numPr>
          <w:ilvl w:val="0"/>
          <w:numId w:val="16"/>
        </w:numPr>
        <w:spacing w:after="23" w:line="276" w:lineRule="auto"/>
        <w:rPr>
          <w:rFonts w:ascii="Arial" w:hAnsi="Arial" w:cs="Arial"/>
        </w:rPr>
      </w:pPr>
      <w:r w:rsidRPr="001A7223">
        <w:rPr>
          <w:rFonts w:ascii="Arial" w:hAnsi="Arial" w:cs="Arial"/>
        </w:rPr>
        <w:t>Horizontal</w:t>
      </w:r>
      <w:r w:rsidRPr="001A7223" w:rsidR="00262DE9">
        <w:rPr>
          <w:rFonts w:ascii="Arial" w:hAnsi="Arial" w:cs="Arial"/>
        </w:rPr>
        <w:t xml:space="preserve"> </w:t>
      </w:r>
    </w:p>
    <w:p w:rsidRPr="001A7223" w:rsidR="00E73ADB" w:rsidP="001A7223" w:rsidRDefault="00E73ADB" w14:paraId="175A2A1F" w14:textId="5F615016">
      <w:pPr>
        <w:pStyle w:val="ListParagraph"/>
        <w:numPr>
          <w:ilvl w:val="0"/>
          <w:numId w:val="16"/>
        </w:numPr>
        <w:spacing w:after="23" w:line="276" w:lineRule="auto"/>
        <w:rPr>
          <w:rFonts w:ascii="Arial" w:hAnsi="Arial" w:cs="Arial"/>
        </w:rPr>
      </w:pPr>
      <w:r w:rsidRPr="001A7223">
        <w:rPr>
          <w:rFonts w:ascii="Arial" w:hAnsi="Arial" w:cs="Arial"/>
        </w:rPr>
        <w:t>Vertical</w:t>
      </w:r>
      <w:r w:rsidRPr="001A7223" w:rsidR="00262DE9">
        <w:rPr>
          <w:rFonts w:ascii="Arial" w:hAnsi="Arial" w:cs="Arial"/>
        </w:rPr>
        <w:t xml:space="preserve"> </w:t>
      </w:r>
    </w:p>
    <w:p w:rsidRPr="001A7223" w:rsidR="00E73ADB" w:rsidP="001A7223" w:rsidRDefault="00E73ADB" w14:paraId="790EAC6B" w14:textId="6AFF4E07">
      <w:pPr>
        <w:pStyle w:val="ListParagraph"/>
        <w:numPr>
          <w:ilvl w:val="0"/>
          <w:numId w:val="16"/>
        </w:numPr>
        <w:spacing w:after="23" w:line="276" w:lineRule="auto"/>
        <w:rPr>
          <w:rFonts w:ascii="Arial" w:hAnsi="Arial" w:cs="Arial"/>
        </w:rPr>
      </w:pPr>
      <w:r w:rsidRPr="001A7223">
        <w:rPr>
          <w:rFonts w:ascii="Arial" w:hAnsi="Arial" w:cs="Arial"/>
        </w:rPr>
        <w:t>Financial Ratios</w:t>
      </w:r>
      <w:r w:rsidRPr="001A7223" w:rsidR="00262DE9">
        <w:rPr>
          <w:rFonts w:ascii="Arial" w:hAnsi="Arial" w:cs="Arial"/>
        </w:rPr>
        <w:t xml:space="preserve"> </w:t>
      </w:r>
    </w:p>
    <w:p w:rsidRPr="001A7223" w:rsidR="00C97E8F" w:rsidP="001A7223" w:rsidRDefault="00C97E8F" w14:paraId="440485A1" w14:textId="1878BD35">
      <w:pPr>
        <w:pStyle w:val="ListParagraph"/>
        <w:numPr>
          <w:ilvl w:val="0"/>
          <w:numId w:val="15"/>
        </w:numPr>
        <w:spacing w:after="23" w:line="276" w:lineRule="auto"/>
        <w:rPr>
          <w:rFonts w:ascii="Arial" w:hAnsi="Arial" w:cs="Arial"/>
        </w:rPr>
      </w:pPr>
      <w:r w:rsidRPr="001A7223">
        <w:rPr>
          <w:rFonts w:ascii="Arial" w:hAnsi="Arial" w:cs="Arial"/>
        </w:rPr>
        <w:t>Liquidity</w:t>
      </w:r>
    </w:p>
    <w:p w:rsidRPr="001A7223" w:rsidR="00C97E8F" w:rsidP="001A7223" w:rsidRDefault="00C97E8F" w14:paraId="7C874F85" w14:textId="2CC83A7E">
      <w:pPr>
        <w:pStyle w:val="ListParagraph"/>
        <w:numPr>
          <w:ilvl w:val="0"/>
          <w:numId w:val="15"/>
        </w:numPr>
        <w:spacing w:after="23" w:line="276" w:lineRule="auto"/>
        <w:rPr>
          <w:rFonts w:ascii="Arial" w:hAnsi="Arial" w:cs="Arial"/>
        </w:rPr>
      </w:pPr>
      <w:r w:rsidRPr="001A7223">
        <w:rPr>
          <w:rFonts w:ascii="Arial" w:hAnsi="Arial" w:cs="Arial"/>
        </w:rPr>
        <w:t>Solvency</w:t>
      </w:r>
    </w:p>
    <w:p w:rsidRPr="001A7223" w:rsidR="00C97E8F" w:rsidP="001A7223" w:rsidRDefault="00C97E8F" w14:paraId="6E029FF1" w14:textId="36852424">
      <w:pPr>
        <w:pStyle w:val="ListParagraph"/>
        <w:numPr>
          <w:ilvl w:val="0"/>
          <w:numId w:val="15"/>
        </w:numPr>
        <w:spacing w:after="23" w:line="276" w:lineRule="auto"/>
        <w:rPr>
          <w:rFonts w:ascii="Arial" w:hAnsi="Arial" w:cs="Arial"/>
        </w:rPr>
      </w:pPr>
      <w:r w:rsidRPr="001A7223">
        <w:rPr>
          <w:rFonts w:ascii="Arial" w:hAnsi="Arial" w:cs="Arial"/>
        </w:rPr>
        <w:t>Profitability</w:t>
      </w:r>
      <w:r w:rsidRPr="001A7223" w:rsidR="00262DE9">
        <w:rPr>
          <w:rFonts w:ascii="Arial" w:hAnsi="Arial" w:cs="Arial"/>
        </w:rPr>
        <w:t xml:space="preserve"> </w:t>
      </w:r>
    </w:p>
    <w:p w:rsidRPr="001A7223" w:rsidR="00262DE9" w:rsidP="001A7223" w:rsidRDefault="00262DE9" w14:paraId="721B21DB" w14:textId="77777777">
      <w:pPr>
        <w:pStyle w:val="ListParagraph"/>
        <w:spacing w:after="23" w:line="276" w:lineRule="auto"/>
        <w:ind w:left="3240"/>
        <w:rPr>
          <w:rFonts w:ascii="Arial" w:hAnsi="Arial" w:cs="Arial"/>
        </w:rPr>
      </w:pPr>
    </w:p>
    <w:p w:rsidRPr="001A7223" w:rsidR="00C97E8F" w:rsidP="001A7223" w:rsidRDefault="00AC68B2" w14:paraId="3AF99179" w14:textId="007DC373">
      <w:pPr>
        <w:pStyle w:val="ListParagraph"/>
        <w:numPr>
          <w:ilvl w:val="0"/>
          <w:numId w:val="19"/>
        </w:numPr>
        <w:spacing w:after="23" w:line="276" w:lineRule="auto"/>
        <w:rPr>
          <w:rFonts w:ascii="Arial" w:hAnsi="Arial" w:cs="Arial"/>
        </w:rPr>
      </w:pPr>
      <w:r w:rsidRPr="001A7223">
        <w:rPr>
          <w:rFonts w:ascii="Arial" w:hAnsi="Arial" w:cs="Arial"/>
        </w:rPr>
        <w:t xml:space="preserve">Interpretation for </w:t>
      </w:r>
      <w:r w:rsidRPr="001A7223" w:rsidR="009F6713">
        <w:rPr>
          <w:rFonts w:ascii="Arial" w:hAnsi="Arial" w:cs="Arial"/>
        </w:rPr>
        <w:t xml:space="preserve">Sony Corporation </w:t>
      </w:r>
      <w:r w:rsidRPr="001A7223" w:rsidR="00262DE9">
        <w:rPr>
          <w:rFonts w:ascii="Arial" w:hAnsi="Arial" w:cs="Arial"/>
        </w:rPr>
        <w:t>……………………………………</w:t>
      </w:r>
      <w:proofErr w:type="gramStart"/>
      <w:r w:rsidRPr="001A7223" w:rsidR="00262DE9">
        <w:rPr>
          <w:rFonts w:ascii="Arial" w:hAnsi="Arial" w:cs="Arial"/>
        </w:rPr>
        <w:t>…</w:t>
      </w:r>
      <w:r w:rsidRPr="001A7223" w:rsidR="00093DE9">
        <w:rPr>
          <w:rFonts w:ascii="Arial" w:hAnsi="Arial" w:cs="Arial"/>
        </w:rPr>
        <w:t>..</w:t>
      </w:r>
      <w:proofErr w:type="gramEnd"/>
      <w:r w:rsidRPr="001A7223" w:rsidR="00262DE9">
        <w:rPr>
          <w:rFonts w:ascii="Arial" w:hAnsi="Arial" w:cs="Arial"/>
        </w:rPr>
        <w:t>………</w:t>
      </w:r>
      <w:r w:rsidRPr="001A7223" w:rsidR="00093DE9">
        <w:rPr>
          <w:rFonts w:ascii="Arial" w:hAnsi="Arial" w:cs="Arial"/>
        </w:rPr>
        <w:t>.</w:t>
      </w:r>
      <w:r w:rsidRPr="001A7223" w:rsidR="00262DE9">
        <w:rPr>
          <w:rFonts w:ascii="Arial" w:hAnsi="Arial" w:cs="Arial"/>
        </w:rPr>
        <w:t>….</w:t>
      </w:r>
      <w:r w:rsidRPr="001A7223" w:rsidR="009F6713">
        <w:rPr>
          <w:rFonts w:ascii="Arial" w:hAnsi="Arial" w:cs="Arial"/>
        </w:rPr>
        <w:t xml:space="preserve"> 33</w:t>
      </w:r>
    </w:p>
    <w:p w:rsidRPr="001A7223" w:rsidR="00AC68B2" w:rsidP="001A7223" w:rsidRDefault="00AC68B2" w14:paraId="01518B5D" w14:textId="7539692F">
      <w:pPr>
        <w:pStyle w:val="ListParagraph"/>
        <w:numPr>
          <w:ilvl w:val="0"/>
          <w:numId w:val="17"/>
        </w:numPr>
        <w:spacing w:after="23" w:line="276" w:lineRule="auto"/>
        <w:rPr>
          <w:rFonts w:ascii="Arial" w:hAnsi="Arial" w:cs="Arial"/>
        </w:rPr>
      </w:pPr>
      <w:r w:rsidRPr="001A7223">
        <w:rPr>
          <w:rFonts w:ascii="Arial" w:hAnsi="Arial" w:cs="Arial"/>
        </w:rPr>
        <w:t>Horizontal Analysis</w:t>
      </w:r>
      <w:r w:rsidRPr="001A7223" w:rsidR="00262DE9">
        <w:rPr>
          <w:rFonts w:ascii="Arial" w:hAnsi="Arial" w:cs="Arial"/>
        </w:rPr>
        <w:t xml:space="preserve"> </w:t>
      </w:r>
    </w:p>
    <w:p w:rsidRPr="001A7223" w:rsidR="00A611A8" w:rsidP="001A7223" w:rsidRDefault="00A611A8" w14:paraId="50136C5D" w14:textId="54EF23B3">
      <w:pPr>
        <w:pStyle w:val="ListParagraph"/>
        <w:numPr>
          <w:ilvl w:val="0"/>
          <w:numId w:val="17"/>
        </w:numPr>
        <w:spacing w:after="23" w:line="276" w:lineRule="auto"/>
        <w:rPr>
          <w:rFonts w:ascii="Arial" w:hAnsi="Arial" w:cs="Arial"/>
        </w:rPr>
      </w:pPr>
      <w:r w:rsidRPr="001A7223">
        <w:rPr>
          <w:rFonts w:ascii="Arial" w:hAnsi="Arial" w:cs="Arial"/>
        </w:rPr>
        <w:t>Vertical Analysis</w:t>
      </w:r>
      <w:r w:rsidRPr="001A7223" w:rsidR="00262DE9">
        <w:rPr>
          <w:rFonts w:ascii="Arial" w:hAnsi="Arial" w:cs="Arial"/>
        </w:rPr>
        <w:t xml:space="preserve"> </w:t>
      </w:r>
    </w:p>
    <w:p w:rsidRPr="001A7223" w:rsidR="00A611A8" w:rsidP="001A7223" w:rsidRDefault="00A611A8" w14:paraId="33DF9FCA" w14:textId="4782BD2A">
      <w:pPr>
        <w:pStyle w:val="ListParagraph"/>
        <w:numPr>
          <w:ilvl w:val="0"/>
          <w:numId w:val="17"/>
        </w:numPr>
        <w:spacing w:after="23" w:line="276" w:lineRule="auto"/>
        <w:rPr>
          <w:rFonts w:ascii="Arial" w:hAnsi="Arial" w:cs="Arial"/>
        </w:rPr>
      </w:pPr>
      <w:r w:rsidRPr="001A7223">
        <w:rPr>
          <w:rFonts w:ascii="Arial" w:hAnsi="Arial" w:cs="Arial"/>
        </w:rPr>
        <w:t>Liquidity Ratios</w:t>
      </w:r>
      <w:r w:rsidRPr="001A7223" w:rsidR="00262DE9">
        <w:rPr>
          <w:rFonts w:ascii="Arial" w:hAnsi="Arial" w:cs="Arial"/>
        </w:rPr>
        <w:t xml:space="preserve"> </w:t>
      </w:r>
    </w:p>
    <w:p w:rsidRPr="001A7223" w:rsidR="00A611A8" w:rsidP="001A7223" w:rsidRDefault="00A611A8" w14:paraId="6F287939" w14:textId="0F3D8E24">
      <w:pPr>
        <w:pStyle w:val="ListParagraph"/>
        <w:numPr>
          <w:ilvl w:val="0"/>
          <w:numId w:val="17"/>
        </w:numPr>
        <w:spacing w:after="23" w:line="276" w:lineRule="auto"/>
        <w:rPr>
          <w:rFonts w:ascii="Arial" w:hAnsi="Arial" w:cs="Arial"/>
        </w:rPr>
      </w:pPr>
      <w:r w:rsidRPr="001A7223">
        <w:rPr>
          <w:rFonts w:ascii="Arial" w:hAnsi="Arial" w:cs="Arial"/>
        </w:rPr>
        <w:t>Solvency Ratios</w:t>
      </w:r>
    </w:p>
    <w:p w:rsidRPr="001A7223" w:rsidR="00A611A8" w:rsidP="001A7223" w:rsidRDefault="00A611A8" w14:paraId="5BB2A5ED" w14:textId="1ADC4486">
      <w:pPr>
        <w:pStyle w:val="ListParagraph"/>
        <w:numPr>
          <w:ilvl w:val="0"/>
          <w:numId w:val="17"/>
        </w:numPr>
        <w:spacing w:after="23" w:line="276" w:lineRule="auto"/>
        <w:rPr>
          <w:rFonts w:ascii="Arial" w:hAnsi="Arial" w:cs="Arial"/>
        </w:rPr>
      </w:pPr>
      <w:r w:rsidRPr="001A7223">
        <w:rPr>
          <w:rFonts w:ascii="Arial" w:hAnsi="Arial" w:cs="Arial"/>
        </w:rPr>
        <w:t>Profitability Ratios</w:t>
      </w:r>
      <w:r w:rsidRPr="001A7223" w:rsidR="00262DE9">
        <w:rPr>
          <w:rFonts w:ascii="Arial" w:hAnsi="Arial" w:cs="Arial"/>
        </w:rPr>
        <w:t xml:space="preserve"> </w:t>
      </w:r>
    </w:p>
    <w:p w:rsidRPr="001A7223" w:rsidR="00A611A8" w:rsidP="001A7223" w:rsidRDefault="00A611A8" w14:paraId="5814FEE6" w14:textId="77777777">
      <w:pPr>
        <w:spacing w:after="23" w:line="276" w:lineRule="auto"/>
        <w:rPr>
          <w:rFonts w:ascii="Arial" w:hAnsi="Arial" w:cs="Arial"/>
        </w:rPr>
      </w:pPr>
    </w:p>
    <w:p w:rsidRPr="001A7223" w:rsidR="00A611A8" w:rsidP="001A7223" w:rsidRDefault="00A611A8" w14:paraId="72CF27FD" w14:textId="5C443EC0">
      <w:pPr>
        <w:pStyle w:val="ListParagraph"/>
        <w:numPr>
          <w:ilvl w:val="0"/>
          <w:numId w:val="19"/>
        </w:numPr>
        <w:spacing w:after="23" w:line="276" w:lineRule="auto"/>
        <w:rPr>
          <w:rFonts w:ascii="Arial" w:hAnsi="Arial" w:cs="Arial"/>
        </w:rPr>
      </w:pPr>
      <w:r w:rsidRPr="001A7223">
        <w:rPr>
          <w:rFonts w:ascii="Arial" w:hAnsi="Arial" w:cs="Arial"/>
        </w:rPr>
        <w:t xml:space="preserve">Interpretation for </w:t>
      </w:r>
      <w:r w:rsidRPr="001A7223" w:rsidR="009F6713">
        <w:rPr>
          <w:rFonts w:ascii="Arial" w:hAnsi="Arial" w:cs="Arial"/>
        </w:rPr>
        <w:t>Panasonic Corporation</w:t>
      </w:r>
      <w:r w:rsidRPr="001A7223" w:rsidR="00262DE9">
        <w:rPr>
          <w:rFonts w:ascii="Arial" w:hAnsi="Arial" w:cs="Arial"/>
        </w:rPr>
        <w:t xml:space="preserve"> ……………………………</w:t>
      </w:r>
      <w:r w:rsidR="003F7E73">
        <w:rPr>
          <w:rFonts w:ascii="Arial" w:hAnsi="Arial" w:cs="Arial"/>
        </w:rPr>
        <w:t>...</w:t>
      </w:r>
      <w:r w:rsidRPr="001A7223" w:rsidR="00093DE9">
        <w:rPr>
          <w:rFonts w:ascii="Arial" w:hAnsi="Arial" w:cs="Arial"/>
        </w:rPr>
        <w:t>…</w:t>
      </w:r>
      <w:proofErr w:type="gramStart"/>
      <w:r w:rsidRPr="001A7223" w:rsidR="00093DE9">
        <w:rPr>
          <w:rFonts w:ascii="Arial" w:hAnsi="Arial" w:cs="Arial"/>
        </w:rPr>
        <w:t>…..</w:t>
      </w:r>
      <w:proofErr w:type="gramEnd"/>
      <w:r w:rsidRPr="001A7223" w:rsidR="00262DE9">
        <w:rPr>
          <w:rFonts w:ascii="Arial" w:hAnsi="Arial" w:cs="Arial"/>
        </w:rPr>
        <w:t>…</w:t>
      </w:r>
      <w:r w:rsidRPr="001A7223" w:rsidR="00093DE9">
        <w:rPr>
          <w:rFonts w:ascii="Arial" w:hAnsi="Arial" w:cs="Arial"/>
        </w:rPr>
        <w:t>.</w:t>
      </w:r>
      <w:r w:rsidRPr="001A7223" w:rsidR="00262DE9">
        <w:rPr>
          <w:rFonts w:ascii="Arial" w:hAnsi="Arial" w:cs="Arial"/>
        </w:rPr>
        <w:t>……</w:t>
      </w:r>
      <w:r w:rsidRPr="001A7223" w:rsidR="009F6713">
        <w:rPr>
          <w:rFonts w:ascii="Arial" w:hAnsi="Arial" w:cs="Arial"/>
        </w:rPr>
        <w:t xml:space="preserve"> 37</w:t>
      </w:r>
    </w:p>
    <w:p w:rsidRPr="001A7223" w:rsidR="00A611A8" w:rsidP="001A7223" w:rsidRDefault="00A611A8" w14:paraId="103DF8A5" w14:textId="7DB4C451">
      <w:pPr>
        <w:pStyle w:val="ListParagraph"/>
        <w:numPr>
          <w:ilvl w:val="0"/>
          <w:numId w:val="18"/>
        </w:numPr>
        <w:spacing w:after="23" w:line="276" w:lineRule="auto"/>
        <w:rPr>
          <w:rFonts w:ascii="Arial" w:hAnsi="Arial" w:cs="Arial"/>
        </w:rPr>
      </w:pPr>
      <w:r w:rsidRPr="001A7223">
        <w:rPr>
          <w:rFonts w:ascii="Arial" w:hAnsi="Arial" w:cs="Arial"/>
        </w:rPr>
        <w:t>Horizontal Analysis</w:t>
      </w:r>
      <w:r w:rsidRPr="001A7223" w:rsidR="00262DE9">
        <w:rPr>
          <w:rFonts w:ascii="Arial" w:hAnsi="Arial" w:cs="Arial"/>
        </w:rPr>
        <w:t xml:space="preserve"> </w:t>
      </w:r>
    </w:p>
    <w:p w:rsidRPr="001A7223" w:rsidR="00A611A8" w:rsidP="001A7223" w:rsidRDefault="00A611A8" w14:paraId="34787C6D" w14:textId="39675E55">
      <w:pPr>
        <w:pStyle w:val="ListParagraph"/>
        <w:numPr>
          <w:ilvl w:val="0"/>
          <w:numId w:val="18"/>
        </w:numPr>
        <w:spacing w:after="23" w:line="276" w:lineRule="auto"/>
        <w:rPr>
          <w:rFonts w:ascii="Arial" w:hAnsi="Arial" w:cs="Arial"/>
        </w:rPr>
      </w:pPr>
      <w:r w:rsidRPr="001A7223">
        <w:rPr>
          <w:rFonts w:ascii="Arial" w:hAnsi="Arial" w:cs="Arial"/>
        </w:rPr>
        <w:t>Vertical Analysis</w:t>
      </w:r>
      <w:r w:rsidRPr="001A7223" w:rsidR="00262DE9">
        <w:rPr>
          <w:rFonts w:ascii="Arial" w:hAnsi="Arial" w:cs="Arial"/>
        </w:rPr>
        <w:t xml:space="preserve"> </w:t>
      </w:r>
    </w:p>
    <w:p w:rsidRPr="001A7223" w:rsidR="00A611A8" w:rsidP="001A7223" w:rsidRDefault="00A611A8" w14:paraId="0D4A3B11" w14:textId="494F2E6C">
      <w:pPr>
        <w:pStyle w:val="ListParagraph"/>
        <w:numPr>
          <w:ilvl w:val="0"/>
          <w:numId w:val="18"/>
        </w:numPr>
        <w:spacing w:after="23" w:line="276" w:lineRule="auto"/>
        <w:rPr>
          <w:rFonts w:ascii="Arial" w:hAnsi="Arial" w:cs="Arial"/>
        </w:rPr>
      </w:pPr>
      <w:r w:rsidRPr="001A7223">
        <w:rPr>
          <w:rFonts w:ascii="Arial" w:hAnsi="Arial" w:cs="Arial"/>
        </w:rPr>
        <w:t>Liquidity Ratios</w:t>
      </w:r>
      <w:r w:rsidRPr="001A7223" w:rsidR="00262DE9">
        <w:rPr>
          <w:rFonts w:ascii="Arial" w:hAnsi="Arial" w:cs="Arial"/>
        </w:rPr>
        <w:t xml:space="preserve"> </w:t>
      </w:r>
    </w:p>
    <w:p w:rsidRPr="001A7223" w:rsidR="00A611A8" w:rsidP="001A7223" w:rsidRDefault="00A611A8" w14:paraId="73C8AA01" w14:textId="44C80AB2">
      <w:pPr>
        <w:pStyle w:val="ListParagraph"/>
        <w:numPr>
          <w:ilvl w:val="0"/>
          <w:numId w:val="18"/>
        </w:numPr>
        <w:spacing w:after="23" w:line="276" w:lineRule="auto"/>
        <w:rPr>
          <w:rFonts w:ascii="Arial" w:hAnsi="Arial" w:cs="Arial"/>
        </w:rPr>
      </w:pPr>
      <w:r w:rsidRPr="001A7223">
        <w:rPr>
          <w:rFonts w:ascii="Arial" w:hAnsi="Arial" w:cs="Arial"/>
        </w:rPr>
        <w:t>Solvency Ratios</w:t>
      </w:r>
      <w:r w:rsidRPr="001A7223" w:rsidR="00262DE9">
        <w:rPr>
          <w:rFonts w:ascii="Arial" w:hAnsi="Arial" w:cs="Arial"/>
        </w:rPr>
        <w:t xml:space="preserve"> </w:t>
      </w:r>
    </w:p>
    <w:p w:rsidRPr="001A7223" w:rsidR="00A611A8" w:rsidP="001A7223" w:rsidRDefault="00A611A8" w14:paraId="742ED65B" w14:textId="4D9AC017">
      <w:pPr>
        <w:pStyle w:val="ListParagraph"/>
        <w:numPr>
          <w:ilvl w:val="0"/>
          <w:numId w:val="18"/>
        </w:numPr>
        <w:spacing w:after="23" w:line="276" w:lineRule="auto"/>
        <w:rPr>
          <w:rFonts w:ascii="Arial" w:hAnsi="Arial" w:cs="Arial"/>
        </w:rPr>
      </w:pPr>
      <w:r w:rsidRPr="001A7223">
        <w:rPr>
          <w:rFonts w:ascii="Arial" w:hAnsi="Arial" w:cs="Arial"/>
        </w:rPr>
        <w:t>Profitability Ratios</w:t>
      </w:r>
      <w:r w:rsidRPr="001A7223" w:rsidR="00262DE9">
        <w:rPr>
          <w:rFonts w:ascii="Arial" w:hAnsi="Arial" w:cs="Arial"/>
        </w:rPr>
        <w:t xml:space="preserve"> </w:t>
      </w:r>
    </w:p>
    <w:p w:rsidRPr="001A7223" w:rsidR="00A611A8" w:rsidP="001A7223" w:rsidRDefault="00A611A8" w14:paraId="08BD4B88" w14:textId="4F58FFB0">
      <w:pPr>
        <w:spacing w:after="23" w:line="276" w:lineRule="auto"/>
        <w:rPr>
          <w:rFonts w:ascii="Arial" w:hAnsi="Arial" w:cs="Arial"/>
        </w:rPr>
      </w:pPr>
    </w:p>
    <w:p w:rsidRPr="001A7223" w:rsidR="00A611A8" w:rsidP="001A7223" w:rsidRDefault="002A11F8" w14:paraId="2455D6EF" w14:textId="019E38C4">
      <w:pPr>
        <w:pStyle w:val="ListParagraph"/>
        <w:numPr>
          <w:ilvl w:val="0"/>
          <w:numId w:val="19"/>
        </w:numPr>
        <w:spacing w:after="23" w:line="276" w:lineRule="auto"/>
        <w:rPr>
          <w:rFonts w:ascii="Arial" w:hAnsi="Arial" w:cs="Arial"/>
        </w:rPr>
      </w:pPr>
      <w:r w:rsidRPr="001A7223">
        <w:rPr>
          <w:rFonts w:ascii="Arial" w:hAnsi="Arial" w:cs="Arial"/>
        </w:rPr>
        <w:t>Analysis of Financial Statements</w:t>
      </w:r>
      <w:r w:rsidRPr="001A7223" w:rsidR="00262DE9">
        <w:rPr>
          <w:rFonts w:ascii="Arial" w:hAnsi="Arial" w:cs="Arial"/>
        </w:rPr>
        <w:t xml:space="preserve"> ……………………………………………</w:t>
      </w:r>
      <w:r w:rsidRPr="001A7223" w:rsidR="00093DE9">
        <w:rPr>
          <w:rFonts w:ascii="Arial" w:hAnsi="Arial" w:cs="Arial"/>
        </w:rPr>
        <w:t>...</w:t>
      </w:r>
      <w:r w:rsidRPr="001A7223" w:rsidR="00262DE9">
        <w:rPr>
          <w:rFonts w:ascii="Arial" w:hAnsi="Arial" w:cs="Arial"/>
        </w:rPr>
        <w:t>……….</w:t>
      </w:r>
      <w:r w:rsidRPr="001A7223" w:rsidR="000950FA">
        <w:rPr>
          <w:rFonts w:ascii="Arial" w:hAnsi="Arial" w:cs="Arial"/>
        </w:rPr>
        <w:t xml:space="preserve"> 41</w:t>
      </w:r>
    </w:p>
    <w:p w:rsidRPr="001A7223" w:rsidR="002A11F8" w:rsidP="001A7223" w:rsidRDefault="002A11F8" w14:paraId="5E270BC8" w14:textId="1AFBDDC9">
      <w:pPr>
        <w:spacing w:after="23" w:line="276" w:lineRule="auto"/>
        <w:rPr>
          <w:rFonts w:ascii="Arial" w:hAnsi="Arial" w:cs="Arial"/>
        </w:rPr>
      </w:pPr>
    </w:p>
    <w:p w:rsidRPr="001A7223" w:rsidR="002A11F8" w:rsidP="001A7223" w:rsidRDefault="002A11F8" w14:paraId="4B783199" w14:textId="077FED18">
      <w:pPr>
        <w:pStyle w:val="ListParagraph"/>
        <w:numPr>
          <w:ilvl w:val="0"/>
          <w:numId w:val="19"/>
        </w:numPr>
        <w:spacing w:after="23" w:line="276" w:lineRule="auto"/>
        <w:rPr>
          <w:rFonts w:ascii="Arial" w:hAnsi="Arial" w:cs="Arial"/>
        </w:rPr>
      </w:pPr>
      <w:r w:rsidRPr="001A7223">
        <w:rPr>
          <w:rFonts w:ascii="Arial" w:hAnsi="Arial" w:cs="Arial"/>
        </w:rPr>
        <w:t>Recommendation</w:t>
      </w:r>
      <w:r w:rsidRPr="001A7223" w:rsidR="00262DE9">
        <w:rPr>
          <w:rFonts w:ascii="Arial" w:hAnsi="Arial" w:cs="Arial"/>
        </w:rPr>
        <w:t xml:space="preserve"> ………………………………………………</w:t>
      </w:r>
      <w:proofErr w:type="gramStart"/>
      <w:r w:rsidRPr="001A7223" w:rsidR="00262DE9">
        <w:rPr>
          <w:rFonts w:ascii="Arial" w:hAnsi="Arial" w:cs="Arial"/>
        </w:rPr>
        <w:t>…</w:t>
      </w:r>
      <w:r w:rsidR="003F7E73">
        <w:rPr>
          <w:rFonts w:ascii="Arial" w:hAnsi="Arial" w:cs="Arial"/>
        </w:rPr>
        <w:t>..</w:t>
      </w:r>
      <w:proofErr w:type="gramEnd"/>
      <w:r w:rsidRPr="001A7223" w:rsidR="00262DE9">
        <w:rPr>
          <w:rFonts w:ascii="Arial" w:hAnsi="Arial" w:cs="Arial"/>
        </w:rPr>
        <w:t>…………………….</w:t>
      </w:r>
      <w:r w:rsidRPr="001A7223" w:rsidR="000950FA">
        <w:rPr>
          <w:rFonts w:ascii="Arial" w:hAnsi="Arial" w:cs="Arial"/>
        </w:rPr>
        <w:t xml:space="preserve"> 43</w:t>
      </w:r>
    </w:p>
    <w:p w:rsidRPr="001A7223" w:rsidR="00262DE9" w:rsidP="001A7223" w:rsidRDefault="00262DE9" w14:paraId="1E8FC5DD" w14:textId="77777777">
      <w:pPr>
        <w:pStyle w:val="ListParagraph"/>
        <w:spacing w:line="276" w:lineRule="auto"/>
        <w:rPr>
          <w:rFonts w:ascii="Arial" w:hAnsi="Arial" w:cs="Arial"/>
        </w:rPr>
      </w:pPr>
    </w:p>
    <w:p w:rsidRPr="001A7223" w:rsidR="00262DE9" w:rsidP="001A7223" w:rsidRDefault="00262DE9" w14:paraId="784F8AE1" w14:textId="43FE4819">
      <w:pPr>
        <w:pStyle w:val="ListParagraph"/>
        <w:spacing w:after="23" w:line="276" w:lineRule="auto"/>
        <w:ind w:left="1080"/>
        <w:rPr>
          <w:rFonts w:ascii="Arial" w:hAnsi="Arial" w:cs="Arial"/>
        </w:rPr>
      </w:pPr>
    </w:p>
    <w:p w:rsidRPr="001A7223" w:rsidR="004F1BCD" w:rsidP="001A7223" w:rsidRDefault="004F1BCD" w14:paraId="5B6A6256" w14:textId="77777777">
      <w:pPr>
        <w:spacing w:line="276" w:lineRule="auto"/>
        <w:rPr>
          <w:rFonts w:ascii="Arial" w:hAnsi="Arial" w:cs="Arial"/>
        </w:rPr>
      </w:pPr>
    </w:p>
    <w:p w:rsidRPr="001A7223" w:rsidR="004F1BCD" w:rsidP="001A7223" w:rsidRDefault="004F1BCD" w14:paraId="36EDB48F" w14:textId="77777777">
      <w:pPr>
        <w:spacing w:line="276" w:lineRule="auto"/>
        <w:rPr>
          <w:rFonts w:ascii="Arial" w:hAnsi="Arial" w:cs="Arial"/>
        </w:rPr>
      </w:pPr>
    </w:p>
    <w:p w:rsidRPr="001A7223" w:rsidR="004F1BCD" w:rsidP="001A7223" w:rsidRDefault="004F1BCD" w14:paraId="738D65A5" w14:textId="77777777">
      <w:pPr>
        <w:spacing w:line="276" w:lineRule="auto"/>
        <w:rPr>
          <w:rFonts w:ascii="Arial" w:hAnsi="Arial" w:cs="Arial"/>
        </w:rPr>
      </w:pPr>
    </w:p>
    <w:p w:rsidRPr="001A7223" w:rsidR="004F1BCD" w:rsidP="001A7223" w:rsidRDefault="004F1BCD" w14:paraId="07351C02" w14:textId="77777777">
      <w:pPr>
        <w:spacing w:line="276" w:lineRule="auto"/>
        <w:rPr>
          <w:rFonts w:ascii="Arial" w:hAnsi="Arial" w:cs="Arial"/>
        </w:rPr>
      </w:pPr>
    </w:p>
    <w:p w:rsidRPr="001A7223" w:rsidR="004F1BCD" w:rsidP="001A7223" w:rsidRDefault="004F1BCD" w14:paraId="1CD99356" w14:textId="77777777">
      <w:pPr>
        <w:spacing w:line="276" w:lineRule="auto"/>
        <w:rPr>
          <w:rFonts w:ascii="Arial" w:hAnsi="Arial" w:cs="Arial"/>
        </w:rPr>
      </w:pPr>
    </w:p>
    <w:p w:rsidRPr="001A7223" w:rsidR="004F1BCD" w:rsidP="001A7223" w:rsidRDefault="004F1BCD" w14:paraId="365DDEA5" w14:textId="77777777">
      <w:pPr>
        <w:spacing w:line="276" w:lineRule="auto"/>
        <w:rPr>
          <w:rFonts w:ascii="Arial" w:hAnsi="Arial" w:cs="Arial"/>
        </w:rPr>
      </w:pPr>
    </w:p>
    <w:p w:rsidRPr="001A7223" w:rsidR="004F1BCD" w:rsidP="001A7223" w:rsidRDefault="004F1BCD" w14:paraId="2822F784" w14:textId="77777777">
      <w:pPr>
        <w:spacing w:line="276" w:lineRule="auto"/>
        <w:rPr>
          <w:rFonts w:ascii="Arial" w:hAnsi="Arial" w:cs="Arial"/>
        </w:rPr>
      </w:pPr>
    </w:p>
    <w:p w:rsidRPr="001A7223" w:rsidR="004F1BCD" w:rsidP="001A7223" w:rsidRDefault="004F1BCD" w14:paraId="656B0696" w14:textId="77777777">
      <w:pPr>
        <w:spacing w:line="276" w:lineRule="auto"/>
        <w:rPr>
          <w:rFonts w:ascii="Arial" w:hAnsi="Arial" w:cs="Arial"/>
        </w:rPr>
      </w:pPr>
    </w:p>
    <w:p w:rsidRPr="001A7223" w:rsidR="004F1BCD" w:rsidP="001A7223" w:rsidRDefault="004F1BCD" w14:paraId="587473A8" w14:textId="77777777">
      <w:pPr>
        <w:spacing w:line="276" w:lineRule="auto"/>
        <w:rPr>
          <w:rFonts w:ascii="Arial" w:hAnsi="Arial" w:cs="Arial"/>
        </w:rPr>
      </w:pPr>
    </w:p>
    <w:p w:rsidRPr="001A7223" w:rsidR="004F1BCD" w:rsidP="001A7223" w:rsidRDefault="004F1BCD" w14:paraId="3187EE66" w14:textId="77777777">
      <w:pPr>
        <w:pStyle w:val="Heading1"/>
        <w:spacing w:line="276" w:lineRule="auto"/>
        <w:rPr>
          <w:rFonts w:ascii="Arial" w:hAnsi="Arial" w:cs="Arial"/>
          <w:b/>
          <w:bCs/>
          <w:color w:val="000000" w:themeColor="text1"/>
          <w:sz w:val="22"/>
          <w:szCs w:val="22"/>
        </w:rPr>
      </w:pPr>
      <w:r w:rsidRPr="001A7223">
        <w:rPr>
          <w:rFonts w:ascii="Arial" w:hAnsi="Arial" w:cs="Arial"/>
          <w:b/>
          <w:bCs/>
          <w:color w:val="000000" w:themeColor="text1"/>
          <w:sz w:val="22"/>
          <w:szCs w:val="22"/>
        </w:rPr>
        <w:t>Introduction</w:t>
      </w:r>
    </w:p>
    <w:p w:rsidRPr="001A7223" w:rsidR="004F1BCD" w:rsidP="001A7223" w:rsidRDefault="004F1BCD" w14:paraId="46D182B7" w14:textId="77777777">
      <w:pPr>
        <w:spacing w:line="276" w:lineRule="auto"/>
        <w:rPr>
          <w:rFonts w:ascii="Arial" w:hAnsi="Arial" w:cs="Arial"/>
          <w:color w:val="000000" w:themeColor="text1"/>
        </w:rPr>
      </w:pPr>
    </w:p>
    <w:p w:rsidRPr="001A7223" w:rsidR="004F1BCD" w:rsidP="001A7223" w:rsidRDefault="590001C6" w14:paraId="1174E549" w14:textId="49E5F3D2">
      <w:pPr>
        <w:spacing w:line="276" w:lineRule="auto"/>
        <w:ind w:firstLine="720"/>
        <w:jc w:val="both"/>
        <w:rPr>
          <w:rFonts w:ascii="Arial" w:hAnsi="Arial" w:cs="Arial"/>
          <w:color w:val="000000" w:themeColor="text1"/>
        </w:rPr>
      </w:pPr>
      <w:r w:rsidRPr="001A7223">
        <w:rPr>
          <w:rFonts w:ascii="Arial" w:hAnsi="Arial" w:cs="Arial"/>
          <w:color w:val="000000" w:themeColor="text1"/>
        </w:rPr>
        <w:t xml:space="preserve">Sony Corporation and Panasonic Corporation are both large-scale </w:t>
      </w:r>
      <w:r w:rsidRPr="001A7223" w:rsidR="76AA9257">
        <w:rPr>
          <w:rFonts w:ascii="Arial" w:hAnsi="Arial" w:cs="Arial"/>
          <w:color w:val="000000" w:themeColor="text1"/>
        </w:rPr>
        <w:t>industrial</w:t>
      </w:r>
      <w:r w:rsidRPr="001A7223" w:rsidR="04165F16">
        <w:rPr>
          <w:rFonts w:ascii="Arial" w:hAnsi="Arial" w:cs="Arial"/>
          <w:color w:val="000000" w:themeColor="text1"/>
        </w:rPr>
        <w:t xml:space="preserve"> companies based </w:t>
      </w:r>
      <w:r w:rsidRPr="001A7223" w:rsidR="3DF0A74A">
        <w:rPr>
          <w:rFonts w:ascii="Arial" w:hAnsi="Arial" w:cs="Arial"/>
          <w:color w:val="000000" w:themeColor="text1"/>
        </w:rPr>
        <w:t xml:space="preserve">in Japan. Both companies </w:t>
      </w:r>
      <w:r w:rsidRPr="001A7223" w:rsidR="0D6E057E">
        <w:rPr>
          <w:rFonts w:ascii="Arial" w:hAnsi="Arial" w:cs="Arial"/>
          <w:color w:val="000000" w:themeColor="text1"/>
        </w:rPr>
        <w:t xml:space="preserve">are under the industry sector of Electronics Home Appliances. These companies </w:t>
      </w:r>
      <w:r w:rsidRPr="001A7223" w:rsidR="14546993">
        <w:rPr>
          <w:rFonts w:ascii="Arial" w:hAnsi="Arial" w:cs="Arial"/>
          <w:color w:val="000000" w:themeColor="text1"/>
        </w:rPr>
        <w:t>engage</w:t>
      </w:r>
      <w:r w:rsidRPr="001A7223" w:rsidR="2C75775B">
        <w:rPr>
          <w:rFonts w:ascii="Arial" w:hAnsi="Arial" w:cs="Arial"/>
          <w:color w:val="000000" w:themeColor="text1"/>
        </w:rPr>
        <w:t xml:space="preserve"> in</w:t>
      </w:r>
      <w:r w:rsidRPr="001A7223" w:rsidR="0D6E057E">
        <w:rPr>
          <w:rFonts w:ascii="Arial" w:hAnsi="Arial" w:cs="Arial"/>
          <w:color w:val="000000" w:themeColor="text1"/>
        </w:rPr>
        <w:t xml:space="preserve"> </w:t>
      </w:r>
      <w:r w:rsidRPr="001A7223" w:rsidR="69CCF321">
        <w:rPr>
          <w:rFonts w:ascii="Arial" w:hAnsi="Arial" w:eastAsia="Arial" w:cs="Arial"/>
          <w:color w:val="202124"/>
        </w:rPr>
        <w:t>development, design, production, manufacture and sale of various electronic equipment, instruments and devices for consumer, professional and industrial markets</w:t>
      </w:r>
      <w:r w:rsidRPr="001A7223" w:rsidR="1E4710D9">
        <w:rPr>
          <w:rFonts w:ascii="Arial" w:hAnsi="Arial" w:eastAsia="Arial" w:cs="Arial"/>
          <w:color w:val="202124"/>
        </w:rPr>
        <w:t xml:space="preserve">, like our televisions, computers, rice cooker, and the likes. </w:t>
      </w:r>
      <w:r w:rsidRPr="001A7223" w:rsidR="56A27F2D">
        <w:rPr>
          <w:rFonts w:ascii="Arial" w:hAnsi="Arial" w:eastAsia="Arial" w:cs="Arial"/>
          <w:color w:val="202124"/>
        </w:rPr>
        <w:t>These are the two candidate companies which will be studied and analyzed for the given task.</w:t>
      </w:r>
    </w:p>
    <w:p w:rsidRPr="001A7223" w:rsidR="004F1BCD" w:rsidP="001A7223" w:rsidRDefault="56A27F2D" w14:paraId="28B594B4" w14:textId="010E8A17">
      <w:pPr>
        <w:spacing w:after="23" w:line="276" w:lineRule="auto"/>
        <w:ind w:firstLine="720"/>
        <w:jc w:val="both"/>
        <w:rPr>
          <w:rFonts w:ascii="Arial" w:hAnsi="Arial" w:cs="Arial"/>
          <w:color w:val="000000" w:themeColor="text1"/>
        </w:rPr>
      </w:pPr>
      <w:r w:rsidRPr="001A7223">
        <w:rPr>
          <w:rFonts w:ascii="Arial" w:hAnsi="Arial" w:eastAsia="Arial" w:cs="Arial"/>
          <w:color w:val="202124"/>
        </w:rPr>
        <w:t>This paper provides f</w:t>
      </w:r>
      <w:r w:rsidRPr="001A7223">
        <w:rPr>
          <w:rFonts w:ascii="Arial" w:hAnsi="Arial" w:cs="Arial"/>
        </w:rPr>
        <w:t xml:space="preserve">inancial statement analysis report of Sony Corporation and Panasonic Corporation along with its analysis, benchmark, conclusion, and recommendation. </w:t>
      </w:r>
      <w:r w:rsidRPr="001A7223" w:rsidR="5F416869">
        <w:rPr>
          <w:rFonts w:ascii="Arial" w:hAnsi="Arial" w:cs="Arial"/>
          <w:color w:val="000000" w:themeColor="text1"/>
        </w:rPr>
        <w:t xml:space="preserve">The collection, </w:t>
      </w:r>
      <w:proofErr w:type="gramStart"/>
      <w:r w:rsidRPr="001A7223" w:rsidR="5F416869">
        <w:rPr>
          <w:rFonts w:ascii="Arial" w:hAnsi="Arial" w:cs="Arial"/>
          <w:color w:val="000000" w:themeColor="text1"/>
        </w:rPr>
        <w:t>assessment</w:t>
      </w:r>
      <w:proofErr w:type="gramEnd"/>
      <w:r w:rsidRPr="001A7223" w:rsidR="5F416869">
        <w:rPr>
          <w:rFonts w:ascii="Arial" w:hAnsi="Arial" w:cs="Arial"/>
          <w:color w:val="000000" w:themeColor="text1"/>
        </w:rPr>
        <w:t xml:space="preserve"> and interpretation of financial data to assist in investment and financial decision-making is financial analysis. It can be used to assess internal issues such as employee efficiency, organizational effectiveness, and to evaluate future investments and borrowers' creditworthiness externally. Financial decisions are necessary and important components of an organization as it has direct effects on liquidity and solvency of its programs. </w:t>
      </w:r>
    </w:p>
    <w:p w:rsidRPr="001A7223" w:rsidR="00F16764" w:rsidP="001A7223" w:rsidRDefault="00F16764" w14:paraId="4CCE5C92" w14:textId="010E8A17">
      <w:pPr>
        <w:spacing w:after="23" w:line="276" w:lineRule="auto"/>
        <w:ind w:firstLine="720"/>
        <w:jc w:val="both"/>
        <w:rPr>
          <w:rFonts w:ascii="Arial" w:hAnsi="Arial" w:cs="Arial"/>
          <w:color w:val="000000" w:themeColor="text1"/>
        </w:rPr>
      </w:pPr>
    </w:p>
    <w:p w:rsidRPr="001A7223" w:rsidR="004F1BCD" w:rsidP="001A7223" w:rsidRDefault="70D46FF7" w14:paraId="76BFC3FD" w14:textId="010E8A17">
      <w:pPr>
        <w:spacing w:after="23" w:line="276" w:lineRule="auto"/>
        <w:ind w:firstLine="720"/>
        <w:jc w:val="both"/>
        <w:rPr>
          <w:rFonts w:ascii="Arial" w:hAnsi="Arial" w:eastAsia="Arial" w:cs="Arial"/>
        </w:rPr>
      </w:pPr>
      <w:r w:rsidRPr="001A7223">
        <w:rPr>
          <w:rFonts w:ascii="Arial" w:hAnsi="Arial" w:cs="Arial"/>
          <w:color w:val="000000" w:themeColor="text1"/>
        </w:rPr>
        <w:t xml:space="preserve">Financial statements used are Horizontal Analysis and Vertical Analysis for determining each company’s performance and areas of improvement in their individual accounts. </w:t>
      </w:r>
      <w:r w:rsidRPr="001A7223" w:rsidR="52D0FDED">
        <w:rPr>
          <w:rFonts w:ascii="Arial" w:hAnsi="Arial" w:cs="Arial"/>
          <w:color w:val="000000" w:themeColor="text1"/>
        </w:rPr>
        <w:t>The financial statements are i</w:t>
      </w:r>
      <w:r w:rsidRPr="001A7223" w:rsidR="52D0FDED">
        <w:rPr>
          <w:rFonts w:ascii="Arial" w:hAnsi="Arial" w:eastAsia="Arial" w:cs="Arial"/>
        </w:rPr>
        <w:t>mportant in studying the components of a company's financial accounts and to compare them with the performance of the company in the past few years.</w:t>
      </w:r>
    </w:p>
    <w:p w:rsidRPr="001A7223" w:rsidR="00F16764" w:rsidP="001A7223" w:rsidRDefault="00F16764" w14:paraId="6BAAA847" w14:textId="010E8A17">
      <w:pPr>
        <w:spacing w:after="23" w:line="276" w:lineRule="auto"/>
        <w:ind w:firstLine="720"/>
        <w:jc w:val="both"/>
        <w:rPr>
          <w:rFonts w:ascii="Arial" w:hAnsi="Arial" w:eastAsia="Arial" w:cs="Arial"/>
        </w:rPr>
      </w:pPr>
    </w:p>
    <w:p w:rsidRPr="001A7223" w:rsidR="004F1BCD" w:rsidP="001A7223" w:rsidRDefault="52D0FDED" w14:paraId="15408A06" w14:textId="010E8A17">
      <w:pPr>
        <w:spacing w:after="23" w:line="276" w:lineRule="auto"/>
        <w:ind w:firstLine="720"/>
        <w:jc w:val="both"/>
        <w:rPr>
          <w:rFonts w:ascii="Arial" w:hAnsi="Arial" w:eastAsia="Arial" w:cs="Arial"/>
          <w:color w:val="202124"/>
        </w:rPr>
      </w:pPr>
      <w:r w:rsidRPr="001A7223">
        <w:rPr>
          <w:rFonts w:ascii="Arial" w:hAnsi="Arial" w:cs="Arial"/>
          <w:color w:val="000000" w:themeColor="text1"/>
        </w:rPr>
        <w:t xml:space="preserve">For the financial ratios, the consultants used Liquidity ratios, Solvency ratios, and Profitability ratios. </w:t>
      </w:r>
      <w:r w:rsidRPr="001A7223">
        <w:rPr>
          <w:rFonts w:ascii="Arial" w:hAnsi="Arial" w:eastAsia="Arial" w:cs="Arial"/>
        </w:rPr>
        <w:t xml:space="preserve">These ratios will tell us which company is more liquid, more </w:t>
      </w:r>
      <w:proofErr w:type="gramStart"/>
      <w:r w:rsidRPr="001A7223">
        <w:rPr>
          <w:rFonts w:ascii="Arial" w:hAnsi="Arial" w:eastAsia="Arial" w:cs="Arial"/>
        </w:rPr>
        <w:t>solvent</w:t>
      </w:r>
      <w:proofErr w:type="gramEnd"/>
      <w:r w:rsidRPr="001A7223">
        <w:rPr>
          <w:rFonts w:ascii="Arial" w:hAnsi="Arial" w:eastAsia="Arial" w:cs="Arial"/>
        </w:rPr>
        <w:t xml:space="preserve"> and more profitable. </w:t>
      </w:r>
      <w:r w:rsidRPr="001A7223" w:rsidR="147C8BF5">
        <w:rPr>
          <w:rFonts w:ascii="Arial" w:hAnsi="Arial" w:eastAsia="Arial" w:cs="Arial"/>
        </w:rPr>
        <w:t>Financial r</w:t>
      </w:r>
      <w:r w:rsidRPr="001A7223" w:rsidR="147C8BF5">
        <w:rPr>
          <w:rFonts w:ascii="Arial" w:hAnsi="Arial" w:eastAsia="Arial" w:cs="Arial"/>
          <w:color w:val="202124"/>
        </w:rPr>
        <w:t>atios measure the relationship between two or more components of financial statements. They are used most effectively when results over several periods are compared.</w:t>
      </w:r>
    </w:p>
    <w:p w:rsidRPr="001A7223" w:rsidR="00F16764" w:rsidP="001A7223" w:rsidRDefault="00F16764" w14:paraId="50AB6DDE" w14:textId="010E8A17">
      <w:pPr>
        <w:spacing w:after="23" w:line="276" w:lineRule="auto"/>
        <w:ind w:firstLine="720"/>
        <w:jc w:val="both"/>
        <w:rPr>
          <w:rFonts w:ascii="Arial" w:hAnsi="Arial" w:eastAsia="Arial" w:cs="Arial"/>
          <w:color w:val="202124"/>
        </w:rPr>
      </w:pPr>
    </w:p>
    <w:p w:rsidRPr="001A7223" w:rsidR="004F1BCD" w:rsidP="001A7223" w:rsidRDefault="5F416869" w14:paraId="683A6420" w14:textId="2C7AB93E">
      <w:pPr>
        <w:spacing w:after="23" w:line="276" w:lineRule="auto"/>
        <w:ind w:firstLine="720"/>
        <w:jc w:val="both"/>
        <w:rPr>
          <w:rFonts w:ascii="Arial" w:hAnsi="Arial" w:cs="Arial"/>
          <w:color w:val="000000" w:themeColor="text1"/>
        </w:rPr>
      </w:pPr>
      <w:r w:rsidRPr="001A7223">
        <w:rPr>
          <w:rFonts w:ascii="Arial" w:hAnsi="Arial" w:cs="Arial"/>
          <w:color w:val="000000" w:themeColor="text1"/>
        </w:rPr>
        <w:t xml:space="preserve">Using different financial instruments, based on the data given by </w:t>
      </w:r>
      <w:r w:rsidRPr="001A7223" w:rsidR="6FCC6EF2">
        <w:rPr>
          <w:rFonts w:ascii="Arial" w:hAnsi="Arial" w:cs="Arial"/>
          <w:color w:val="000000" w:themeColor="text1"/>
        </w:rPr>
        <w:t>Sony Corporations and Panasonic Corporations</w:t>
      </w:r>
      <w:r w:rsidRPr="001A7223" w:rsidR="4DADF83D">
        <w:rPr>
          <w:rFonts w:ascii="Arial" w:hAnsi="Arial" w:cs="Arial"/>
          <w:color w:val="000000" w:themeColor="text1"/>
        </w:rPr>
        <w:t>.</w:t>
      </w:r>
      <w:r w:rsidRPr="001A7223" w:rsidR="58159510">
        <w:rPr>
          <w:rFonts w:ascii="Arial" w:hAnsi="Arial" w:cs="Arial"/>
          <w:color w:val="000000" w:themeColor="text1"/>
        </w:rPr>
        <w:t xml:space="preserve"> </w:t>
      </w:r>
      <w:r w:rsidRPr="001A7223" w:rsidR="44C0E95A">
        <w:rPr>
          <w:rFonts w:ascii="Arial" w:hAnsi="Arial" w:cs="Arial"/>
          <w:color w:val="000000" w:themeColor="text1"/>
        </w:rPr>
        <w:t>T</w:t>
      </w:r>
      <w:r w:rsidRPr="001A7223" w:rsidR="3D329A30">
        <w:rPr>
          <w:rFonts w:ascii="Arial" w:hAnsi="Arial" w:cs="Arial"/>
          <w:color w:val="000000" w:themeColor="text1"/>
        </w:rPr>
        <w:t>he purpose of this study is</w:t>
      </w:r>
      <w:r w:rsidRPr="001A7223" w:rsidR="2CD47241">
        <w:rPr>
          <w:rFonts w:ascii="Arial" w:hAnsi="Arial" w:cs="Arial"/>
          <w:color w:val="000000" w:themeColor="text1"/>
        </w:rPr>
        <w:t xml:space="preserve"> to identify the </w:t>
      </w:r>
      <w:r w:rsidRPr="001A7223" w:rsidR="4D160981">
        <w:rPr>
          <w:rFonts w:ascii="Arial" w:hAnsi="Arial" w:cs="Arial"/>
          <w:color w:val="000000" w:themeColor="text1"/>
        </w:rPr>
        <w:t xml:space="preserve">financial health </w:t>
      </w:r>
      <w:r w:rsidRPr="001A7223" w:rsidR="7AEA22E2">
        <w:rPr>
          <w:rFonts w:ascii="Arial" w:hAnsi="Arial" w:cs="Arial"/>
          <w:color w:val="000000" w:themeColor="text1"/>
        </w:rPr>
        <w:t xml:space="preserve">but also to compare and to know the differences </w:t>
      </w:r>
      <w:r w:rsidRPr="001A7223" w:rsidR="2B45257F">
        <w:rPr>
          <w:rFonts w:ascii="Arial" w:hAnsi="Arial" w:cs="Arial"/>
          <w:color w:val="000000" w:themeColor="text1"/>
        </w:rPr>
        <w:t xml:space="preserve">of the performance </w:t>
      </w:r>
      <w:r w:rsidRPr="001A7223" w:rsidR="7AEA22E2">
        <w:rPr>
          <w:rFonts w:ascii="Arial" w:hAnsi="Arial" w:cs="Arial"/>
          <w:color w:val="000000" w:themeColor="text1"/>
        </w:rPr>
        <w:t>between both companies.</w:t>
      </w:r>
      <w:r w:rsidRPr="001A7223" w:rsidR="00DC9CA1">
        <w:rPr>
          <w:rFonts w:ascii="Arial" w:hAnsi="Arial" w:cs="Arial"/>
          <w:color w:val="000000" w:themeColor="text1"/>
        </w:rPr>
        <w:t xml:space="preserve"> This study will also help the investors in which one is the better company to invest in</w:t>
      </w:r>
      <w:r w:rsidRPr="001A7223" w:rsidR="43289A49">
        <w:rPr>
          <w:rFonts w:ascii="Arial" w:hAnsi="Arial" w:cs="Arial"/>
          <w:color w:val="000000" w:themeColor="text1"/>
        </w:rPr>
        <w:t>.</w:t>
      </w:r>
    </w:p>
    <w:p w:rsidRPr="001A7223" w:rsidR="004F1BCD" w:rsidP="001A7223" w:rsidRDefault="004F1BCD" w14:paraId="23201F4E" w14:textId="77777777">
      <w:pPr>
        <w:spacing w:line="276" w:lineRule="auto"/>
        <w:rPr>
          <w:rFonts w:ascii="Arial" w:hAnsi="Arial" w:cs="Arial"/>
          <w:color w:val="000000" w:themeColor="text1"/>
        </w:rPr>
      </w:pPr>
    </w:p>
    <w:p w:rsidRPr="001A7223" w:rsidR="004F1BCD" w:rsidP="001A7223" w:rsidRDefault="004F1BCD" w14:paraId="225DBA98" w14:textId="77777777">
      <w:pPr>
        <w:spacing w:line="276" w:lineRule="auto"/>
        <w:rPr>
          <w:rFonts w:ascii="Arial" w:hAnsi="Arial" w:cs="Arial"/>
          <w:color w:val="000000" w:themeColor="text1"/>
        </w:rPr>
      </w:pPr>
    </w:p>
    <w:p w:rsidRPr="001A7223" w:rsidR="004F1BCD" w:rsidP="001A7223" w:rsidRDefault="004F1BCD" w14:paraId="35098CC8" w14:textId="488BC947">
      <w:pPr>
        <w:pStyle w:val="Heading1"/>
        <w:spacing w:line="276" w:lineRule="auto"/>
        <w:rPr>
          <w:rFonts w:ascii="Arial" w:hAnsi="Arial" w:cs="Arial"/>
          <w:b/>
          <w:bCs/>
          <w:color w:val="000000" w:themeColor="text1"/>
          <w:sz w:val="22"/>
          <w:szCs w:val="22"/>
        </w:rPr>
      </w:pPr>
      <w:r w:rsidRPr="001A7223">
        <w:rPr>
          <w:rFonts w:ascii="Arial" w:hAnsi="Arial" w:cs="Arial"/>
          <w:b/>
          <w:bCs/>
          <w:color w:val="000000" w:themeColor="text1"/>
          <w:sz w:val="22"/>
          <w:szCs w:val="22"/>
        </w:rPr>
        <w:t>Company Profiles</w:t>
      </w:r>
    </w:p>
    <w:p w:rsidRPr="001A7223" w:rsidR="004F1BCD" w:rsidP="001A7223" w:rsidRDefault="004F1BCD" w14:paraId="12DE3C09" w14:textId="35B58F72">
      <w:pPr>
        <w:pStyle w:val="Heading2"/>
        <w:spacing w:line="276" w:lineRule="auto"/>
        <w:rPr>
          <w:rFonts w:ascii="Arial" w:hAnsi="Arial" w:cs="Arial"/>
          <w:color w:val="000000" w:themeColor="text1"/>
          <w:sz w:val="22"/>
          <w:szCs w:val="22"/>
        </w:rPr>
      </w:pPr>
      <w:r w:rsidRPr="001A7223">
        <w:rPr>
          <w:rFonts w:ascii="Arial" w:hAnsi="Arial" w:cs="Arial"/>
          <w:color w:val="000000" w:themeColor="text1"/>
          <w:sz w:val="22"/>
          <w:szCs w:val="22"/>
        </w:rPr>
        <w:t>Company A</w:t>
      </w:r>
    </w:p>
    <w:p w:rsidRPr="001A7223" w:rsidR="00A83486" w:rsidP="001A7223" w:rsidRDefault="00511C13" w14:paraId="10A1281B" w14:textId="77777777">
      <w:pPr>
        <w:spacing w:line="276" w:lineRule="auto"/>
        <w:rPr>
          <w:rFonts w:ascii="Arial" w:hAnsi="Arial" w:cs="Arial"/>
        </w:rPr>
      </w:pPr>
      <w:r w:rsidRPr="001A7223">
        <w:rPr>
          <w:rFonts w:ascii="Arial" w:hAnsi="Arial" w:cs="Arial"/>
          <w:noProof/>
        </w:rPr>
        <w:drawing>
          <wp:inline distT="0" distB="0" distL="0" distR="0" wp14:anchorId="43C2FF0E" wp14:editId="209C08A0">
            <wp:extent cx="3600450" cy="1498600"/>
            <wp:effectExtent l="0" t="0" r="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8">
                      <a:extLst>
                        <a:ext uri="{28A0092B-C50C-407E-A947-70E740481C1C}">
                          <a14:useLocalDpi xmlns:a14="http://schemas.microsoft.com/office/drawing/2010/main" val="0"/>
                        </a:ext>
                      </a:extLst>
                    </a:blip>
                    <a:srcRect t="20672" r="-18"/>
                    <a:stretch/>
                  </pic:blipFill>
                  <pic:spPr bwMode="auto">
                    <a:xfrm>
                      <a:off x="0" y="0"/>
                      <a:ext cx="3613179" cy="1503898"/>
                    </a:xfrm>
                    <a:prstGeom prst="rect">
                      <a:avLst/>
                    </a:prstGeom>
                    <a:ln>
                      <a:noFill/>
                    </a:ln>
                    <a:extLst>
                      <a:ext uri="{53640926-AAD7-44D8-BBD7-CCE9431645EC}">
                        <a14:shadowObscured xmlns:a14="http://schemas.microsoft.com/office/drawing/2010/main"/>
                      </a:ext>
                    </a:extLst>
                  </pic:spPr>
                </pic:pic>
              </a:graphicData>
            </a:graphic>
          </wp:inline>
        </w:drawing>
      </w:r>
    </w:p>
    <w:p w:rsidRPr="001A7223" w:rsidR="0085186F" w:rsidP="001A7223" w:rsidRDefault="00511C13" w14:paraId="20089F02" w14:textId="6AC8394A">
      <w:pPr>
        <w:spacing w:line="276" w:lineRule="auto"/>
        <w:ind w:left="432"/>
        <w:rPr>
          <w:rFonts w:ascii="Arial" w:hAnsi="Arial" w:cs="Arial"/>
          <w:b/>
          <w:bCs/>
        </w:rPr>
      </w:pPr>
      <w:r w:rsidRPr="001A7223">
        <w:rPr>
          <w:rFonts w:ascii="Arial" w:hAnsi="Arial" w:cs="Arial"/>
        </w:rPr>
        <w:t>Founder</w:t>
      </w:r>
      <w:r w:rsidRPr="001A7223" w:rsidR="00D74B26">
        <w:rPr>
          <w:rFonts w:ascii="Arial" w:hAnsi="Arial" w:cs="Arial"/>
        </w:rPr>
        <w:t>s</w:t>
      </w:r>
      <w:r w:rsidRPr="001A7223">
        <w:rPr>
          <w:rFonts w:ascii="Arial" w:hAnsi="Arial" w:cs="Arial"/>
        </w:rPr>
        <w:t xml:space="preserve">: </w:t>
      </w:r>
      <w:r w:rsidRPr="001A7223" w:rsidR="008D312F">
        <w:rPr>
          <w:rFonts w:ascii="Arial" w:hAnsi="Arial" w:cs="Arial"/>
          <w:b/>
          <w:bCs/>
        </w:rPr>
        <w:t xml:space="preserve">Masaru </w:t>
      </w:r>
      <w:proofErr w:type="spellStart"/>
      <w:r w:rsidRPr="001A7223" w:rsidR="008D312F">
        <w:rPr>
          <w:rFonts w:ascii="Arial" w:hAnsi="Arial" w:cs="Arial"/>
          <w:b/>
          <w:bCs/>
        </w:rPr>
        <w:t>Ibuka</w:t>
      </w:r>
      <w:proofErr w:type="spellEnd"/>
      <w:r w:rsidRPr="001A7223" w:rsidR="008D312F">
        <w:rPr>
          <w:rFonts w:ascii="Arial" w:hAnsi="Arial" w:cs="Arial"/>
          <w:b/>
          <w:bCs/>
        </w:rPr>
        <w:t xml:space="preserve"> &amp; Akio Morita</w:t>
      </w:r>
    </w:p>
    <w:p w:rsidRPr="001A7223" w:rsidR="00132EAD" w:rsidP="001A7223" w:rsidRDefault="00132EAD" w14:paraId="1E4AC365" w14:textId="77777777">
      <w:pPr>
        <w:spacing w:line="276" w:lineRule="auto"/>
        <w:ind w:left="432"/>
        <w:rPr>
          <w:rFonts w:ascii="Arial" w:hAnsi="Arial" w:cs="Arial"/>
        </w:rPr>
      </w:pPr>
    </w:p>
    <w:p w:rsidRPr="001A7223" w:rsidR="00AD1DE5" w:rsidP="001A7223" w:rsidRDefault="009162C9" w14:paraId="1ECCA857" w14:textId="68094ADC">
      <w:pPr>
        <w:spacing w:line="276" w:lineRule="auto"/>
        <w:ind w:left="432"/>
        <w:jc w:val="both"/>
        <w:rPr>
          <w:rFonts w:ascii="Arial" w:hAnsi="Arial" w:cs="Arial"/>
        </w:rPr>
      </w:pPr>
      <w:r w:rsidRPr="001A7223">
        <w:rPr>
          <w:rFonts w:ascii="Arial" w:hAnsi="Arial" w:cs="Arial"/>
        </w:rPr>
        <w:t xml:space="preserve">Sony was founded after World War II in 1946 in Tokyo under the name Tokyo Telecommunications Engineering Corp. by Masaru </w:t>
      </w:r>
      <w:proofErr w:type="spellStart"/>
      <w:r w:rsidRPr="001A7223">
        <w:rPr>
          <w:rFonts w:ascii="Arial" w:hAnsi="Arial" w:cs="Arial"/>
        </w:rPr>
        <w:t>Ibuka</w:t>
      </w:r>
      <w:proofErr w:type="spellEnd"/>
      <w:r w:rsidRPr="001A7223">
        <w:rPr>
          <w:rFonts w:ascii="Arial" w:hAnsi="Arial" w:cs="Arial"/>
        </w:rPr>
        <w:t xml:space="preserve"> and Akio Morita. The company started with less than 200,000 yen--slightly more than $1,500--and began researching. In less than a year, the company released its first product, a power megaphone. In 1950, it released Japan's first tape recorder.</w:t>
      </w:r>
    </w:p>
    <w:p w:rsidRPr="001A7223" w:rsidR="00AD1DE5" w:rsidP="001A7223" w:rsidRDefault="00D8396C" w14:paraId="658E3885" w14:textId="25D43BC0">
      <w:pPr>
        <w:spacing w:line="276" w:lineRule="auto"/>
        <w:ind w:left="432"/>
        <w:jc w:val="both"/>
        <w:rPr>
          <w:rFonts w:ascii="Arial" w:hAnsi="Arial" w:cs="Arial"/>
        </w:rPr>
      </w:pPr>
      <w:r w:rsidRPr="001A7223">
        <w:rPr>
          <w:rFonts w:ascii="Arial" w:hAnsi="Arial" w:cs="Arial"/>
        </w:rPr>
        <w:t xml:space="preserve">The company name of </w:t>
      </w:r>
      <w:r w:rsidRPr="001A7223">
        <w:rPr>
          <w:rFonts w:ascii="Arial" w:hAnsi="Arial" w:cs="Arial"/>
          <w:b/>
          <w:bCs/>
        </w:rPr>
        <w:t>Sony</w:t>
      </w:r>
      <w:r w:rsidRPr="001A7223">
        <w:rPr>
          <w:rFonts w:ascii="Arial" w:hAnsi="Arial" w:cs="Arial"/>
        </w:rPr>
        <w:t xml:space="preserve"> was created by combining two words of “</w:t>
      </w:r>
      <w:proofErr w:type="spellStart"/>
      <w:r w:rsidRPr="001A7223">
        <w:rPr>
          <w:rFonts w:ascii="Arial" w:hAnsi="Arial" w:cs="Arial"/>
        </w:rPr>
        <w:t>sonus</w:t>
      </w:r>
      <w:proofErr w:type="spellEnd"/>
      <w:r w:rsidRPr="001A7223">
        <w:rPr>
          <w:rFonts w:ascii="Arial" w:hAnsi="Arial" w:cs="Arial"/>
        </w:rPr>
        <w:t>” and “sonny”. The word “</w:t>
      </w:r>
      <w:proofErr w:type="spellStart"/>
      <w:r w:rsidRPr="001A7223">
        <w:rPr>
          <w:rFonts w:ascii="Arial" w:hAnsi="Arial" w:cs="Arial"/>
        </w:rPr>
        <w:t>sonus</w:t>
      </w:r>
      <w:proofErr w:type="spellEnd"/>
      <w:r w:rsidRPr="001A7223">
        <w:rPr>
          <w:rFonts w:ascii="Arial" w:hAnsi="Arial" w:cs="Arial"/>
        </w:rPr>
        <w:t>” in Latin represents words like sound and sonic. The other word “sonny” means little son. Used in combination, Sony is supposed to represent a very small group of young people who have the energy and passion towards unlimited creations and innovative ideas. With the far-sight of expanding worldwide, it was in 1958 that the company formally adopted “Sony Corporation” as its corporate name. Easy to pronounce and read in any language, the name Sony, which has a lively ring to it, fits comfortably with the spirit of freedom and open-mindedness.</w:t>
      </w:r>
    </w:p>
    <w:p w:rsidRPr="001A7223" w:rsidR="00E813AC" w:rsidP="001A7223" w:rsidRDefault="00E813AC" w14:paraId="05AC2617" w14:textId="224AA721">
      <w:pPr>
        <w:spacing w:line="276" w:lineRule="auto"/>
        <w:ind w:left="432"/>
        <w:jc w:val="both"/>
        <w:rPr>
          <w:rFonts w:ascii="Arial" w:hAnsi="Arial" w:cs="Arial"/>
        </w:rPr>
      </w:pPr>
      <w:r w:rsidRPr="001A7223">
        <w:rPr>
          <w:rFonts w:ascii="Arial" w:hAnsi="Arial" w:cs="Arial"/>
        </w:rPr>
        <w:t>Sony is one of the world's most widely known electronics companies. Founded in Japan, the company has grown from humble roots to a multinational giant. From the tape player to the Walkman to OLED TV, Sony's tradition of innovation has made it a profitable company for more than 60 years. Kazuo Hirai, who joined the company in 1984 and worked his way up through its media and consumer electronics divisions, became its president and CEO in 2012.</w:t>
      </w:r>
    </w:p>
    <w:p w:rsidRPr="001A7223" w:rsidR="00AD1DE5" w:rsidP="001A7223" w:rsidRDefault="00AD1DE5" w14:paraId="24FA6EE3" w14:textId="2226FB5A">
      <w:pPr>
        <w:spacing w:line="276" w:lineRule="auto"/>
        <w:ind w:left="432"/>
        <w:rPr>
          <w:rFonts w:ascii="Arial" w:hAnsi="Arial" w:cs="Arial"/>
        </w:rPr>
      </w:pPr>
    </w:p>
    <w:p w:rsidRPr="001A7223" w:rsidR="00105539" w:rsidP="001A7223" w:rsidRDefault="00105539" w14:paraId="625C1601" w14:textId="010E8A17">
      <w:pPr>
        <w:pStyle w:val="NormalWeb"/>
        <w:spacing w:line="276" w:lineRule="auto"/>
        <w:ind w:left="1152" w:hanging="720"/>
        <w:rPr>
          <w:rFonts w:ascii="Arial" w:hAnsi="Arial" w:cs="Arial"/>
          <w:sz w:val="22"/>
          <w:szCs w:val="22"/>
        </w:rPr>
      </w:pPr>
      <w:r w:rsidRPr="001A7223">
        <w:rPr>
          <w:rFonts w:ascii="Arial" w:hAnsi="Arial" w:cs="Arial"/>
          <w:sz w:val="22"/>
          <w:szCs w:val="22"/>
        </w:rPr>
        <w:t xml:space="preserve">Sony Global - History. (n.d.). Retrieved from </w:t>
      </w:r>
      <w:hyperlink r:id="rId9">
        <w:r w:rsidRPr="001A7223" w:rsidR="00AD1DE5">
          <w:rPr>
            <w:rStyle w:val="Hyperlink"/>
            <w:rFonts w:ascii="Arial" w:hAnsi="Arial" w:cs="Arial"/>
            <w:sz w:val="22"/>
            <w:szCs w:val="22"/>
          </w:rPr>
          <w:t>https://www.sony.net/SonyInfo/CorporateInfo/History/</w:t>
        </w:r>
      </w:hyperlink>
      <w:r w:rsidRPr="001A7223">
        <w:rPr>
          <w:rFonts w:ascii="Arial" w:hAnsi="Arial" w:cs="Arial"/>
          <w:sz w:val="22"/>
          <w:szCs w:val="22"/>
        </w:rPr>
        <w:t xml:space="preserve"> </w:t>
      </w:r>
    </w:p>
    <w:p w:rsidRPr="001A7223" w:rsidR="00132EAD" w:rsidP="001A7223" w:rsidRDefault="00105539" w14:paraId="775DF68B" w14:textId="326D9C17">
      <w:pPr>
        <w:spacing w:before="100" w:beforeAutospacing="1" w:after="100" w:afterAutospacing="1" w:line="276" w:lineRule="auto"/>
        <w:ind w:left="1152" w:hanging="720"/>
        <w:rPr>
          <w:rFonts w:ascii="Arial" w:hAnsi="Arial" w:eastAsia="Times New Roman" w:cs="Arial"/>
          <w:lang w:val="en-PH" w:eastAsia="en-PH"/>
        </w:rPr>
      </w:pPr>
      <w:r w:rsidRPr="001A7223">
        <w:rPr>
          <w:rFonts w:ascii="Arial" w:hAnsi="Arial" w:eastAsia="Times New Roman" w:cs="Arial"/>
          <w:lang w:val="en-PH" w:eastAsia="en-PH"/>
        </w:rPr>
        <w:t xml:space="preserve">Kennan, M. (2019, February 11). Sony Corporation History &amp; Background. Retrieved from </w:t>
      </w:r>
      <w:hyperlink r:id="rId10">
        <w:r w:rsidRPr="001A7223" w:rsidR="00AD1DE5">
          <w:rPr>
            <w:rStyle w:val="Hyperlink"/>
            <w:rFonts w:ascii="Arial" w:hAnsi="Arial" w:eastAsia="Times New Roman" w:cs="Arial"/>
            <w:lang w:val="en-PH" w:eastAsia="en-PH"/>
          </w:rPr>
          <w:t>https://bizfluent.com/about-5176244-sony-corporation-history-background.html</w:t>
        </w:r>
      </w:hyperlink>
      <w:r w:rsidRPr="001A7223">
        <w:rPr>
          <w:rFonts w:ascii="Arial" w:hAnsi="Arial" w:eastAsia="Times New Roman" w:cs="Arial"/>
          <w:lang w:val="en-PH" w:eastAsia="en-PH"/>
        </w:rPr>
        <w:t xml:space="preserve"> </w:t>
      </w:r>
    </w:p>
    <w:p w:rsidRPr="001A7223" w:rsidR="6B058FC8" w:rsidP="001A7223" w:rsidRDefault="6B058FC8" w14:paraId="53BEFCCB" w14:textId="77777777">
      <w:pPr>
        <w:spacing w:line="276" w:lineRule="auto"/>
        <w:jc w:val="both"/>
        <w:rPr>
          <w:rFonts w:ascii="Arial" w:hAnsi="Arial" w:cs="Arial"/>
        </w:rPr>
      </w:pPr>
    </w:p>
    <w:p w:rsidRPr="001A7223" w:rsidR="004F1BCD" w:rsidP="001A7223" w:rsidRDefault="004F1BCD" w14:paraId="5076B332" w14:textId="77777777">
      <w:pPr>
        <w:spacing w:line="276" w:lineRule="auto"/>
        <w:ind w:left="720"/>
        <w:rPr>
          <w:rFonts w:ascii="Arial" w:hAnsi="Arial" w:cs="Arial"/>
        </w:rPr>
      </w:pPr>
      <w:r w:rsidRPr="001A7223">
        <w:rPr>
          <w:rFonts w:ascii="Arial" w:hAnsi="Arial" w:cs="Arial"/>
        </w:rPr>
        <w:t>B.</w:t>
      </w:r>
      <w:r w:rsidRPr="001A7223">
        <w:rPr>
          <w:rFonts w:ascii="Arial" w:hAnsi="Arial" w:cs="Arial"/>
        </w:rPr>
        <w:tab/>
      </w:r>
      <w:r w:rsidRPr="001A7223">
        <w:rPr>
          <w:rFonts w:ascii="Arial" w:hAnsi="Arial" w:cs="Arial"/>
        </w:rPr>
        <w:t>Company B</w:t>
      </w:r>
    </w:p>
    <w:p w:rsidRPr="001A7223" w:rsidR="02656566" w:rsidP="001A7223" w:rsidRDefault="0B690EFA" w14:paraId="23F5E025" w14:textId="4D4C5928">
      <w:pPr>
        <w:spacing w:line="276" w:lineRule="auto"/>
        <w:ind w:left="720"/>
        <w:rPr>
          <w:rFonts w:ascii="Arial" w:hAnsi="Arial" w:cs="Arial"/>
        </w:rPr>
      </w:pPr>
      <w:r w:rsidRPr="001A7223">
        <w:rPr>
          <w:rFonts w:ascii="Arial" w:hAnsi="Arial" w:cs="Arial"/>
          <w:noProof/>
        </w:rPr>
        <w:drawing>
          <wp:inline distT="0" distB="0" distL="0" distR="0" wp14:anchorId="089C2FC5" wp14:editId="208362A4">
            <wp:extent cx="4476750" cy="1996073"/>
            <wp:effectExtent l="0" t="0" r="0" b="0"/>
            <wp:docPr id="1070405300" name="Picture 107040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40530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6750" cy="1996073"/>
                    </a:xfrm>
                    <a:prstGeom prst="rect">
                      <a:avLst/>
                    </a:prstGeom>
                  </pic:spPr>
                </pic:pic>
              </a:graphicData>
            </a:graphic>
          </wp:inline>
        </w:drawing>
      </w:r>
    </w:p>
    <w:p w:rsidRPr="001A7223" w:rsidR="696C9123" w:rsidP="001A7223" w:rsidRDefault="696C9123" w14:paraId="1860F76A" w14:textId="7CAFA945">
      <w:pPr>
        <w:spacing w:line="276" w:lineRule="auto"/>
        <w:ind w:left="720"/>
        <w:jc w:val="both"/>
        <w:rPr>
          <w:rFonts w:ascii="Arial" w:hAnsi="Arial" w:cs="Arial"/>
        </w:rPr>
      </w:pPr>
      <w:r w:rsidRPr="001A7223">
        <w:rPr>
          <w:rFonts w:ascii="Arial" w:hAnsi="Arial" w:cs="Arial"/>
        </w:rPr>
        <w:t xml:space="preserve">Founder: </w:t>
      </w:r>
      <w:proofErr w:type="spellStart"/>
      <w:r w:rsidRPr="001A7223">
        <w:rPr>
          <w:rFonts w:ascii="Arial" w:hAnsi="Arial" w:eastAsia="Arial" w:cs="Arial"/>
          <w:b/>
          <w:bCs/>
          <w:color w:val="4D5156"/>
        </w:rPr>
        <w:t>Kōnosuke</w:t>
      </w:r>
      <w:proofErr w:type="spellEnd"/>
      <w:r w:rsidRPr="001A7223">
        <w:rPr>
          <w:rFonts w:ascii="Arial" w:hAnsi="Arial" w:eastAsia="Arial" w:cs="Arial"/>
          <w:b/>
          <w:bCs/>
          <w:color w:val="4D5156"/>
        </w:rPr>
        <w:t xml:space="preserve"> Matsushita</w:t>
      </w:r>
    </w:p>
    <w:p w:rsidRPr="001A7223" w:rsidR="459EEF57" w:rsidP="001A7223" w:rsidRDefault="459EEF57" w14:paraId="19D57DDA" w14:textId="3FEF6B29">
      <w:pPr>
        <w:spacing w:line="276" w:lineRule="auto"/>
        <w:ind w:left="720"/>
        <w:jc w:val="both"/>
        <w:rPr>
          <w:rFonts w:ascii="Arial" w:hAnsi="Arial" w:cs="Arial"/>
        </w:rPr>
      </w:pPr>
      <w:r w:rsidRPr="001A7223">
        <w:rPr>
          <w:rFonts w:ascii="Arial" w:hAnsi="Arial" w:cs="Arial"/>
        </w:rPr>
        <w:t xml:space="preserve">Panasonic Corporation, formerly known as the Matsushita Electric Industrial Co., Ltd., established by </w:t>
      </w:r>
      <w:proofErr w:type="spellStart"/>
      <w:r w:rsidRPr="001A7223">
        <w:rPr>
          <w:rFonts w:ascii="Arial" w:hAnsi="Arial" w:cs="Arial"/>
        </w:rPr>
        <w:t>Kōnosuke</w:t>
      </w:r>
      <w:proofErr w:type="spellEnd"/>
      <w:r w:rsidRPr="001A7223">
        <w:rPr>
          <w:rFonts w:ascii="Arial" w:hAnsi="Arial" w:cs="Arial"/>
        </w:rPr>
        <w:t xml:space="preserve"> Matsushita in 1918 as a light attachment producer, is a significant Japanese worldwide hardware organization, settled in Kadoma, Osaka. In expansion to buyer gadgets of which it was the world's biggest creator in the late twentieth century, Panasonic offers a wide scope of items and administrations, including battery-powered batteries, </w:t>
      </w:r>
      <w:proofErr w:type="gramStart"/>
      <w:r w:rsidRPr="001A7223">
        <w:rPr>
          <w:rFonts w:ascii="Arial" w:hAnsi="Arial" w:cs="Arial"/>
        </w:rPr>
        <w:t>car</w:t>
      </w:r>
      <w:proofErr w:type="gramEnd"/>
      <w:r w:rsidRPr="001A7223">
        <w:rPr>
          <w:rFonts w:ascii="Arial" w:hAnsi="Arial" w:cs="Arial"/>
        </w:rPr>
        <w:t xml:space="preserve"> and aeronautical frameworks, just as home remodel and development.</w:t>
      </w:r>
    </w:p>
    <w:p w:rsidRPr="001A7223" w:rsidR="7E24C564" w:rsidP="001A7223" w:rsidRDefault="7E24C564" w14:paraId="2FF0C65E" w14:textId="46AEB2BA">
      <w:pPr>
        <w:spacing w:line="276" w:lineRule="auto"/>
        <w:ind w:left="720"/>
        <w:jc w:val="both"/>
        <w:rPr>
          <w:rFonts w:ascii="Arial" w:hAnsi="Arial" w:cs="Arial"/>
        </w:rPr>
      </w:pPr>
      <w:r w:rsidRPr="001A7223">
        <w:rPr>
          <w:rFonts w:ascii="Arial" w:hAnsi="Arial" w:eastAsia="Arial" w:cs="Arial"/>
          <w:color w:val="202124"/>
        </w:rPr>
        <w:t xml:space="preserve">The </w:t>
      </w:r>
      <w:r w:rsidRPr="001A7223">
        <w:rPr>
          <w:rFonts w:ascii="Arial" w:hAnsi="Arial" w:eastAsia="Arial" w:cs="Arial"/>
          <w:b/>
          <w:bCs/>
          <w:color w:val="202124"/>
        </w:rPr>
        <w:t>Panasonic</w:t>
      </w:r>
      <w:r w:rsidRPr="001A7223">
        <w:rPr>
          <w:rFonts w:ascii="Arial" w:hAnsi="Arial" w:eastAsia="Arial" w:cs="Arial"/>
          <w:color w:val="202124"/>
        </w:rPr>
        <w:t xml:space="preserve"> brand name was created in 1955 and was first used as a brand for audio speakers. It is a combination of the words, "Pan" (Universal) and "Sonic" (Sound) and has a meaning of bringing sound our company creates to the world.</w:t>
      </w:r>
      <w:r w:rsidRPr="001A7223" w:rsidR="7D9A51C9">
        <w:rPr>
          <w:rFonts w:ascii="Arial" w:hAnsi="Arial" w:cs="Arial"/>
        </w:rPr>
        <w:t xml:space="preserve"> On January 10, 2008, Matsushita announced that it intended to change the company name to Panasonic Corporation.</w:t>
      </w:r>
    </w:p>
    <w:p w:rsidRPr="001A7223" w:rsidR="6F809574" w:rsidP="001A7223" w:rsidRDefault="6F809574" w14:paraId="4CE793B3" w14:textId="6F60203D">
      <w:pPr>
        <w:spacing w:line="276" w:lineRule="auto"/>
        <w:ind w:left="720"/>
        <w:jc w:val="both"/>
        <w:rPr>
          <w:rFonts w:ascii="Arial" w:hAnsi="Arial" w:cs="Arial"/>
        </w:rPr>
      </w:pPr>
      <w:r w:rsidRPr="001A7223">
        <w:rPr>
          <w:rFonts w:ascii="Arial" w:hAnsi="Arial" w:cs="Arial"/>
        </w:rPr>
        <w:t>Panasonic Electronic is Japan's top appliance and consumer hardware creator. By certain estimates it is the world's biggest consumer electronic creator and is one of Japan's biggest and most popular organizations. Situated in Kadoma City, Osaka, it has many auxiliaries and has made items that have been sold under the names Matsushita, Panasonic, Technics, Quasar, JVC and National. Panasonic makes Lumix cameras and Viera TVs and is the world's greatest creator of plasma TVs.</w:t>
      </w:r>
      <w:r w:rsidRPr="001A7223" w:rsidR="2CCFF912">
        <w:rPr>
          <w:rFonts w:ascii="Arial" w:hAnsi="Arial" w:cs="Arial"/>
          <w:b/>
          <w:bCs/>
        </w:rPr>
        <w:t xml:space="preserve"> </w:t>
      </w:r>
      <w:r w:rsidRPr="001A7223" w:rsidR="2CCFF912">
        <w:rPr>
          <w:rFonts w:ascii="Arial" w:hAnsi="Arial" w:cs="Arial"/>
        </w:rPr>
        <w:t>Panasonic also sold the first bread machine.</w:t>
      </w:r>
    </w:p>
    <w:p w:rsidRPr="001A7223" w:rsidR="0045691E" w:rsidP="001A7223" w:rsidRDefault="0045691E" w14:paraId="4DC5B983" w14:textId="77777777">
      <w:pPr>
        <w:spacing w:line="276" w:lineRule="auto"/>
        <w:ind w:left="720"/>
        <w:jc w:val="both"/>
        <w:rPr>
          <w:rFonts w:ascii="Arial" w:hAnsi="Arial" w:cs="Arial"/>
        </w:rPr>
      </w:pPr>
    </w:p>
    <w:p w:rsidRPr="001A7223" w:rsidR="00A07686" w:rsidP="001A7223" w:rsidRDefault="00A07686" w14:paraId="12375FB1" w14:textId="44890A8B">
      <w:pPr>
        <w:spacing w:before="100" w:beforeAutospacing="1" w:after="100" w:afterAutospacing="1" w:line="276" w:lineRule="auto"/>
        <w:ind w:left="1440" w:hanging="720"/>
        <w:rPr>
          <w:rFonts w:ascii="Arial" w:hAnsi="Arial" w:eastAsia="Times New Roman" w:cs="Arial"/>
          <w:lang w:val="en-PH" w:eastAsia="en-PH"/>
        </w:rPr>
      </w:pPr>
      <w:r w:rsidRPr="001A7223">
        <w:rPr>
          <w:rFonts w:ascii="Arial" w:hAnsi="Arial" w:eastAsia="Times New Roman" w:cs="Arial"/>
          <w:lang w:val="en-PH" w:eastAsia="en-PH"/>
        </w:rPr>
        <w:t xml:space="preserve">Corporate History - History - About Us - Panasonic Global. (n.d.). Retrieved from </w:t>
      </w:r>
      <w:hyperlink r:id="rId12">
        <w:r w:rsidRPr="001A7223">
          <w:rPr>
            <w:rStyle w:val="Hyperlink"/>
            <w:rFonts w:ascii="Arial" w:hAnsi="Arial" w:eastAsia="Times New Roman" w:cs="Arial"/>
            <w:lang w:val="en-PH" w:eastAsia="en-PH"/>
          </w:rPr>
          <w:t>https://www.panasonic.com/global/corporate/history/chronicle.html</w:t>
        </w:r>
      </w:hyperlink>
      <w:r w:rsidRPr="001A7223">
        <w:rPr>
          <w:rFonts w:ascii="Arial" w:hAnsi="Arial" w:eastAsia="Times New Roman" w:cs="Arial"/>
          <w:lang w:val="en-PH" w:eastAsia="en-PH"/>
        </w:rPr>
        <w:t xml:space="preserve"> </w:t>
      </w:r>
    </w:p>
    <w:p w:rsidRPr="001A7223" w:rsidR="0045691E" w:rsidP="001A7223" w:rsidRDefault="0045691E" w14:paraId="4C894022" w14:textId="0A9425A1">
      <w:pPr>
        <w:spacing w:before="100" w:beforeAutospacing="1" w:after="100" w:afterAutospacing="1" w:line="276" w:lineRule="auto"/>
        <w:ind w:left="1440" w:hanging="720"/>
        <w:rPr>
          <w:rFonts w:ascii="Arial" w:hAnsi="Arial" w:eastAsia="Times New Roman" w:cs="Arial"/>
          <w:lang w:val="en-PH" w:eastAsia="en-PH"/>
        </w:rPr>
      </w:pPr>
      <w:r w:rsidRPr="001A7223">
        <w:rPr>
          <w:rFonts w:ascii="Arial" w:hAnsi="Arial" w:eastAsia="Times New Roman" w:cs="Arial"/>
          <w:lang w:val="en-PH" w:eastAsia="en-PH"/>
        </w:rPr>
        <w:t xml:space="preserve">Wikipedia contributors. (2021, February 9). Panasonic. Retrieved from </w:t>
      </w:r>
      <w:hyperlink w:history="1" r:id="rId13">
        <w:r w:rsidRPr="001A7223">
          <w:rPr>
            <w:rStyle w:val="Hyperlink"/>
            <w:rFonts w:ascii="Arial" w:hAnsi="Arial" w:eastAsia="Times New Roman" w:cs="Arial"/>
            <w:lang w:val="en-PH" w:eastAsia="en-PH"/>
          </w:rPr>
          <w:t>https://en.wikipedia.org/wiki/Panasonic</w:t>
        </w:r>
      </w:hyperlink>
      <w:r w:rsidRPr="001A7223">
        <w:rPr>
          <w:rFonts w:ascii="Arial" w:hAnsi="Arial" w:eastAsia="Times New Roman" w:cs="Arial"/>
          <w:lang w:val="en-PH" w:eastAsia="en-PH"/>
        </w:rPr>
        <w:t xml:space="preserve"> </w:t>
      </w:r>
    </w:p>
    <w:p w:rsidRPr="001A7223" w:rsidR="3D6D5078" w:rsidP="001A7223" w:rsidRDefault="3D6D5078" w14:paraId="4EC4BB13" w14:textId="214789E8">
      <w:pPr>
        <w:spacing w:line="276" w:lineRule="auto"/>
        <w:ind w:left="720"/>
        <w:rPr>
          <w:rFonts w:ascii="Arial" w:hAnsi="Arial" w:cs="Arial"/>
        </w:rPr>
      </w:pPr>
    </w:p>
    <w:p w:rsidRPr="001A7223" w:rsidR="009F6713" w:rsidP="001A7223" w:rsidRDefault="009F6713" w14:paraId="32E927D5" w14:textId="77777777">
      <w:pPr>
        <w:spacing w:line="276" w:lineRule="auto"/>
        <w:ind w:left="720"/>
        <w:rPr>
          <w:rFonts w:ascii="Arial" w:hAnsi="Arial" w:cs="Arial"/>
        </w:rPr>
      </w:pPr>
    </w:p>
    <w:p w:rsidRPr="001A7223" w:rsidR="009F6713" w:rsidP="001A7223" w:rsidRDefault="009F6713" w14:paraId="51D93861" w14:textId="77777777">
      <w:pPr>
        <w:spacing w:line="276" w:lineRule="auto"/>
        <w:ind w:left="720"/>
        <w:rPr>
          <w:rFonts w:ascii="Arial" w:hAnsi="Arial" w:cs="Arial"/>
        </w:rPr>
      </w:pPr>
    </w:p>
    <w:p w:rsidRPr="001A7223" w:rsidR="009F6713" w:rsidP="001A7223" w:rsidRDefault="009F6713" w14:paraId="6FFE2FE6" w14:textId="77777777">
      <w:pPr>
        <w:spacing w:line="276" w:lineRule="auto"/>
        <w:ind w:left="720"/>
        <w:rPr>
          <w:rFonts w:ascii="Arial" w:hAnsi="Arial" w:cs="Arial"/>
        </w:rPr>
      </w:pPr>
    </w:p>
    <w:p w:rsidRPr="001A7223" w:rsidR="009F6713" w:rsidP="001A7223" w:rsidRDefault="009F6713" w14:paraId="2D6F5C36" w14:textId="77777777">
      <w:pPr>
        <w:spacing w:line="276" w:lineRule="auto"/>
        <w:ind w:left="720"/>
        <w:rPr>
          <w:rFonts w:ascii="Arial" w:hAnsi="Arial" w:cs="Arial"/>
        </w:rPr>
      </w:pPr>
    </w:p>
    <w:p w:rsidRPr="001A7223" w:rsidR="009F6713" w:rsidP="001A7223" w:rsidRDefault="009F6713" w14:paraId="1196A8D0" w14:textId="77777777">
      <w:pPr>
        <w:spacing w:line="276" w:lineRule="auto"/>
        <w:ind w:left="720"/>
        <w:rPr>
          <w:rFonts w:ascii="Arial" w:hAnsi="Arial" w:cs="Arial"/>
        </w:rPr>
      </w:pPr>
    </w:p>
    <w:p w:rsidRPr="001A7223" w:rsidR="009F6713" w:rsidP="001A7223" w:rsidRDefault="009F6713" w14:paraId="0DF9588D" w14:textId="77777777">
      <w:pPr>
        <w:spacing w:line="276" w:lineRule="auto"/>
        <w:ind w:left="720"/>
        <w:rPr>
          <w:rFonts w:ascii="Arial" w:hAnsi="Arial" w:cs="Arial"/>
        </w:rPr>
      </w:pPr>
    </w:p>
    <w:p w:rsidRPr="001A7223" w:rsidR="2EDFFAC4" w:rsidP="001A7223" w:rsidRDefault="2EDFFAC4" w14:paraId="62205B02" w14:textId="2D75E6A4">
      <w:pPr>
        <w:spacing w:line="276" w:lineRule="auto"/>
        <w:ind w:left="720"/>
        <w:rPr>
          <w:rFonts w:ascii="Arial" w:hAnsi="Arial" w:cs="Arial"/>
        </w:rPr>
      </w:pPr>
    </w:p>
    <w:p w:rsidRPr="001A7223" w:rsidR="004F1BCD" w:rsidP="001A7223" w:rsidRDefault="004F1BCD" w14:paraId="74C5536C" w14:textId="77777777">
      <w:pPr>
        <w:spacing w:line="276" w:lineRule="auto"/>
        <w:rPr>
          <w:rFonts w:ascii="Arial" w:hAnsi="Arial" w:cs="Arial"/>
          <w:b/>
          <w:bCs/>
        </w:rPr>
      </w:pPr>
      <w:r w:rsidRPr="001A7223">
        <w:rPr>
          <w:rFonts w:ascii="Arial" w:hAnsi="Arial" w:cs="Arial"/>
          <w:b/>
          <w:bCs/>
        </w:rPr>
        <w:t>III.</w:t>
      </w:r>
      <w:r w:rsidRPr="001A7223">
        <w:rPr>
          <w:rFonts w:ascii="Arial" w:hAnsi="Arial" w:cs="Arial"/>
          <w:b/>
          <w:bCs/>
        </w:rPr>
        <w:tab/>
      </w:r>
      <w:r w:rsidRPr="001A7223">
        <w:rPr>
          <w:rFonts w:ascii="Arial" w:hAnsi="Arial" w:cs="Arial"/>
          <w:b/>
          <w:bCs/>
        </w:rPr>
        <w:t>Financial Analysis Tools</w:t>
      </w:r>
    </w:p>
    <w:p w:rsidRPr="001A7223" w:rsidR="004F1BCD" w:rsidP="001A7223" w:rsidRDefault="004F1BCD" w14:paraId="511E5F0D" w14:textId="699E5A19">
      <w:pPr>
        <w:spacing w:line="276" w:lineRule="auto"/>
        <w:rPr>
          <w:rFonts w:ascii="Arial" w:hAnsi="Arial" w:cs="Arial"/>
          <w:b/>
          <w:bCs/>
        </w:rPr>
      </w:pPr>
      <w:r w:rsidRPr="001A7223">
        <w:rPr>
          <w:rFonts w:ascii="Arial" w:hAnsi="Arial" w:cs="Arial"/>
          <w:b/>
          <w:bCs/>
        </w:rPr>
        <w:t xml:space="preserve">A. </w:t>
      </w:r>
      <w:r w:rsidRPr="001A7223" w:rsidR="00CB212D">
        <w:rPr>
          <w:rFonts w:ascii="Arial" w:hAnsi="Arial" w:cs="Arial"/>
          <w:b/>
          <w:bCs/>
        </w:rPr>
        <w:t>Sony Corporation</w:t>
      </w:r>
    </w:p>
    <w:p w:rsidRPr="001A7223" w:rsidR="004F1BCD" w:rsidP="001A7223" w:rsidRDefault="004F1BCD" w14:paraId="153169A4" w14:textId="2AD62E96">
      <w:pPr>
        <w:pStyle w:val="ListParagraph"/>
        <w:numPr>
          <w:ilvl w:val="0"/>
          <w:numId w:val="23"/>
        </w:numPr>
        <w:spacing w:line="276" w:lineRule="auto"/>
        <w:rPr>
          <w:rFonts w:ascii="Arial" w:hAnsi="Arial" w:cs="Arial"/>
          <w:b/>
          <w:bCs/>
        </w:rPr>
      </w:pPr>
      <w:r w:rsidRPr="001A7223">
        <w:rPr>
          <w:rFonts w:ascii="Arial" w:hAnsi="Arial" w:cs="Arial"/>
          <w:b/>
          <w:bCs/>
        </w:rPr>
        <w:t xml:space="preserve">Horizontal </w:t>
      </w:r>
    </w:p>
    <w:tbl>
      <w:tblPr>
        <w:tblStyle w:val="TableGridLight"/>
        <w:tblW w:w="0" w:type="auto"/>
        <w:tblLayout w:type="fixed"/>
        <w:tblLook w:val="04A0" w:firstRow="1" w:lastRow="0" w:firstColumn="1" w:lastColumn="0" w:noHBand="0" w:noVBand="1"/>
      </w:tblPr>
      <w:tblGrid>
        <w:gridCol w:w="3384"/>
        <w:gridCol w:w="505"/>
        <w:gridCol w:w="1183"/>
        <w:gridCol w:w="1183"/>
        <w:gridCol w:w="1075"/>
        <w:gridCol w:w="1042"/>
        <w:gridCol w:w="978"/>
      </w:tblGrid>
      <w:tr w:rsidRPr="001A7223" w:rsidR="005D7A2D" w:rsidTr="00C1235D" w14:paraId="08A2B745" w14:textId="77777777">
        <w:trPr>
          <w:gridAfter w:val="1"/>
          <w:wAfter w:w="978" w:type="dxa"/>
          <w:trHeight w:val="312"/>
        </w:trPr>
        <w:tc>
          <w:tcPr>
            <w:tcW w:w="8372" w:type="dxa"/>
            <w:gridSpan w:val="6"/>
            <w:hideMark/>
          </w:tcPr>
          <w:p w:rsidRPr="001A7223" w:rsidR="005D7A2D" w:rsidP="001A7223" w:rsidRDefault="005D7A2D" w14:paraId="6C9AC5CA"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SONY CORPORATION</w:t>
            </w:r>
          </w:p>
        </w:tc>
      </w:tr>
      <w:tr w:rsidRPr="001A7223" w:rsidR="005D7A2D" w:rsidTr="00C1235D" w14:paraId="4F0FC038" w14:textId="77777777">
        <w:trPr>
          <w:gridAfter w:val="1"/>
          <w:wAfter w:w="978" w:type="dxa"/>
          <w:trHeight w:val="288"/>
        </w:trPr>
        <w:tc>
          <w:tcPr>
            <w:tcW w:w="8372" w:type="dxa"/>
            <w:gridSpan w:val="6"/>
            <w:hideMark/>
          </w:tcPr>
          <w:p w:rsidRPr="001A7223" w:rsidR="005D7A2D" w:rsidP="001A7223" w:rsidRDefault="005D7A2D" w14:paraId="655D804C"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Comparative Balance Sheet</w:t>
            </w:r>
          </w:p>
        </w:tc>
      </w:tr>
      <w:tr w:rsidRPr="001A7223" w:rsidR="005D7A2D" w:rsidTr="00C1235D" w14:paraId="10088120" w14:textId="77777777">
        <w:trPr>
          <w:gridAfter w:val="1"/>
          <w:wAfter w:w="978" w:type="dxa"/>
          <w:trHeight w:val="288"/>
        </w:trPr>
        <w:tc>
          <w:tcPr>
            <w:tcW w:w="8372" w:type="dxa"/>
            <w:gridSpan w:val="6"/>
            <w:hideMark/>
          </w:tcPr>
          <w:p w:rsidRPr="001A7223" w:rsidR="005D7A2D" w:rsidP="001A7223" w:rsidRDefault="005D7A2D" w14:paraId="2A4E11AA"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 xml:space="preserve">For the years 2016 and </w:t>
            </w:r>
            <w:commentRangeStart w:id="0"/>
            <w:r w:rsidRPr="001A7223">
              <w:rPr>
                <w:rFonts w:ascii="Arial" w:hAnsi="Arial" w:eastAsia="Times New Roman" w:cs="Arial"/>
                <w:b/>
                <w:bCs/>
                <w:color w:val="000000"/>
                <w:lang w:val="fil-PH"/>
              </w:rPr>
              <w:t>2017</w:t>
            </w:r>
            <w:commentRangeEnd w:id="0"/>
            <w:r w:rsidRPr="001A7223" w:rsidR="00D058FB">
              <w:rPr>
                <w:rStyle w:val="CommentReference"/>
                <w:rFonts w:ascii="Arial" w:hAnsi="Arial" w:cs="Arial"/>
                <w:sz w:val="22"/>
                <w:szCs w:val="22"/>
              </w:rPr>
              <w:commentReference w:id="0"/>
            </w:r>
          </w:p>
        </w:tc>
      </w:tr>
      <w:tr w:rsidRPr="001A7223" w:rsidR="005D7A2D" w:rsidTr="00C1235D" w14:paraId="26865F3D" w14:textId="77777777">
        <w:trPr>
          <w:gridAfter w:val="1"/>
          <w:wAfter w:w="978" w:type="dxa"/>
          <w:trHeight w:val="288"/>
        </w:trPr>
        <w:tc>
          <w:tcPr>
            <w:tcW w:w="8372" w:type="dxa"/>
            <w:gridSpan w:val="6"/>
            <w:noWrap/>
            <w:hideMark/>
          </w:tcPr>
          <w:p w:rsidRPr="001A7223" w:rsidR="005D7A2D" w:rsidP="001A7223" w:rsidRDefault="005D7A2D" w14:paraId="314E5E5A" w14:textId="77777777">
            <w:pPr>
              <w:spacing w:line="276" w:lineRule="auto"/>
              <w:jc w:val="center"/>
              <w:rPr>
                <w:rFonts w:ascii="Arial" w:hAnsi="Arial" w:eastAsia="Times New Roman" w:cs="Arial"/>
                <w:b/>
                <w:bCs/>
                <w:color w:val="000000"/>
                <w:lang w:val="fil-PH"/>
              </w:rPr>
            </w:pPr>
          </w:p>
        </w:tc>
      </w:tr>
      <w:tr w:rsidRPr="001A7223" w:rsidR="00C92A1A" w:rsidTr="00C1235D" w14:paraId="16A0053C" w14:textId="77777777">
        <w:trPr>
          <w:trHeight w:val="288"/>
        </w:trPr>
        <w:tc>
          <w:tcPr>
            <w:tcW w:w="3384" w:type="dxa"/>
            <w:noWrap/>
            <w:hideMark/>
          </w:tcPr>
          <w:p w:rsidRPr="001A7223" w:rsidR="005D7A2D" w:rsidP="001A7223" w:rsidRDefault="005D7A2D" w14:paraId="0C007803"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Assets</w:t>
            </w:r>
          </w:p>
        </w:tc>
        <w:tc>
          <w:tcPr>
            <w:tcW w:w="1688" w:type="dxa"/>
            <w:gridSpan w:val="2"/>
            <w:noWrap/>
            <w:hideMark/>
          </w:tcPr>
          <w:p w:rsidRPr="001A7223" w:rsidR="005D7A2D" w:rsidP="001A7223" w:rsidRDefault="005D7A2D" w14:paraId="0908BE32" w14:textId="77777777">
            <w:pPr>
              <w:spacing w:line="276" w:lineRule="auto"/>
              <w:rPr>
                <w:rFonts w:ascii="Arial" w:hAnsi="Arial" w:eastAsia="Times New Roman" w:cs="Arial"/>
                <w:b/>
                <w:bCs/>
                <w:color w:val="000000"/>
                <w:lang w:val="fil-PH"/>
              </w:rPr>
            </w:pPr>
          </w:p>
        </w:tc>
        <w:tc>
          <w:tcPr>
            <w:tcW w:w="1183" w:type="dxa"/>
            <w:noWrap/>
            <w:hideMark/>
          </w:tcPr>
          <w:p w:rsidRPr="001A7223" w:rsidR="005D7A2D" w:rsidP="001A7223" w:rsidRDefault="005D7A2D" w14:paraId="2F7532FF" w14:textId="77777777">
            <w:pPr>
              <w:spacing w:line="276" w:lineRule="auto"/>
              <w:rPr>
                <w:rFonts w:ascii="Arial" w:hAnsi="Arial" w:eastAsia="Times New Roman" w:cs="Arial"/>
                <w:lang w:val="fil-PH"/>
              </w:rPr>
            </w:pPr>
          </w:p>
        </w:tc>
        <w:tc>
          <w:tcPr>
            <w:tcW w:w="2117" w:type="dxa"/>
            <w:gridSpan w:val="2"/>
            <w:noWrap/>
            <w:hideMark/>
          </w:tcPr>
          <w:p w:rsidRPr="001A7223" w:rsidR="005D7A2D" w:rsidP="001A7223" w:rsidRDefault="005D7A2D" w14:paraId="3E322845" w14:textId="77777777">
            <w:pPr>
              <w:spacing w:line="276" w:lineRule="auto"/>
              <w:rPr>
                <w:rFonts w:ascii="Arial" w:hAnsi="Arial" w:eastAsia="Times New Roman" w:cs="Arial"/>
                <w:lang w:val="fil-PH"/>
              </w:rPr>
            </w:pPr>
          </w:p>
        </w:tc>
        <w:tc>
          <w:tcPr>
            <w:tcW w:w="978" w:type="dxa"/>
            <w:noWrap/>
            <w:hideMark/>
          </w:tcPr>
          <w:p w:rsidRPr="001A7223" w:rsidR="005D7A2D" w:rsidP="001A7223" w:rsidRDefault="005D7A2D" w14:paraId="253FAB6C" w14:textId="77777777">
            <w:pPr>
              <w:spacing w:line="276" w:lineRule="auto"/>
              <w:rPr>
                <w:rFonts w:ascii="Arial" w:hAnsi="Arial" w:eastAsia="Times New Roman" w:cs="Arial"/>
                <w:lang w:val="fil-PH"/>
              </w:rPr>
            </w:pPr>
          </w:p>
        </w:tc>
      </w:tr>
      <w:tr w:rsidRPr="001A7223" w:rsidR="00C92A1A" w:rsidTr="00C1235D" w14:paraId="67345A47" w14:textId="77777777">
        <w:trPr>
          <w:trHeight w:val="288"/>
        </w:trPr>
        <w:tc>
          <w:tcPr>
            <w:tcW w:w="3384" w:type="dxa"/>
            <w:noWrap/>
            <w:hideMark/>
          </w:tcPr>
          <w:p w:rsidRPr="001A7223" w:rsidR="005D7A2D" w:rsidP="001A7223" w:rsidRDefault="005D7A2D" w14:paraId="13F58EB7" w14:textId="77777777">
            <w:pPr>
              <w:spacing w:line="276" w:lineRule="auto"/>
              <w:rPr>
                <w:rFonts w:ascii="Arial" w:hAnsi="Arial" w:eastAsia="Times New Roman" w:cs="Arial"/>
                <w:lang w:val="fil-PH"/>
              </w:rPr>
            </w:pPr>
          </w:p>
        </w:tc>
        <w:tc>
          <w:tcPr>
            <w:tcW w:w="1688" w:type="dxa"/>
            <w:gridSpan w:val="2"/>
            <w:noWrap/>
            <w:hideMark/>
          </w:tcPr>
          <w:p w:rsidRPr="001A7223" w:rsidR="005D7A2D" w:rsidP="001A7223" w:rsidRDefault="005D7A2D" w14:paraId="4E70B3A2" w14:textId="77777777">
            <w:pPr>
              <w:spacing w:line="276" w:lineRule="auto"/>
              <w:rPr>
                <w:rFonts w:ascii="Arial" w:hAnsi="Arial" w:eastAsia="Times New Roman" w:cs="Arial"/>
                <w:lang w:val="fil-PH"/>
              </w:rPr>
            </w:pPr>
          </w:p>
        </w:tc>
        <w:tc>
          <w:tcPr>
            <w:tcW w:w="1183" w:type="dxa"/>
            <w:noWrap/>
            <w:hideMark/>
          </w:tcPr>
          <w:p w:rsidRPr="001A7223" w:rsidR="005D7A2D" w:rsidP="001A7223" w:rsidRDefault="005D7A2D" w14:paraId="54A82DAF" w14:textId="77777777">
            <w:pPr>
              <w:spacing w:line="276" w:lineRule="auto"/>
              <w:rPr>
                <w:rFonts w:ascii="Arial" w:hAnsi="Arial" w:eastAsia="Times New Roman" w:cs="Arial"/>
                <w:lang w:val="fil-PH"/>
              </w:rPr>
            </w:pPr>
          </w:p>
        </w:tc>
        <w:tc>
          <w:tcPr>
            <w:tcW w:w="2117" w:type="dxa"/>
            <w:gridSpan w:val="2"/>
            <w:noWrap/>
            <w:hideMark/>
          </w:tcPr>
          <w:p w:rsidRPr="001A7223" w:rsidR="005D7A2D" w:rsidP="001A7223" w:rsidRDefault="005D7A2D" w14:paraId="52ED78A0" w14:textId="77777777">
            <w:pPr>
              <w:spacing w:line="276" w:lineRule="auto"/>
              <w:rPr>
                <w:rFonts w:ascii="Arial" w:hAnsi="Arial" w:eastAsia="Times New Roman" w:cs="Arial"/>
                <w:lang w:val="fil-PH"/>
              </w:rPr>
            </w:pPr>
          </w:p>
        </w:tc>
        <w:tc>
          <w:tcPr>
            <w:tcW w:w="978" w:type="dxa"/>
            <w:noWrap/>
            <w:hideMark/>
          </w:tcPr>
          <w:p w:rsidRPr="001A7223" w:rsidR="005D7A2D" w:rsidP="001A7223" w:rsidRDefault="005D7A2D" w14:paraId="7B397B19" w14:textId="77777777">
            <w:pPr>
              <w:spacing w:line="276" w:lineRule="auto"/>
              <w:rPr>
                <w:rFonts w:ascii="Arial" w:hAnsi="Arial" w:eastAsia="Times New Roman" w:cs="Arial"/>
                <w:lang w:val="fil-PH"/>
              </w:rPr>
            </w:pPr>
          </w:p>
        </w:tc>
      </w:tr>
      <w:tr w:rsidRPr="001A7223" w:rsidR="00C92A1A" w:rsidTr="00C1235D" w14:paraId="72D5B422" w14:textId="77777777">
        <w:trPr>
          <w:trHeight w:val="600"/>
        </w:trPr>
        <w:tc>
          <w:tcPr>
            <w:tcW w:w="3384" w:type="dxa"/>
            <w:hideMark/>
          </w:tcPr>
          <w:p w:rsidRPr="001A7223" w:rsidR="005D7A2D" w:rsidP="001A7223" w:rsidRDefault="005D7A2D" w14:paraId="5E783AB8"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Fiscal year is April-March.</w:t>
            </w:r>
          </w:p>
        </w:tc>
        <w:tc>
          <w:tcPr>
            <w:tcW w:w="1688" w:type="dxa"/>
            <w:gridSpan w:val="2"/>
            <w:vMerge w:val="restart"/>
            <w:hideMark/>
          </w:tcPr>
          <w:p w:rsidRPr="001A7223" w:rsidR="005D7A2D" w:rsidP="001A7223" w:rsidRDefault="005D7A2D" w14:paraId="45719862"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2017</w:t>
            </w:r>
          </w:p>
        </w:tc>
        <w:tc>
          <w:tcPr>
            <w:tcW w:w="1183" w:type="dxa"/>
            <w:vMerge w:val="restart"/>
            <w:hideMark/>
          </w:tcPr>
          <w:p w:rsidRPr="001A7223" w:rsidR="005D7A2D" w:rsidP="001A7223" w:rsidRDefault="005D7A2D" w14:paraId="31EFC4E3"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2016</w:t>
            </w:r>
          </w:p>
        </w:tc>
        <w:tc>
          <w:tcPr>
            <w:tcW w:w="2117" w:type="dxa"/>
            <w:gridSpan w:val="2"/>
            <w:vMerge w:val="restart"/>
            <w:hideMark/>
          </w:tcPr>
          <w:p w:rsidRPr="001A7223" w:rsidR="005D7A2D" w:rsidP="001A7223" w:rsidRDefault="005D7A2D" w14:paraId="566117C6"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Amount</w:t>
            </w:r>
          </w:p>
        </w:tc>
        <w:tc>
          <w:tcPr>
            <w:tcW w:w="978" w:type="dxa"/>
            <w:vMerge w:val="restart"/>
            <w:hideMark/>
          </w:tcPr>
          <w:p w:rsidRPr="001A7223" w:rsidR="005D7A2D" w:rsidP="001A7223" w:rsidRDefault="005D7A2D" w14:paraId="65D9E291"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r>
      <w:tr w:rsidRPr="001A7223" w:rsidR="00C92A1A" w:rsidTr="00C1235D" w14:paraId="70C58D17" w14:textId="77777777">
        <w:trPr>
          <w:trHeight w:val="552"/>
        </w:trPr>
        <w:tc>
          <w:tcPr>
            <w:tcW w:w="3384" w:type="dxa"/>
            <w:hideMark/>
          </w:tcPr>
          <w:p w:rsidRPr="001A7223" w:rsidR="005D7A2D" w:rsidP="001A7223" w:rsidRDefault="005D7A2D" w14:paraId="0B6C65EE"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All values JPY Millions.</w:t>
            </w:r>
          </w:p>
        </w:tc>
        <w:tc>
          <w:tcPr>
            <w:tcW w:w="1688" w:type="dxa"/>
            <w:gridSpan w:val="2"/>
            <w:vMerge/>
            <w:hideMark/>
          </w:tcPr>
          <w:p w:rsidRPr="001A7223" w:rsidR="005D7A2D" w:rsidP="001A7223" w:rsidRDefault="005D7A2D" w14:paraId="588F0C63" w14:textId="77777777">
            <w:pPr>
              <w:spacing w:line="276" w:lineRule="auto"/>
              <w:rPr>
                <w:rFonts w:ascii="Arial" w:hAnsi="Arial" w:eastAsia="Times New Roman" w:cs="Arial"/>
                <w:b/>
                <w:bCs/>
                <w:color w:val="000000"/>
                <w:lang w:val="fil-PH"/>
              </w:rPr>
            </w:pPr>
          </w:p>
        </w:tc>
        <w:tc>
          <w:tcPr>
            <w:tcW w:w="1183" w:type="dxa"/>
            <w:vMerge/>
            <w:hideMark/>
          </w:tcPr>
          <w:p w:rsidRPr="001A7223" w:rsidR="005D7A2D" w:rsidP="001A7223" w:rsidRDefault="005D7A2D" w14:paraId="02DB2343" w14:textId="77777777">
            <w:pPr>
              <w:spacing w:line="276" w:lineRule="auto"/>
              <w:rPr>
                <w:rFonts w:ascii="Arial" w:hAnsi="Arial" w:eastAsia="Times New Roman" w:cs="Arial"/>
                <w:b/>
                <w:bCs/>
                <w:color w:val="000000"/>
                <w:lang w:val="fil-PH"/>
              </w:rPr>
            </w:pPr>
          </w:p>
        </w:tc>
        <w:tc>
          <w:tcPr>
            <w:tcW w:w="2117" w:type="dxa"/>
            <w:gridSpan w:val="2"/>
            <w:vMerge/>
            <w:hideMark/>
          </w:tcPr>
          <w:p w:rsidRPr="001A7223" w:rsidR="005D7A2D" w:rsidP="001A7223" w:rsidRDefault="005D7A2D" w14:paraId="2BE46708" w14:textId="77777777">
            <w:pPr>
              <w:spacing w:line="276" w:lineRule="auto"/>
              <w:rPr>
                <w:rFonts w:ascii="Arial" w:hAnsi="Arial" w:eastAsia="Times New Roman" w:cs="Arial"/>
                <w:b/>
                <w:bCs/>
                <w:color w:val="000000"/>
                <w:lang w:val="fil-PH"/>
              </w:rPr>
            </w:pPr>
          </w:p>
        </w:tc>
        <w:tc>
          <w:tcPr>
            <w:tcW w:w="978" w:type="dxa"/>
            <w:vMerge/>
            <w:hideMark/>
          </w:tcPr>
          <w:p w:rsidRPr="001A7223" w:rsidR="005D7A2D" w:rsidP="001A7223" w:rsidRDefault="005D7A2D" w14:paraId="74515F65" w14:textId="77777777">
            <w:pPr>
              <w:spacing w:line="276" w:lineRule="auto"/>
              <w:rPr>
                <w:rFonts w:ascii="Arial" w:hAnsi="Arial" w:eastAsia="Times New Roman" w:cs="Arial"/>
                <w:b/>
                <w:bCs/>
                <w:color w:val="000000"/>
                <w:lang w:val="fil-PH"/>
              </w:rPr>
            </w:pPr>
          </w:p>
        </w:tc>
      </w:tr>
      <w:tr w:rsidRPr="001A7223" w:rsidR="00C92A1A" w:rsidTr="00C1235D" w14:paraId="313C83A3" w14:textId="77777777">
        <w:trPr>
          <w:trHeight w:val="288"/>
        </w:trPr>
        <w:tc>
          <w:tcPr>
            <w:tcW w:w="3384" w:type="dxa"/>
            <w:hideMark/>
          </w:tcPr>
          <w:p w:rsidRPr="001A7223" w:rsidR="005D7A2D" w:rsidP="001A7223" w:rsidRDefault="005D7A2D" w14:paraId="65C29EA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before Extraordinaries</w:t>
            </w:r>
          </w:p>
        </w:tc>
        <w:tc>
          <w:tcPr>
            <w:tcW w:w="1688" w:type="dxa"/>
            <w:gridSpan w:val="2"/>
            <w:hideMark/>
          </w:tcPr>
          <w:p w:rsidRPr="001A7223" w:rsidR="005D7A2D" w:rsidP="001A7223" w:rsidRDefault="005D7A2D" w14:paraId="764DF4F0"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27BA8DD4"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3ADFD48F"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37EA43EC"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366A1E41" w14:textId="77777777">
        <w:trPr>
          <w:trHeight w:val="288"/>
        </w:trPr>
        <w:tc>
          <w:tcPr>
            <w:tcW w:w="3384" w:type="dxa"/>
            <w:hideMark/>
          </w:tcPr>
          <w:p w:rsidRPr="001A7223" w:rsidR="005D7A2D" w:rsidP="001A7223" w:rsidRDefault="005D7A2D" w14:paraId="7992C1F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&amp; Short Term Investments</w:t>
            </w:r>
          </w:p>
        </w:tc>
        <w:tc>
          <w:tcPr>
            <w:tcW w:w="1688" w:type="dxa"/>
            <w:gridSpan w:val="2"/>
            <w:hideMark/>
          </w:tcPr>
          <w:p w:rsidRPr="001A7223" w:rsidR="005D7A2D" w:rsidP="001A7223" w:rsidRDefault="005D7A2D" w14:paraId="0E27A14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2,011,583</w:t>
            </w:r>
          </w:p>
        </w:tc>
        <w:tc>
          <w:tcPr>
            <w:tcW w:w="1183" w:type="dxa"/>
            <w:hideMark/>
          </w:tcPr>
          <w:p w:rsidRPr="001A7223" w:rsidR="005D7A2D" w:rsidP="001A7223" w:rsidRDefault="005D7A2D" w14:paraId="21621EF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1,930,009</w:t>
            </w:r>
          </w:p>
        </w:tc>
        <w:tc>
          <w:tcPr>
            <w:tcW w:w="2117" w:type="dxa"/>
            <w:gridSpan w:val="2"/>
            <w:hideMark/>
          </w:tcPr>
          <w:p w:rsidRPr="001A7223" w:rsidR="005D7A2D" w:rsidP="001A7223" w:rsidRDefault="005D7A2D" w14:paraId="4C49E5B5"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81,574</w:t>
            </w:r>
          </w:p>
        </w:tc>
        <w:tc>
          <w:tcPr>
            <w:tcW w:w="978" w:type="dxa"/>
            <w:hideMark/>
          </w:tcPr>
          <w:p w:rsidRPr="001A7223" w:rsidR="005D7A2D" w:rsidP="001A7223" w:rsidRDefault="005D7A2D" w14:paraId="49FE28A5"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4.23%</w:t>
            </w:r>
          </w:p>
        </w:tc>
      </w:tr>
      <w:tr w:rsidRPr="001A7223" w:rsidR="00C92A1A" w:rsidTr="00C1235D" w14:paraId="5F5703DF" w14:textId="77777777">
        <w:trPr>
          <w:trHeight w:val="288"/>
        </w:trPr>
        <w:tc>
          <w:tcPr>
            <w:tcW w:w="3384" w:type="dxa"/>
            <w:hideMark/>
          </w:tcPr>
          <w:p w:rsidRPr="001A7223" w:rsidR="005D7A2D" w:rsidP="001A7223" w:rsidRDefault="005D7A2D" w14:paraId="2017751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Only</w:t>
            </w:r>
          </w:p>
        </w:tc>
        <w:tc>
          <w:tcPr>
            <w:tcW w:w="1688" w:type="dxa"/>
            <w:gridSpan w:val="2"/>
            <w:hideMark/>
          </w:tcPr>
          <w:p w:rsidRPr="001A7223" w:rsidR="005D7A2D" w:rsidP="001A7223" w:rsidRDefault="005D7A2D" w14:paraId="3EF2AB4C"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960,142</w:t>
            </w:r>
          </w:p>
        </w:tc>
        <w:tc>
          <w:tcPr>
            <w:tcW w:w="1183" w:type="dxa"/>
            <w:hideMark/>
          </w:tcPr>
          <w:p w:rsidRPr="001A7223" w:rsidR="005D7A2D" w:rsidP="001A7223" w:rsidRDefault="005D7A2D" w14:paraId="7EA25D3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983,612</w:t>
            </w:r>
          </w:p>
        </w:tc>
        <w:tc>
          <w:tcPr>
            <w:tcW w:w="2117" w:type="dxa"/>
            <w:gridSpan w:val="2"/>
            <w:hideMark/>
          </w:tcPr>
          <w:p w:rsidRPr="001A7223" w:rsidR="005D7A2D" w:rsidP="001A7223" w:rsidRDefault="005D7A2D" w14:paraId="35DE3828"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-23,470</w:t>
            </w:r>
          </w:p>
        </w:tc>
        <w:tc>
          <w:tcPr>
            <w:tcW w:w="978" w:type="dxa"/>
            <w:hideMark/>
          </w:tcPr>
          <w:p w:rsidRPr="001A7223" w:rsidR="005D7A2D" w:rsidP="001A7223" w:rsidRDefault="005D7A2D" w14:paraId="291D2D13"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-2.39%</w:t>
            </w:r>
          </w:p>
        </w:tc>
      </w:tr>
      <w:tr w:rsidRPr="001A7223" w:rsidR="00C92A1A" w:rsidTr="00C1235D" w14:paraId="3B167D66" w14:textId="77777777">
        <w:trPr>
          <w:trHeight w:val="288"/>
        </w:trPr>
        <w:tc>
          <w:tcPr>
            <w:tcW w:w="3384" w:type="dxa"/>
            <w:hideMark/>
          </w:tcPr>
          <w:p w:rsidRPr="001A7223" w:rsidR="005D7A2D" w:rsidP="001A7223" w:rsidRDefault="005D7A2D" w14:paraId="283C774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Short-Term Investments</w:t>
            </w:r>
          </w:p>
        </w:tc>
        <w:tc>
          <w:tcPr>
            <w:tcW w:w="1688" w:type="dxa"/>
            <w:gridSpan w:val="2"/>
            <w:hideMark/>
          </w:tcPr>
          <w:p w:rsidRPr="001A7223" w:rsidR="005D7A2D" w:rsidP="001A7223" w:rsidRDefault="005D7A2D" w14:paraId="32B89C89"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1,051,441</w:t>
            </w:r>
          </w:p>
        </w:tc>
        <w:tc>
          <w:tcPr>
            <w:tcW w:w="1183" w:type="dxa"/>
            <w:hideMark/>
          </w:tcPr>
          <w:p w:rsidRPr="001A7223" w:rsidR="005D7A2D" w:rsidP="001A7223" w:rsidRDefault="005D7A2D" w14:paraId="6F5A0105"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946,397</w:t>
            </w:r>
          </w:p>
        </w:tc>
        <w:tc>
          <w:tcPr>
            <w:tcW w:w="2117" w:type="dxa"/>
            <w:gridSpan w:val="2"/>
            <w:hideMark/>
          </w:tcPr>
          <w:p w:rsidRPr="001A7223" w:rsidR="005D7A2D" w:rsidP="001A7223" w:rsidRDefault="005D7A2D" w14:paraId="6AE60111"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105,044</w:t>
            </w:r>
          </w:p>
        </w:tc>
        <w:tc>
          <w:tcPr>
            <w:tcW w:w="978" w:type="dxa"/>
            <w:hideMark/>
          </w:tcPr>
          <w:p w:rsidRPr="001A7223" w:rsidR="005D7A2D" w:rsidP="001A7223" w:rsidRDefault="005D7A2D" w14:paraId="14C3EAE1"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11.10%</w:t>
            </w:r>
          </w:p>
        </w:tc>
      </w:tr>
      <w:tr w:rsidRPr="001A7223" w:rsidR="00C92A1A" w:rsidTr="00C1235D" w14:paraId="14D583FB" w14:textId="77777777">
        <w:trPr>
          <w:trHeight w:val="288"/>
        </w:trPr>
        <w:tc>
          <w:tcPr>
            <w:tcW w:w="3384" w:type="dxa"/>
            <w:hideMark/>
          </w:tcPr>
          <w:p w:rsidRPr="001A7223" w:rsidR="005D7A2D" w:rsidP="001A7223" w:rsidRDefault="005D7A2D" w14:paraId="68D58CB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Accounts Receivable</w:t>
            </w:r>
          </w:p>
        </w:tc>
        <w:tc>
          <w:tcPr>
            <w:tcW w:w="1688" w:type="dxa"/>
            <w:gridSpan w:val="2"/>
            <w:hideMark/>
          </w:tcPr>
          <w:p w:rsidRPr="001A7223" w:rsidR="005D7A2D" w:rsidP="001A7223" w:rsidRDefault="005D7A2D" w14:paraId="63844070"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1,177,443</w:t>
            </w:r>
          </w:p>
        </w:tc>
        <w:tc>
          <w:tcPr>
            <w:tcW w:w="1183" w:type="dxa"/>
            <w:hideMark/>
          </w:tcPr>
          <w:p w:rsidRPr="001A7223" w:rsidR="005D7A2D" w:rsidP="001A7223" w:rsidRDefault="005D7A2D" w14:paraId="63A90178"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1,059,650</w:t>
            </w:r>
          </w:p>
        </w:tc>
        <w:tc>
          <w:tcPr>
            <w:tcW w:w="2117" w:type="dxa"/>
            <w:gridSpan w:val="2"/>
            <w:hideMark/>
          </w:tcPr>
          <w:p w:rsidRPr="001A7223" w:rsidR="005D7A2D" w:rsidP="001A7223" w:rsidRDefault="005D7A2D" w14:paraId="65AA514D"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117,793</w:t>
            </w:r>
          </w:p>
        </w:tc>
        <w:tc>
          <w:tcPr>
            <w:tcW w:w="978" w:type="dxa"/>
            <w:hideMark/>
          </w:tcPr>
          <w:p w:rsidRPr="001A7223" w:rsidR="005D7A2D" w:rsidP="001A7223" w:rsidRDefault="005D7A2D" w14:paraId="51FDE8B7"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11.12%</w:t>
            </w:r>
          </w:p>
        </w:tc>
      </w:tr>
      <w:tr w:rsidRPr="001A7223" w:rsidR="00C92A1A" w:rsidTr="00C1235D" w14:paraId="27BDD8D0" w14:textId="77777777">
        <w:trPr>
          <w:trHeight w:val="288"/>
        </w:trPr>
        <w:tc>
          <w:tcPr>
            <w:tcW w:w="3384" w:type="dxa"/>
            <w:hideMark/>
          </w:tcPr>
          <w:p w:rsidRPr="001A7223" w:rsidR="005D7A2D" w:rsidP="001A7223" w:rsidRDefault="005D7A2D" w14:paraId="5E35034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Receivables, Net</w:t>
            </w:r>
          </w:p>
        </w:tc>
        <w:tc>
          <w:tcPr>
            <w:tcW w:w="1688" w:type="dxa"/>
            <w:gridSpan w:val="2"/>
            <w:hideMark/>
          </w:tcPr>
          <w:p w:rsidRPr="001A7223" w:rsidR="005D7A2D" w:rsidP="001A7223" w:rsidRDefault="005D7A2D" w14:paraId="32CCC059"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953,811</w:t>
            </w:r>
          </w:p>
        </w:tc>
        <w:tc>
          <w:tcPr>
            <w:tcW w:w="1183" w:type="dxa"/>
            <w:hideMark/>
          </w:tcPr>
          <w:p w:rsidRPr="001A7223" w:rsidR="005D7A2D" w:rsidP="001A7223" w:rsidRDefault="005D7A2D" w14:paraId="73FBD738"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853,592</w:t>
            </w:r>
          </w:p>
        </w:tc>
        <w:tc>
          <w:tcPr>
            <w:tcW w:w="2117" w:type="dxa"/>
            <w:gridSpan w:val="2"/>
            <w:hideMark/>
          </w:tcPr>
          <w:p w:rsidRPr="001A7223" w:rsidR="005D7A2D" w:rsidP="001A7223" w:rsidRDefault="005D7A2D" w14:paraId="1F7C64B9"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100,219</w:t>
            </w:r>
          </w:p>
        </w:tc>
        <w:tc>
          <w:tcPr>
            <w:tcW w:w="978" w:type="dxa"/>
            <w:hideMark/>
          </w:tcPr>
          <w:p w:rsidRPr="001A7223" w:rsidR="005D7A2D" w:rsidP="001A7223" w:rsidRDefault="005D7A2D" w14:paraId="0230DDE9"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11.74%</w:t>
            </w:r>
          </w:p>
        </w:tc>
      </w:tr>
      <w:tr w:rsidRPr="001A7223" w:rsidR="00C92A1A" w:rsidTr="00C1235D" w14:paraId="421C2B5A" w14:textId="77777777">
        <w:trPr>
          <w:trHeight w:val="288"/>
        </w:trPr>
        <w:tc>
          <w:tcPr>
            <w:tcW w:w="3384" w:type="dxa"/>
            <w:hideMark/>
          </w:tcPr>
          <w:p w:rsidRPr="001A7223" w:rsidR="005D7A2D" w:rsidP="001A7223" w:rsidRDefault="005D7A2D" w14:paraId="39335AA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Receivables, Gross</w:t>
            </w:r>
          </w:p>
        </w:tc>
        <w:tc>
          <w:tcPr>
            <w:tcW w:w="1688" w:type="dxa"/>
            <w:gridSpan w:val="2"/>
            <w:hideMark/>
          </w:tcPr>
          <w:p w:rsidRPr="001A7223" w:rsidR="005D7A2D" w:rsidP="001A7223" w:rsidRDefault="005D7A2D" w14:paraId="0228FD1B"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1,006,961</w:t>
            </w:r>
          </w:p>
        </w:tc>
        <w:tc>
          <w:tcPr>
            <w:tcW w:w="1183" w:type="dxa"/>
            <w:hideMark/>
          </w:tcPr>
          <w:p w:rsidRPr="001A7223" w:rsidR="005D7A2D" w:rsidP="001A7223" w:rsidRDefault="005D7A2D" w14:paraId="798298C5"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926,375</w:t>
            </w:r>
          </w:p>
        </w:tc>
        <w:tc>
          <w:tcPr>
            <w:tcW w:w="2117" w:type="dxa"/>
            <w:gridSpan w:val="2"/>
            <w:hideMark/>
          </w:tcPr>
          <w:p w:rsidRPr="001A7223" w:rsidR="005D7A2D" w:rsidP="001A7223" w:rsidRDefault="005D7A2D" w14:paraId="222BC4F7"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80,586</w:t>
            </w:r>
          </w:p>
        </w:tc>
        <w:tc>
          <w:tcPr>
            <w:tcW w:w="978" w:type="dxa"/>
            <w:hideMark/>
          </w:tcPr>
          <w:p w:rsidRPr="001A7223" w:rsidR="005D7A2D" w:rsidP="001A7223" w:rsidRDefault="005D7A2D" w14:paraId="04300AD4"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8.70%</w:t>
            </w:r>
          </w:p>
        </w:tc>
      </w:tr>
      <w:tr w:rsidRPr="001A7223" w:rsidR="00C92A1A" w:rsidTr="00C1235D" w14:paraId="4ECAE14D" w14:textId="77777777">
        <w:trPr>
          <w:trHeight w:val="288"/>
        </w:trPr>
        <w:tc>
          <w:tcPr>
            <w:tcW w:w="3384" w:type="dxa"/>
            <w:hideMark/>
          </w:tcPr>
          <w:p w:rsidRPr="001A7223" w:rsidR="005D7A2D" w:rsidP="001A7223" w:rsidRDefault="005D7A2D" w14:paraId="4DB7E85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Bad Debt/Doubtful Accounts</w:t>
            </w:r>
          </w:p>
        </w:tc>
        <w:tc>
          <w:tcPr>
            <w:tcW w:w="1688" w:type="dxa"/>
            <w:gridSpan w:val="2"/>
            <w:hideMark/>
          </w:tcPr>
          <w:p w:rsidRPr="001A7223" w:rsidR="005D7A2D" w:rsidP="001A7223" w:rsidRDefault="005D7A2D" w14:paraId="23597134"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-53,150</w:t>
            </w:r>
          </w:p>
        </w:tc>
        <w:tc>
          <w:tcPr>
            <w:tcW w:w="1183" w:type="dxa"/>
            <w:hideMark/>
          </w:tcPr>
          <w:p w:rsidRPr="001A7223" w:rsidR="005D7A2D" w:rsidP="001A7223" w:rsidRDefault="005D7A2D" w14:paraId="3958ADAF"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-72,783</w:t>
            </w:r>
          </w:p>
        </w:tc>
        <w:tc>
          <w:tcPr>
            <w:tcW w:w="2117" w:type="dxa"/>
            <w:gridSpan w:val="2"/>
            <w:hideMark/>
          </w:tcPr>
          <w:p w:rsidRPr="001A7223" w:rsidR="005D7A2D" w:rsidP="001A7223" w:rsidRDefault="005D7A2D" w14:paraId="1A0BEB97"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19,633</w:t>
            </w:r>
          </w:p>
        </w:tc>
        <w:tc>
          <w:tcPr>
            <w:tcW w:w="978" w:type="dxa"/>
            <w:hideMark/>
          </w:tcPr>
          <w:p w:rsidRPr="001A7223" w:rsidR="005D7A2D" w:rsidP="001A7223" w:rsidRDefault="005D7A2D" w14:paraId="5659D19A"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-26.97%</w:t>
            </w:r>
          </w:p>
        </w:tc>
      </w:tr>
      <w:tr w:rsidRPr="001A7223" w:rsidR="00C92A1A" w:rsidTr="00C1235D" w14:paraId="59E00350" w14:textId="77777777">
        <w:trPr>
          <w:trHeight w:val="288"/>
        </w:trPr>
        <w:tc>
          <w:tcPr>
            <w:tcW w:w="3384" w:type="dxa"/>
            <w:hideMark/>
          </w:tcPr>
          <w:p w:rsidRPr="001A7223" w:rsidR="005D7A2D" w:rsidP="001A7223" w:rsidRDefault="005D7A2D" w14:paraId="5832377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Receivables</w:t>
            </w:r>
          </w:p>
        </w:tc>
        <w:tc>
          <w:tcPr>
            <w:tcW w:w="1688" w:type="dxa"/>
            <w:gridSpan w:val="2"/>
            <w:hideMark/>
          </w:tcPr>
          <w:p w:rsidRPr="001A7223" w:rsidR="005D7A2D" w:rsidP="001A7223" w:rsidRDefault="005D7A2D" w14:paraId="1985B62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223,632</w:t>
            </w:r>
          </w:p>
        </w:tc>
        <w:tc>
          <w:tcPr>
            <w:tcW w:w="1183" w:type="dxa"/>
            <w:hideMark/>
          </w:tcPr>
          <w:p w:rsidRPr="001A7223" w:rsidR="005D7A2D" w:rsidP="001A7223" w:rsidRDefault="005D7A2D" w14:paraId="39AACB2B"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206,058</w:t>
            </w:r>
          </w:p>
        </w:tc>
        <w:tc>
          <w:tcPr>
            <w:tcW w:w="2117" w:type="dxa"/>
            <w:gridSpan w:val="2"/>
            <w:hideMark/>
          </w:tcPr>
          <w:p w:rsidRPr="001A7223" w:rsidR="005D7A2D" w:rsidP="001A7223" w:rsidRDefault="005D7A2D" w14:paraId="6840FCE5"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17,574</w:t>
            </w:r>
          </w:p>
        </w:tc>
        <w:tc>
          <w:tcPr>
            <w:tcW w:w="978" w:type="dxa"/>
            <w:hideMark/>
          </w:tcPr>
          <w:p w:rsidRPr="001A7223" w:rsidR="005D7A2D" w:rsidP="001A7223" w:rsidRDefault="005D7A2D" w14:paraId="2032D9F3"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8.53%</w:t>
            </w:r>
          </w:p>
        </w:tc>
      </w:tr>
      <w:tr w:rsidRPr="001A7223" w:rsidR="00C92A1A" w:rsidTr="00C1235D" w14:paraId="518E6BA9" w14:textId="77777777">
        <w:trPr>
          <w:trHeight w:val="288"/>
        </w:trPr>
        <w:tc>
          <w:tcPr>
            <w:tcW w:w="3384" w:type="dxa"/>
            <w:hideMark/>
          </w:tcPr>
          <w:p w:rsidRPr="001A7223" w:rsidR="005D7A2D" w:rsidP="001A7223" w:rsidRDefault="005D7A2D" w14:paraId="01EBEB3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Inventories</w:t>
            </w:r>
          </w:p>
        </w:tc>
        <w:tc>
          <w:tcPr>
            <w:tcW w:w="1688" w:type="dxa"/>
            <w:gridSpan w:val="2"/>
            <w:hideMark/>
          </w:tcPr>
          <w:p w:rsidRPr="001A7223" w:rsidR="005D7A2D" w:rsidP="001A7223" w:rsidRDefault="005D7A2D" w14:paraId="52AB0D3F"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640,835</w:t>
            </w:r>
          </w:p>
        </w:tc>
        <w:tc>
          <w:tcPr>
            <w:tcW w:w="1183" w:type="dxa"/>
            <w:hideMark/>
          </w:tcPr>
          <w:p w:rsidRPr="001A7223" w:rsidR="005D7A2D" w:rsidP="001A7223" w:rsidRDefault="005D7A2D" w14:paraId="0727FE30"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683,146</w:t>
            </w:r>
          </w:p>
        </w:tc>
        <w:tc>
          <w:tcPr>
            <w:tcW w:w="2117" w:type="dxa"/>
            <w:gridSpan w:val="2"/>
            <w:hideMark/>
          </w:tcPr>
          <w:p w:rsidRPr="001A7223" w:rsidR="005D7A2D" w:rsidP="001A7223" w:rsidRDefault="005D7A2D" w14:paraId="244F28D1"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-42,311</w:t>
            </w:r>
          </w:p>
        </w:tc>
        <w:tc>
          <w:tcPr>
            <w:tcW w:w="978" w:type="dxa"/>
            <w:hideMark/>
          </w:tcPr>
          <w:p w:rsidRPr="001A7223" w:rsidR="005D7A2D" w:rsidP="001A7223" w:rsidRDefault="005D7A2D" w14:paraId="0BDDA84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-6.19%</w:t>
            </w:r>
          </w:p>
        </w:tc>
      </w:tr>
      <w:tr w:rsidRPr="001A7223" w:rsidR="00C92A1A" w:rsidTr="00C1235D" w14:paraId="273B0F40" w14:textId="77777777">
        <w:trPr>
          <w:trHeight w:val="288"/>
        </w:trPr>
        <w:tc>
          <w:tcPr>
            <w:tcW w:w="3384" w:type="dxa"/>
            <w:hideMark/>
          </w:tcPr>
          <w:p w:rsidRPr="001A7223" w:rsidR="005D7A2D" w:rsidP="001A7223" w:rsidRDefault="005D7A2D" w14:paraId="5FC51C7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Finished Goods</w:t>
            </w:r>
          </w:p>
        </w:tc>
        <w:tc>
          <w:tcPr>
            <w:tcW w:w="1688" w:type="dxa"/>
            <w:gridSpan w:val="2"/>
            <w:hideMark/>
          </w:tcPr>
          <w:p w:rsidRPr="001A7223" w:rsidR="005D7A2D" w:rsidP="001A7223" w:rsidRDefault="005D7A2D" w14:paraId="27E2EF68"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399,850</w:t>
            </w:r>
          </w:p>
        </w:tc>
        <w:tc>
          <w:tcPr>
            <w:tcW w:w="1183" w:type="dxa"/>
            <w:hideMark/>
          </w:tcPr>
          <w:p w:rsidRPr="001A7223" w:rsidR="005D7A2D" w:rsidP="001A7223" w:rsidRDefault="005D7A2D" w14:paraId="4807364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448,273</w:t>
            </w:r>
          </w:p>
        </w:tc>
        <w:tc>
          <w:tcPr>
            <w:tcW w:w="2117" w:type="dxa"/>
            <w:gridSpan w:val="2"/>
            <w:hideMark/>
          </w:tcPr>
          <w:p w:rsidRPr="001A7223" w:rsidR="005D7A2D" w:rsidP="001A7223" w:rsidRDefault="005D7A2D" w14:paraId="57B954C5"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-48,423</w:t>
            </w:r>
          </w:p>
        </w:tc>
        <w:tc>
          <w:tcPr>
            <w:tcW w:w="978" w:type="dxa"/>
            <w:hideMark/>
          </w:tcPr>
          <w:p w:rsidRPr="001A7223" w:rsidR="005D7A2D" w:rsidP="001A7223" w:rsidRDefault="005D7A2D" w14:paraId="7BF5FEC0"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-10.80%</w:t>
            </w:r>
          </w:p>
        </w:tc>
      </w:tr>
      <w:tr w:rsidRPr="001A7223" w:rsidR="00C92A1A" w:rsidTr="00C1235D" w14:paraId="1008BCC8" w14:textId="77777777">
        <w:trPr>
          <w:trHeight w:val="288"/>
        </w:trPr>
        <w:tc>
          <w:tcPr>
            <w:tcW w:w="3384" w:type="dxa"/>
            <w:hideMark/>
          </w:tcPr>
          <w:p w:rsidRPr="001A7223" w:rsidR="005D7A2D" w:rsidP="001A7223" w:rsidRDefault="005D7A2D" w14:paraId="1FC4DBB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Work in Progress</w:t>
            </w:r>
          </w:p>
        </w:tc>
        <w:tc>
          <w:tcPr>
            <w:tcW w:w="1688" w:type="dxa"/>
            <w:gridSpan w:val="2"/>
            <w:hideMark/>
          </w:tcPr>
          <w:p w:rsidRPr="001A7223" w:rsidR="005D7A2D" w:rsidP="001A7223" w:rsidRDefault="005D7A2D" w14:paraId="5E2D2683"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140,718</w:t>
            </w:r>
          </w:p>
        </w:tc>
        <w:tc>
          <w:tcPr>
            <w:tcW w:w="1183" w:type="dxa"/>
            <w:hideMark/>
          </w:tcPr>
          <w:p w:rsidRPr="001A7223" w:rsidR="005D7A2D" w:rsidP="001A7223" w:rsidRDefault="005D7A2D" w14:paraId="052B4A2F"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130,383</w:t>
            </w:r>
          </w:p>
        </w:tc>
        <w:tc>
          <w:tcPr>
            <w:tcW w:w="2117" w:type="dxa"/>
            <w:gridSpan w:val="2"/>
            <w:hideMark/>
          </w:tcPr>
          <w:p w:rsidRPr="001A7223" w:rsidR="005D7A2D" w:rsidP="001A7223" w:rsidRDefault="005D7A2D" w14:paraId="68C99156"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10,335</w:t>
            </w:r>
          </w:p>
        </w:tc>
        <w:tc>
          <w:tcPr>
            <w:tcW w:w="978" w:type="dxa"/>
            <w:hideMark/>
          </w:tcPr>
          <w:p w:rsidRPr="001A7223" w:rsidR="005D7A2D" w:rsidP="001A7223" w:rsidRDefault="005D7A2D" w14:paraId="17D98D27"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7.93%</w:t>
            </w:r>
          </w:p>
        </w:tc>
      </w:tr>
      <w:tr w:rsidRPr="001A7223" w:rsidR="00C92A1A" w:rsidTr="00C1235D" w14:paraId="06B03BE3" w14:textId="77777777">
        <w:trPr>
          <w:trHeight w:val="288"/>
        </w:trPr>
        <w:tc>
          <w:tcPr>
            <w:tcW w:w="3384" w:type="dxa"/>
            <w:hideMark/>
          </w:tcPr>
          <w:p w:rsidRPr="001A7223" w:rsidR="005D7A2D" w:rsidP="001A7223" w:rsidRDefault="005D7A2D" w14:paraId="3A3EED3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Raw Materials</w:t>
            </w:r>
          </w:p>
        </w:tc>
        <w:tc>
          <w:tcPr>
            <w:tcW w:w="1688" w:type="dxa"/>
            <w:gridSpan w:val="2"/>
            <w:hideMark/>
          </w:tcPr>
          <w:p w:rsidRPr="001A7223" w:rsidR="005D7A2D" w:rsidP="001A7223" w:rsidRDefault="005D7A2D" w14:paraId="1B1E54E8"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100,267</w:t>
            </w:r>
          </w:p>
        </w:tc>
        <w:tc>
          <w:tcPr>
            <w:tcW w:w="1183" w:type="dxa"/>
            <w:hideMark/>
          </w:tcPr>
          <w:p w:rsidRPr="001A7223" w:rsidR="005D7A2D" w:rsidP="001A7223" w:rsidRDefault="005D7A2D" w14:paraId="75AC1588"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104,490</w:t>
            </w:r>
          </w:p>
        </w:tc>
        <w:tc>
          <w:tcPr>
            <w:tcW w:w="2117" w:type="dxa"/>
            <w:gridSpan w:val="2"/>
            <w:hideMark/>
          </w:tcPr>
          <w:p w:rsidRPr="001A7223" w:rsidR="005D7A2D" w:rsidP="001A7223" w:rsidRDefault="005D7A2D" w14:paraId="65C2E6A9"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-4,223</w:t>
            </w:r>
          </w:p>
        </w:tc>
        <w:tc>
          <w:tcPr>
            <w:tcW w:w="978" w:type="dxa"/>
            <w:hideMark/>
          </w:tcPr>
          <w:p w:rsidRPr="001A7223" w:rsidR="005D7A2D" w:rsidP="001A7223" w:rsidRDefault="005D7A2D" w14:paraId="0117BCBC"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-4.04%</w:t>
            </w:r>
          </w:p>
        </w:tc>
      </w:tr>
      <w:tr w:rsidRPr="001A7223" w:rsidR="00C92A1A" w:rsidTr="00C1235D" w14:paraId="0B77E7E1" w14:textId="77777777">
        <w:trPr>
          <w:trHeight w:val="288"/>
        </w:trPr>
        <w:tc>
          <w:tcPr>
            <w:tcW w:w="3384" w:type="dxa"/>
            <w:hideMark/>
          </w:tcPr>
          <w:p w:rsidRPr="001A7223" w:rsidR="005D7A2D" w:rsidP="001A7223" w:rsidRDefault="005D7A2D" w14:paraId="31F620C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Progress Payments &amp; Other</w:t>
            </w:r>
          </w:p>
        </w:tc>
        <w:tc>
          <w:tcPr>
            <w:tcW w:w="1688" w:type="dxa"/>
            <w:gridSpan w:val="2"/>
            <w:hideMark/>
          </w:tcPr>
          <w:p w:rsidRPr="001A7223" w:rsidR="005D7A2D" w:rsidP="001A7223" w:rsidRDefault="005D7A2D" w14:paraId="4A551354"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3CD35E36"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13D213F0"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7D539B40"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13619253" w14:textId="77777777">
        <w:trPr>
          <w:trHeight w:val="288"/>
        </w:trPr>
        <w:tc>
          <w:tcPr>
            <w:tcW w:w="3384" w:type="dxa"/>
            <w:hideMark/>
          </w:tcPr>
          <w:p w:rsidRPr="001A7223" w:rsidR="005D7A2D" w:rsidP="001A7223" w:rsidRDefault="005D7A2D" w14:paraId="12075F8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Current Assets</w:t>
            </w:r>
          </w:p>
        </w:tc>
        <w:tc>
          <w:tcPr>
            <w:tcW w:w="1688" w:type="dxa"/>
            <w:gridSpan w:val="2"/>
            <w:hideMark/>
          </w:tcPr>
          <w:p w:rsidRPr="001A7223" w:rsidR="005D7A2D" w:rsidP="001A7223" w:rsidRDefault="005D7A2D" w14:paraId="3FE7BD9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525,861</w:t>
            </w:r>
          </w:p>
        </w:tc>
        <w:tc>
          <w:tcPr>
            <w:tcW w:w="1183" w:type="dxa"/>
            <w:hideMark/>
          </w:tcPr>
          <w:p w:rsidRPr="001A7223" w:rsidR="005D7A2D" w:rsidP="001A7223" w:rsidRDefault="005D7A2D" w14:paraId="38622380"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523,922</w:t>
            </w:r>
          </w:p>
        </w:tc>
        <w:tc>
          <w:tcPr>
            <w:tcW w:w="2117" w:type="dxa"/>
            <w:gridSpan w:val="2"/>
            <w:hideMark/>
          </w:tcPr>
          <w:p w:rsidRPr="001A7223" w:rsidR="005D7A2D" w:rsidP="001A7223" w:rsidRDefault="005D7A2D" w14:paraId="27F8BBD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1,939</w:t>
            </w:r>
          </w:p>
        </w:tc>
        <w:tc>
          <w:tcPr>
            <w:tcW w:w="978" w:type="dxa"/>
            <w:hideMark/>
          </w:tcPr>
          <w:p w:rsidRPr="001A7223" w:rsidR="005D7A2D" w:rsidP="001A7223" w:rsidRDefault="005D7A2D" w14:paraId="0C4A245C"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0.37%</w:t>
            </w:r>
          </w:p>
        </w:tc>
      </w:tr>
      <w:tr w:rsidRPr="001A7223" w:rsidR="00C92A1A" w:rsidTr="00C1235D" w14:paraId="081D51A5" w14:textId="77777777">
        <w:trPr>
          <w:trHeight w:val="288"/>
        </w:trPr>
        <w:tc>
          <w:tcPr>
            <w:tcW w:w="3384" w:type="dxa"/>
            <w:hideMark/>
          </w:tcPr>
          <w:p w:rsidRPr="001A7223" w:rsidR="005D7A2D" w:rsidP="001A7223" w:rsidRDefault="005D7A2D" w14:paraId="213736C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Prepaid Expenses</w:t>
            </w:r>
          </w:p>
        </w:tc>
        <w:tc>
          <w:tcPr>
            <w:tcW w:w="1688" w:type="dxa"/>
            <w:gridSpan w:val="2"/>
            <w:hideMark/>
          </w:tcPr>
          <w:p w:rsidRPr="001A7223" w:rsidR="005D7A2D" w:rsidP="001A7223" w:rsidRDefault="005D7A2D" w14:paraId="5E3CFB61"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6484B3F1"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51F8207B"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3702F928"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01CCF939" w14:textId="77777777">
        <w:trPr>
          <w:trHeight w:val="288"/>
        </w:trPr>
        <w:tc>
          <w:tcPr>
            <w:tcW w:w="3384" w:type="dxa"/>
            <w:hideMark/>
          </w:tcPr>
          <w:p w:rsidRPr="001A7223" w:rsidR="005D7A2D" w:rsidP="001A7223" w:rsidRDefault="005D7A2D" w14:paraId="67D1DFC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Miscellaneous Current Assets</w:t>
            </w:r>
          </w:p>
        </w:tc>
        <w:tc>
          <w:tcPr>
            <w:tcW w:w="1688" w:type="dxa"/>
            <w:gridSpan w:val="2"/>
            <w:hideMark/>
          </w:tcPr>
          <w:p w:rsidRPr="001A7223" w:rsidR="005D7A2D" w:rsidP="001A7223" w:rsidRDefault="005D7A2D" w14:paraId="7984033A"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525,861</w:t>
            </w:r>
          </w:p>
        </w:tc>
        <w:tc>
          <w:tcPr>
            <w:tcW w:w="1183" w:type="dxa"/>
            <w:hideMark/>
          </w:tcPr>
          <w:p w:rsidRPr="001A7223" w:rsidR="005D7A2D" w:rsidP="001A7223" w:rsidRDefault="005D7A2D" w14:paraId="587CD203"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523,922</w:t>
            </w:r>
          </w:p>
        </w:tc>
        <w:tc>
          <w:tcPr>
            <w:tcW w:w="2117" w:type="dxa"/>
            <w:gridSpan w:val="2"/>
            <w:hideMark/>
          </w:tcPr>
          <w:p w:rsidRPr="001A7223" w:rsidR="005D7A2D" w:rsidP="001A7223" w:rsidRDefault="005D7A2D" w14:paraId="4791A65D"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1,939</w:t>
            </w:r>
          </w:p>
        </w:tc>
        <w:tc>
          <w:tcPr>
            <w:tcW w:w="978" w:type="dxa"/>
            <w:hideMark/>
          </w:tcPr>
          <w:p w:rsidRPr="001A7223" w:rsidR="005D7A2D" w:rsidP="001A7223" w:rsidRDefault="005D7A2D" w14:paraId="39A81F7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0.37%</w:t>
            </w:r>
          </w:p>
        </w:tc>
      </w:tr>
      <w:tr w:rsidRPr="001A7223" w:rsidR="00C92A1A" w:rsidTr="00C1235D" w14:paraId="21F698B5" w14:textId="77777777">
        <w:trPr>
          <w:trHeight w:val="288"/>
        </w:trPr>
        <w:tc>
          <w:tcPr>
            <w:tcW w:w="3384" w:type="dxa"/>
            <w:hideMark/>
          </w:tcPr>
          <w:p w:rsidRPr="001A7223" w:rsidR="005D7A2D" w:rsidP="001A7223" w:rsidRDefault="005D7A2D" w14:paraId="2F81A80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Assets</w:t>
            </w:r>
          </w:p>
        </w:tc>
        <w:tc>
          <w:tcPr>
            <w:tcW w:w="1688" w:type="dxa"/>
            <w:gridSpan w:val="2"/>
            <w:hideMark/>
          </w:tcPr>
          <w:p w:rsidRPr="001A7223" w:rsidR="005D7A2D" w:rsidP="001A7223" w:rsidRDefault="005D7A2D" w14:paraId="1C179705"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4,355,722</w:t>
            </w:r>
          </w:p>
        </w:tc>
        <w:tc>
          <w:tcPr>
            <w:tcW w:w="1183" w:type="dxa"/>
            <w:hideMark/>
          </w:tcPr>
          <w:p w:rsidRPr="001A7223" w:rsidR="005D7A2D" w:rsidP="001A7223" w:rsidRDefault="005D7A2D" w14:paraId="5009651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4,196,727</w:t>
            </w:r>
          </w:p>
        </w:tc>
        <w:tc>
          <w:tcPr>
            <w:tcW w:w="2117" w:type="dxa"/>
            <w:gridSpan w:val="2"/>
            <w:hideMark/>
          </w:tcPr>
          <w:p w:rsidRPr="001A7223" w:rsidR="005D7A2D" w:rsidP="001A7223" w:rsidRDefault="005D7A2D" w14:paraId="13773D9B"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158,995</w:t>
            </w:r>
          </w:p>
        </w:tc>
        <w:tc>
          <w:tcPr>
            <w:tcW w:w="978" w:type="dxa"/>
            <w:hideMark/>
          </w:tcPr>
          <w:p w:rsidRPr="001A7223" w:rsidR="005D7A2D" w:rsidP="001A7223" w:rsidRDefault="005D7A2D" w14:paraId="60832385"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3.79%</w:t>
            </w:r>
          </w:p>
        </w:tc>
      </w:tr>
      <w:tr w:rsidRPr="001A7223" w:rsidR="00C92A1A" w:rsidTr="00C1235D" w14:paraId="26A1E7D3" w14:textId="77777777">
        <w:trPr>
          <w:trHeight w:val="288"/>
        </w:trPr>
        <w:tc>
          <w:tcPr>
            <w:tcW w:w="3384" w:type="dxa"/>
            <w:hideMark/>
          </w:tcPr>
          <w:p w:rsidRPr="001A7223" w:rsidR="005D7A2D" w:rsidP="001A7223" w:rsidRDefault="005D7A2D" w14:paraId="0C4D271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Property, Plant &amp; Equipment</w:t>
            </w:r>
          </w:p>
        </w:tc>
        <w:tc>
          <w:tcPr>
            <w:tcW w:w="1688" w:type="dxa"/>
            <w:gridSpan w:val="2"/>
            <w:hideMark/>
          </w:tcPr>
          <w:p w:rsidRPr="001A7223" w:rsidR="005D7A2D" w:rsidP="001A7223" w:rsidRDefault="005D7A2D" w14:paraId="06E1F800"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758,199</w:t>
            </w:r>
          </w:p>
        </w:tc>
        <w:tc>
          <w:tcPr>
            <w:tcW w:w="1183" w:type="dxa"/>
            <w:hideMark/>
          </w:tcPr>
          <w:p w:rsidRPr="001A7223" w:rsidR="005D7A2D" w:rsidP="001A7223" w:rsidRDefault="005D7A2D" w14:paraId="25F3CC87"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820,818</w:t>
            </w:r>
          </w:p>
        </w:tc>
        <w:tc>
          <w:tcPr>
            <w:tcW w:w="2117" w:type="dxa"/>
            <w:gridSpan w:val="2"/>
            <w:hideMark/>
          </w:tcPr>
          <w:p w:rsidRPr="001A7223" w:rsidR="005D7A2D" w:rsidP="001A7223" w:rsidRDefault="005D7A2D" w14:paraId="14FA172F"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-62,619</w:t>
            </w:r>
          </w:p>
        </w:tc>
        <w:tc>
          <w:tcPr>
            <w:tcW w:w="978" w:type="dxa"/>
            <w:hideMark/>
          </w:tcPr>
          <w:p w:rsidRPr="001A7223" w:rsidR="005D7A2D" w:rsidP="001A7223" w:rsidRDefault="005D7A2D" w14:paraId="59582C2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-7.63%</w:t>
            </w:r>
          </w:p>
        </w:tc>
      </w:tr>
      <w:tr w:rsidRPr="001A7223" w:rsidR="00C92A1A" w:rsidTr="00C1235D" w14:paraId="70BC4DE6" w14:textId="77777777">
        <w:trPr>
          <w:trHeight w:val="288"/>
        </w:trPr>
        <w:tc>
          <w:tcPr>
            <w:tcW w:w="3384" w:type="dxa"/>
            <w:hideMark/>
          </w:tcPr>
          <w:p w:rsidRPr="001A7223" w:rsidR="005D7A2D" w:rsidP="001A7223" w:rsidRDefault="005D7A2D" w14:paraId="2C474A7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Property, Plant &amp; Equipment - Gross</w:t>
            </w:r>
          </w:p>
        </w:tc>
        <w:tc>
          <w:tcPr>
            <w:tcW w:w="1688" w:type="dxa"/>
            <w:gridSpan w:val="2"/>
            <w:hideMark/>
          </w:tcPr>
          <w:p w:rsidRPr="001A7223" w:rsidR="005D7A2D" w:rsidP="001A7223" w:rsidRDefault="005D7A2D" w14:paraId="460095A4"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2,655,305</w:t>
            </w:r>
          </w:p>
        </w:tc>
        <w:tc>
          <w:tcPr>
            <w:tcW w:w="1183" w:type="dxa"/>
            <w:hideMark/>
          </w:tcPr>
          <w:p w:rsidRPr="001A7223" w:rsidR="005D7A2D" w:rsidP="001A7223" w:rsidRDefault="005D7A2D" w14:paraId="1F798953"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2,642,363</w:t>
            </w:r>
          </w:p>
        </w:tc>
        <w:tc>
          <w:tcPr>
            <w:tcW w:w="2117" w:type="dxa"/>
            <w:gridSpan w:val="2"/>
            <w:hideMark/>
          </w:tcPr>
          <w:p w:rsidRPr="001A7223" w:rsidR="005D7A2D" w:rsidP="001A7223" w:rsidRDefault="005D7A2D" w14:paraId="1495F957"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12,942</w:t>
            </w:r>
          </w:p>
        </w:tc>
        <w:tc>
          <w:tcPr>
            <w:tcW w:w="978" w:type="dxa"/>
            <w:hideMark/>
          </w:tcPr>
          <w:p w:rsidRPr="001A7223" w:rsidR="005D7A2D" w:rsidP="001A7223" w:rsidRDefault="005D7A2D" w14:paraId="588B3D5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0.49%</w:t>
            </w:r>
          </w:p>
        </w:tc>
      </w:tr>
      <w:tr w:rsidRPr="001A7223" w:rsidR="00C92A1A" w:rsidTr="00C1235D" w14:paraId="32ACB1C1" w14:textId="77777777">
        <w:trPr>
          <w:trHeight w:val="288"/>
        </w:trPr>
        <w:tc>
          <w:tcPr>
            <w:tcW w:w="3384" w:type="dxa"/>
            <w:hideMark/>
          </w:tcPr>
          <w:p w:rsidRPr="001A7223" w:rsidR="005D7A2D" w:rsidP="001A7223" w:rsidRDefault="005D7A2D" w14:paraId="03056BF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Buildings</w:t>
            </w:r>
          </w:p>
        </w:tc>
        <w:tc>
          <w:tcPr>
            <w:tcW w:w="1688" w:type="dxa"/>
            <w:gridSpan w:val="2"/>
            <w:hideMark/>
          </w:tcPr>
          <w:p w:rsidRPr="001A7223" w:rsidR="005D7A2D" w:rsidP="001A7223" w:rsidRDefault="005D7A2D" w14:paraId="020B9C81"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666,381</w:t>
            </w:r>
          </w:p>
        </w:tc>
        <w:tc>
          <w:tcPr>
            <w:tcW w:w="1183" w:type="dxa"/>
            <w:hideMark/>
          </w:tcPr>
          <w:p w:rsidRPr="001A7223" w:rsidR="005D7A2D" w:rsidP="001A7223" w:rsidRDefault="005D7A2D" w14:paraId="127FB611"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655,379</w:t>
            </w:r>
          </w:p>
        </w:tc>
        <w:tc>
          <w:tcPr>
            <w:tcW w:w="2117" w:type="dxa"/>
            <w:gridSpan w:val="2"/>
            <w:hideMark/>
          </w:tcPr>
          <w:p w:rsidRPr="001A7223" w:rsidR="005D7A2D" w:rsidP="001A7223" w:rsidRDefault="005D7A2D" w14:paraId="4878734D"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11,002</w:t>
            </w:r>
          </w:p>
        </w:tc>
        <w:tc>
          <w:tcPr>
            <w:tcW w:w="978" w:type="dxa"/>
            <w:hideMark/>
          </w:tcPr>
          <w:p w:rsidRPr="001A7223" w:rsidR="005D7A2D" w:rsidP="001A7223" w:rsidRDefault="005D7A2D" w14:paraId="4FEC2DFA"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1.68%</w:t>
            </w:r>
          </w:p>
        </w:tc>
      </w:tr>
      <w:tr w:rsidRPr="001A7223" w:rsidR="00C92A1A" w:rsidTr="00C1235D" w14:paraId="27CEC6A5" w14:textId="77777777">
        <w:trPr>
          <w:trHeight w:val="288"/>
        </w:trPr>
        <w:tc>
          <w:tcPr>
            <w:tcW w:w="3384" w:type="dxa"/>
            <w:hideMark/>
          </w:tcPr>
          <w:p w:rsidRPr="001A7223" w:rsidR="005D7A2D" w:rsidP="001A7223" w:rsidRDefault="005D7A2D" w14:paraId="262BFC1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Land &amp; Improvements</w:t>
            </w:r>
          </w:p>
        </w:tc>
        <w:tc>
          <w:tcPr>
            <w:tcW w:w="1688" w:type="dxa"/>
            <w:gridSpan w:val="2"/>
            <w:hideMark/>
          </w:tcPr>
          <w:p w:rsidRPr="001A7223" w:rsidR="005D7A2D" w:rsidP="001A7223" w:rsidRDefault="005D7A2D" w14:paraId="007333C3"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117,293</w:t>
            </w:r>
          </w:p>
        </w:tc>
        <w:tc>
          <w:tcPr>
            <w:tcW w:w="1183" w:type="dxa"/>
            <w:hideMark/>
          </w:tcPr>
          <w:p w:rsidRPr="001A7223" w:rsidR="005D7A2D" w:rsidP="001A7223" w:rsidRDefault="005D7A2D" w14:paraId="5E9569CC"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121,707</w:t>
            </w:r>
          </w:p>
        </w:tc>
        <w:tc>
          <w:tcPr>
            <w:tcW w:w="2117" w:type="dxa"/>
            <w:gridSpan w:val="2"/>
            <w:hideMark/>
          </w:tcPr>
          <w:p w:rsidRPr="001A7223" w:rsidR="005D7A2D" w:rsidP="001A7223" w:rsidRDefault="005D7A2D" w14:paraId="2508AC86" w14:textId="77777777">
            <w:pPr>
              <w:spacing w:line="276" w:lineRule="auto"/>
              <w:ind w:right="-1003"/>
              <w:jc w:val="center"/>
              <w:rPr>
                <w:rFonts w:ascii="Arial" w:hAnsi="Arial" w:eastAsia="Times New Roman" w:cs="Arial"/>
                <w:color w:val="000000"/>
                <w:lang w:val="fil-PH"/>
              </w:rPr>
            </w:pPr>
            <w:r w:rsidRPr="001A7223">
              <w:rPr>
                <w:rFonts w:ascii="Arial" w:hAnsi="Arial" w:eastAsia="Times New Roman" w:cs="Arial"/>
                <w:color w:val="000000"/>
                <w:lang w:val="fil-PH"/>
              </w:rPr>
              <w:t>-4,414</w:t>
            </w:r>
          </w:p>
        </w:tc>
        <w:tc>
          <w:tcPr>
            <w:tcW w:w="978" w:type="dxa"/>
            <w:hideMark/>
          </w:tcPr>
          <w:p w:rsidRPr="001A7223" w:rsidR="005D7A2D" w:rsidP="001A7223" w:rsidRDefault="005D7A2D" w14:paraId="58CF67D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-3.63%</w:t>
            </w:r>
          </w:p>
        </w:tc>
      </w:tr>
      <w:tr w:rsidRPr="001A7223" w:rsidR="00C92A1A" w:rsidTr="00C1235D" w14:paraId="261EA416" w14:textId="77777777">
        <w:trPr>
          <w:trHeight w:val="288"/>
        </w:trPr>
        <w:tc>
          <w:tcPr>
            <w:tcW w:w="3384" w:type="dxa"/>
            <w:hideMark/>
          </w:tcPr>
          <w:p w:rsidRPr="001A7223" w:rsidR="005D7A2D" w:rsidP="001A7223" w:rsidRDefault="005D7A2D" w14:paraId="42A77C3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Machinery &amp; Equipment</w:t>
            </w:r>
          </w:p>
        </w:tc>
        <w:tc>
          <w:tcPr>
            <w:tcW w:w="1688" w:type="dxa"/>
            <w:gridSpan w:val="2"/>
            <w:hideMark/>
          </w:tcPr>
          <w:p w:rsidRPr="001A7223" w:rsidR="005D7A2D" w:rsidP="001A7223" w:rsidRDefault="005D7A2D" w14:paraId="2E55F0E6"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1,842,852</w:t>
            </w:r>
          </w:p>
        </w:tc>
        <w:tc>
          <w:tcPr>
            <w:tcW w:w="1183" w:type="dxa"/>
            <w:hideMark/>
          </w:tcPr>
          <w:p w:rsidRPr="001A7223" w:rsidR="005D7A2D" w:rsidP="001A7223" w:rsidRDefault="005D7A2D" w14:paraId="32077EFF"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1,795,991</w:t>
            </w:r>
          </w:p>
        </w:tc>
        <w:tc>
          <w:tcPr>
            <w:tcW w:w="2117" w:type="dxa"/>
            <w:gridSpan w:val="2"/>
            <w:hideMark/>
          </w:tcPr>
          <w:p w:rsidRPr="001A7223" w:rsidR="005D7A2D" w:rsidP="001A7223" w:rsidRDefault="005D7A2D" w14:paraId="649FD580"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46,861</w:t>
            </w:r>
          </w:p>
        </w:tc>
        <w:tc>
          <w:tcPr>
            <w:tcW w:w="978" w:type="dxa"/>
            <w:hideMark/>
          </w:tcPr>
          <w:p w:rsidRPr="001A7223" w:rsidR="005D7A2D" w:rsidP="001A7223" w:rsidRDefault="005D7A2D" w14:paraId="62CE79AC"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2.61%</w:t>
            </w:r>
          </w:p>
        </w:tc>
      </w:tr>
      <w:tr w:rsidRPr="001A7223" w:rsidR="00C92A1A" w:rsidTr="00C1235D" w14:paraId="155214ED" w14:textId="77777777">
        <w:trPr>
          <w:trHeight w:val="288"/>
        </w:trPr>
        <w:tc>
          <w:tcPr>
            <w:tcW w:w="3384" w:type="dxa"/>
            <w:hideMark/>
          </w:tcPr>
          <w:p w:rsidRPr="001A7223" w:rsidR="005D7A2D" w:rsidP="001A7223" w:rsidRDefault="005D7A2D" w14:paraId="0089A95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Construction in Progress</w:t>
            </w:r>
          </w:p>
        </w:tc>
        <w:tc>
          <w:tcPr>
            <w:tcW w:w="1688" w:type="dxa"/>
            <w:gridSpan w:val="2"/>
            <w:hideMark/>
          </w:tcPr>
          <w:p w:rsidRPr="001A7223" w:rsidR="005D7A2D" w:rsidP="001A7223" w:rsidRDefault="005D7A2D" w14:paraId="3C328E81"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28,779</w:t>
            </w:r>
          </w:p>
        </w:tc>
        <w:tc>
          <w:tcPr>
            <w:tcW w:w="1183" w:type="dxa"/>
            <w:hideMark/>
          </w:tcPr>
          <w:p w:rsidRPr="001A7223" w:rsidR="005D7A2D" w:rsidP="001A7223" w:rsidRDefault="005D7A2D" w14:paraId="7A91B62A"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69,286</w:t>
            </w:r>
          </w:p>
        </w:tc>
        <w:tc>
          <w:tcPr>
            <w:tcW w:w="2117" w:type="dxa"/>
            <w:gridSpan w:val="2"/>
            <w:hideMark/>
          </w:tcPr>
          <w:p w:rsidRPr="001A7223" w:rsidR="005D7A2D" w:rsidP="001A7223" w:rsidRDefault="005D7A2D" w14:paraId="4306639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-40,507</w:t>
            </w:r>
          </w:p>
        </w:tc>
        <w:tc>
          <w:tcPr>
            <w:tcW w:w="978" w:type="dxa"/>
            <w:hideMark/>
          </w:tcPr>
          <w:p w:rsidRPr="001A7223" w:rsidR="005D7A2D" w:rsidP="001A7223" w:rsidRDefault="005D7A2D" w14:paraId="67286FB3"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-58.46%</w:t>
            </w:r>
          </w:p>
        </w:tc>
      </w:tr>
      <w:tr w:rsidRPr="001A7223" w:rsidR="00C92A1A" w:rsidTr="00C1235D" w14:paraId="50D65054" w14:textId="77777777">
        <w:trPr>
          <w:trHeight w:val="288"/>
        </w:trPr>
        <w:tc>
          <w:tcPr>
            <w:tcW w:w="3384" w:type="dxa"/>
            <w:hideMark/>
          </w:tcPr>
          <w:p w:rsidRPr="001A7223" w:rsidR="005D7A2D" w:rsidP="001A7223" w:rsidRDefault="005D7A2D" w14:paraId="08F974F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Leases</w:t>
            </w:r>
          </w:p>
        </w:tc>
        <w:tc>
          <w:tcPr>
            <w:tcW w:w="1688" w:type="dxa"/>
            <w:gridSpan w:val="2"/>
            <w:hideMark/>
          </w:tcPr>
          <w:p w:rsidRPr="001A7223" w:rsidR="005D7A2D" w:rsidP="001A7223" w:rsidRDefault="005D7A2D" w14:paraId="65099374"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3B6AB3EA"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0784EBA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11504E3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4A0E346B" w14:textId="77777777">
        <w:trPr>
          <w:trHeight w:val="288"/>
        </w:trPr>
        <w:tc>
          <w:tcPr>
            <w:tcW w:w="3384" w:type="dxa"/>
            <w:hideMark/>
          </w:tcPr>
          <w:p w:rsidRPr="001A7223" w:rsidR="005D7A2D" w:rsidP="001A7223" w:rsidRDefault="005D7A2D" w14:paraId="48D47C0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Computer Software and Equipment</w:t>
            </w:r>
          </w:p>
        </w:tc>
        <w:tc>
          <w:tcPr>
            <w:tcW w:w="1688" w:type="dxa"/>
            <w:gridSpan w:val="2"/>
            <w:hideMark/>
          </w:tcPr>
          <w:p w:rsidRPr="001A7223" w:rsidR="005D7A2D" w:rsidP="001A7223" w:rsidRDefault="005D7A2D" w14:paraId="1AA63C3C"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766185A9"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1651A99F"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55E4EABD"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10E4DEF3" w14:textId="77777777">
        <w:trPr>
          <w:trHeight w:val="288"/>
        </w:trPr>
        <w:tc>
          <w:tcPr>
            <w:tcW w:w="3384" w:type="dxa"/>
            <w:hideMark/>
          </w:tcPr>
          <w:p w:rsidRPr="001A7223" w:rsidR="005D7A2D" w:rsidP="001A7223" w:rsidRDefault="005D7A2D" w14:paraId="1DFDCBF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Leased Property</w:t>
            </w:r>
          </w:p>
        </w:tc>
        <w:tc>
          <w:tcPr>
            <w:tcW w:w="1688" w:type="dxa"/>
            <w:gridSpan w:val="2"/>
            <w:hideMark/>
          </w:tcPr>
          <w:p w:rsidRPr="001A7223" w:rsidR="005D7A2D" w:rsidP="001A7223" w:rsidRDefault="005D7A2D" w14:paraId="2C863CBD"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34D4E41F"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66403B59"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4931A71D"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619E69DD" w14:textId="77777777">
        <w:trPr>
          <w:trHeight w:val="288"/>
        </w:trPr>
        <w:tc>
          <w:tcPr>
            <w:tcW w:w="3384" w:type="dxa"/>
            <w:hideMark/>
          </w:tcPr>
          <w:p w:rsidRPr="001A7223" w:rsidR="005D7A2D" w:rsidP="001A7223" w:rsidRDefault="005D7A2D" w14:paraId="3749DAD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Transportation Equipment</w:t>
            </w:r>
          </w:p>
        </w:tc>
        <w:tc>
          <w:tcPr>
            <w:tcW w:w="1688" w:type="dxa"/>
            <w:gridSpan w:val="2"/>
            <w:hideMark/>
          </w:tcPr>
          <w:p w:rsidRPr="001A7223" w:rsidR="005D7A2D" w:rsidP="001A7223" w:rsidRDefault="005D7A2D" w14:paraId="275CECF4"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32FB22BC"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677054D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5B72E3EA"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173436F7" w14:textId="77777777">
        <w:trPr>
          <w:trHeight w:val="288"/>
        </w:trPr>
        <w:tc>
          <w:tcPr>
            <w:tcW w:w="3384" w:type="dxa"/>
            <w:hideMark/>
          </w:tcPr>
          <w:p w:rsidRPr="001A7223" w:rsidR="005D7A2D" w:rsidP="001A7223" w:rsidRDefault="005D7A2D" w14:paraId="155025A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Property, Plant &amp; Equipment</w:t>
            </w:r>
          </w:p>
        </w:tc>
        <w:tc>
          <w:tcPr>
            <w:tcW w:w="1688" w:type="dxa"/>
            <w:gridSpan w:val="2"/>
            <w:hideMark/>
          </w:tcPr>
          <w:p w:rsidRPr="001A7223" w:rsidR="005D7A2D" w:rsidP="001A7223" w:rsidRDefault="005D7A2D" w14:paraId="3EC1D78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2D773289"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50DA8457"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6A13DDE3"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4D978909" w14:textId="77777777">
        <w:trPr>
          <w:trHeight w:val="288"/>
        </w:trPr>
        <w:tc>
          <w:tcPr>
            <w:tcW w:w="3384" w:type="dxa"/>
            <w:hideMark/>
          </w:tcPr>
          <w:p w:rsidRPr="001A7223" w:rsidR="005D7A2D" w:rsidP="001A7223" w:rsidRDefault="005D7A2D" w14:paraId="492D71F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Accumulated Depreciation</w:t>
            </w:r>
          </w:p>
        </w:tc>
        <w:tc>
          <w:tcPr>
            <w:tcW w:w="1688" w:type="dxa"/>
            <w:gridSpan w:val="2"/>
            <w:hideMark/>
          </w:tcPr>
          <w:p w:rsidRPr="001A7223" w:rsidR="005D7A2D" w:rsidP="001A7223" w:rsidRDefault="005D7A2D" w14:paraId="6F7A7243"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1,897,106</w:t>
            </w:r>
          </w:p>
        </w:tc>
        <w:tc>
          <w:tcPr>
            <w:tcW w:w="1183" w:type="dxa"/>
            <w:hideMark/>
          </w:tcPr>
          <w:p w:rsidRPr="001A7223" w:rsidR="005D7A2D" w:rsidP="001A7223" w:rsidRDefault="005D7A2D" w14:paraId="477E6A80"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1,821,545</w:t>
            </w:r>
          </w:p>
        </w:tc>
        <w:tc>
          <w:tcPr>
            <w:tcW w:w="2117" w:type="dxa"/>
            <w:gridSpan w:val="2"/>
            <w:hideMark/>
          </w:tcPr>
          <w:p w:rsidRPr="001A7223" w:rsidR="005D7A2D" w:rsidP="001A7223" w:rsidRDefault="005D7A2D" w14:paraId="57C89B9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75,561</w:t>
            </w:r>
          </w:p>
        </w:tc>
        <w:tc>
          <w:tcPr>
            <w:tcW w:w="978" w:type="dxa"/>
            <w:hideMark/>
          </w:tcPr>
          <w:p w:rsidRPr="001A7223" w:rsidR="005D7A2D" w:rsidP="001A7223" w:rsidRDefault="005D7A2D" w14:paraId="46051F88"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4.15%</w:t>
            </w:r>
          </w:p>
        </w:tc>
      </w:tr>
      <w:tr w:rsidRPr="001A7223" w:rsidR="00C92A1A" w:rsidTr="00C1235D" w14:paraId="5C98A2CA" w14:textId="77777777">
        <w:trPr>
          <w:trHeight w:val="288"/>
        </w:trPr>
        <w:tc>
          <w:tcPr>
            <w:tcW w:w="3384" w:type="dxa"/>
            <w:hideMark/>
          </w:tcPr>
          <w:p w:rsidRPr="001A7223" w:rsidR="005D7A2D" w:rsidP="001A7223" w:rsidRDefault="005D7A2D" w14:paraId="4970F5E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Buildings</w:t>
            </w:r>
          </w:p>
        </w:tc>
        <w:tc>
          <w:tcPr>
            <w:tcW w:w="1688" w:type="dxa"/>
            <w:gridSpan w:val="2"/>
            <w:hideMark/>
          </w:tcPr>
          <w:p w:rsidRPr="001A7223" w:rsidR="005D7A2D" w:rsidP="001A7223" w:rsidRDefault="005D7A2D" w14:paraId="0D97BF99"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119E0808"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76A6DE44"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7AA9BBDA"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54A55069" w14:textId="77777777">
        <w:trPr>
          <w:trHeight w:val="288"/>
        </w:trPr>
        <w:tc>
          <w:tcPr>
            <w:tcW w:w="3384" w:type="dxa"/>
            <w:hideMark/>
          </w:tcPr>
          <w:p w:rsidRPr="001A7223" w:rsidR="005D7A2D" w:rsidP="001A7223" w:rsidRDefault="005D7A2D" w14:paraId="66A9FE5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Land &amp; Improvements</w:t>
            </w:r>
          </w:p>
        </w:tc>
        <w:tc>
          <w:tcPr>
            <w:tcW w:w="1688" w:type="dxa"/>
            <w:gridSpan w:val="2"/>
            <w:hideMark/>
          </w:tcPr>
          <w:p w:rsidRPr="001A7223" w:rsidR="005D7A2D" w:rsidP="001A7223" w:rsidRDefault="005D7A2D" w14:paraId="228E4896"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47837031"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1873EF81"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32B7EA53"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7E79DCE7" w14:textId="77777777">
        <w:trPr>
          <w:trHeight w:val="288"/>
        </w:trPr>
        <w:tc>
          <w:tcPr>
            <w:tcW w:w="3384" w:type="dxa"/>
            <w:hideMark/>
          </w:tcPr>
          <w:p w:rsidRPr="001A7223" w:rsidR="005D7A2D" w:rsidP="001A7223" w:rsidRDefault="005D7A2D" w14:paraId="650AB95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Machinery &amp; Equipment</w:t>
            </w:r>
          </w:p>
        </w:tc>
        <w:tc>
          <w:tcPr>
            <w:tcW w:w="1688" w:type="dxa"/>
            <w:gridSpan w:val="2"/>
            <w:hideMark/>
          </w:tcPr>
          <w:p w:rsidRPr="001A7223" w:rsidR="005D7A2D" w:rsidP="001A7223" w:rsidRDefault="005D7A2D" w14:paraId="677424DA"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6DB6A386"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12AC2DD7"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726742C8"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2C94C370" w14:textId="77777777">
        <w:trPr>
          <w:trHeight w:val="288"/>
        </w:trPr>
        <w:tc>
          <w:tcPr>
            <w:tcW w:w="3384" w:type="dxa"/>
            <w:hideMark/>
          </w:tcPr>
          <w:p w:rsidRPr="001A7223" w:rsidR="005D7A2D" w:rsidP="001A7223" w:rsidRDefault="005D7A2D" w14:paraId="241C79A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Construction in Progress</w:t>
            </w:r>
          </w:p>
        </w:tc>
        <w:tc>
          <w:tcPr>
            <w:tcW w:w="1688" w:type="dxa"/>
            <w:gridSpan w:val="2"/>
            <w:hideMark/>
          </w:tcPr>
          <w:p w:rsidRPr="001A7223" w:rsidR="005D7A2D" w:rsidP="001A7223" w:rsidRDefault="005D7A2D" w14:paraId="73733575"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25D6C224"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3AE2A3A3"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23AC85C6"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7A4B69A1" w14:textId="77777777">
        <w:trPr>
          <w:trHeight w:val="288"/>
        </w:trPr>
        <w:tc>
          <w:tcPr>
            <w:tcW w:w="3384" w:type="dxa"/>
            <w:hideMark/>
          </w:tcPr>
          <w:p w:rsidRPr="001A7223" w:rsidR="005D7A2D" w:rsidP="001A7223" w:rsidRDefault="005D7A2D" w14:paraId="621A769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Leases</w:t>
            </w:r>
          </w:p>
        </w:tc>
        <w:tc>
          <w:tcPr>
            <w:tcW w:w="1688" w:type="dxa"/>
            <w:gridSpan w:val="2"/>
            <w:hideMark/>
          </w:tcPr>
          <w:p w:rsidRPr="001A7223" w:rsidR="005D7A2D" w:rsidP="001A7223" w:rsidRDefault="005D7A2D" w14:paraId="2C44E6C3"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6A55812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6D47DB54"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78B60785"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6FDEEFC3" w14:textId="77777777">
        <w:trPr>
          <w:trHeight w:val="288"/>
        </w:trPr>
        <w:tc>
          <w:tcPr>
            <w:tcW w:w="3384" w:type="dxa"/>
            <w:hideMark/>
          </w:tcPr>
          <w:p w:rsidRPr="001A7223" w:rsidR="005D7A2D" w:rsidP="001A7223" w:rsidRDefault="005D7A2D" w14:paraId="3A20507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Computer Software and Equipment</w:t>
            </w:r>
          </w:p>
        </w:tc>
        <w:tc>
          <w:tcPr>
            <w:tcW w:w="1688" w:type="dxa"/>
            <w:gridSpan w:val="2"/>
            <w:hideMark/>
          </w:tcPr>
          <w:p w:rsidRPr="001A7223" w:rsidR="005D7A2D" w:rsidP="001A7223" w:rsidRDefault="005D7A2D" w14:paraId="04BC566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484C61F9"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35576726"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751CE089"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5170FDAE" w14:textId="77777777">
        <w:trPr>
          <w:trHeight w:val="288"/>
        </w:trPr>
        <w:tc>
          <w:tcPr>
            <w:tcW w:w="3384" w:type="dxa"/>
            <w:hideMark/>
          </w:tcPr>
          <w:p w:rsidRPr="001A7223" w:rsidR="005D7A2D" w:rsidP="001A7223" w:rsidRDefault="005D7A2D" w14:paraId="56A0FFC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Leased Property</w:t>
            </w:r>
          </w:p>
        </w:tc>
        <w:tc>
          <w:tcPr>
            <w:tcW w:w="1688" w:type="dxa"/>
            <w:gridSpan w:val="2"/>
            <w:hideMark/>
          </w:tcPr>
          <w:p w:rsidRPr="001A7223" w:rsidR="005D7A2D" w:rsidP="001A7223" w:rsidRDefault="005D7A2D" w14:paraId="798068F3"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4E472A50"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1B2F189B"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78CFA81B"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4BF3C128" w14:textId="77777777">
        <w:trPr>
          <w:trHeight w:val="288"/>
        </w:trPr>
        <w:tc>
          <w:tcPr>
            <w:tcW w:w="3384" w:type="dxa"/>
            <w:hideMark/>
          </w:tcPr>
          <w:p w:rsidRPr="001A7223" w:rsidR="005D7A2D" w:rsidP="001A7223" w:rsidRDefault="005D7A2D" w14:paraId="76C0EF5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Transportation Equipment</w:t>
            </w:r>
          </w:p>
        </w:tc>
        <w:tc>
          <w:tcPr>
            <w:tcW w:w="1688" w:type="dxa"/>
            <w:gridSpan w:val="2"/>
            <w:hideMark/>
          </w:tcPr>
          <w:p w:rsidRPr="001A7223" w:rsidR="005D7A2D" w:rsidP="001A7223" w:rsidRDefault="005D7A2D" w14:paraId="62AC16A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7EEF051F"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32A47664"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6A5EA52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218F2151" w14:textId="77777777">
        <w:trPr>
          <w:trHeight w:val="288"/>
        </w:trPr>
        <w:tc>
          <w:tcPr>
            <w:tcW w:w="3384" w:type="dxa"/>
            <w:hideMark/>
          </w:tcPr>
          <w:p w:rsidRPr="001A7223" w:rsidR="005D7A2D" w:rsidP="001A7223" w:rsidRDefault="005D7A2D" w14:paraId="6146078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Property, Plant &amp; Equipment</w:t>
            </w:r>
          </w:p>
        </w:tc>
        <w:tc>
          <w:tcPr>
            <w:tcW w:w="1688" w:type="dxa"/>
            <w:gridSpan w:val="2"/>
            <w:hideMark/>
          </w:tcPr>
          <w:p w:rsidRPr="001A7223" w:rsidR="005D7A2D" w:rsidP="001A7223" w:rsidRDefault="005D7A2D" w14:paraId="569AAFE3"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075A710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33AE0F87"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3796718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1FF8C5DD" w14:textId="77777777">
        <w:trPr>
          <w:trHeight w:val="288"/>
        </w:trPr>
        <w:tc>
          <w:tcPr>
            <w:tcW w:w="3384" w:type="dxa"/>
            <w:hideMark/>
          </w:tcPr>
          <w:p w:rsidRPr="001A7223" w:rsidR="005D7A2D" w:rsidP="001A7223" w:rsidRDefault="005D7A2D" w14:paraId="0AFDD3E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Investments and Advances</w:t>
            </w:r>
          </w:p>
        </w:tc>
        <w:tc>
          <w:tcPr>
            <w:tcW w:w="1688" w:type="dxa"/>
            <w:gridSpan w:val="2"/>
            <w:hideMark/>
          </w:tcPr>
          <w:p w:rsidRPr="001A7223" w:rsidR="005D7A2D" w:rsidP="001A7223" w:rsidRDefault="005D7A2D" w14:paraId="46B71697"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10,111,793</w:t>
            </w:r>
          </w:p>
        </w:tc>
        <w:tc>
          <w:tcPr>
            <w:tcW w:w="1183" w:type="dxa"/>
            <w:hideMark/>
          </w:tcPr>
          <w:p w:rsidRPr="001A7223" w:rsidR="005D7A2D" w:rsidP="001A7223" w:rsidRDefault="005D7A2D" w14:paraId="78EA783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9,234,083</w:t>
            </w:r>
          </w:p>
        </w:tc>
        <w:tc>
          <w:tcPr>
            <w:tcW w:w="2117" w:type="dxa"/>
            <w:gridSpan w:val="2"/>
            <w:hideMark/>
          </w:tcPr>
          <w:p w:rsidRPr="001A7223" w:rsidR="005D7A2D" w:rsidP="001A7223" w:rsidRDefault="005D7A2D" w14:paraId="5613D71C"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877,710</w:t>
            </w:r>
          </w:p>
        </w:tc>
        <w:tc>
          <w:tcPr>
            <w:tcW w:w="978" w:type="dxa"/>
            <w:hideMark/>
          </w:tcPr>
          <w:p w:rsidRPr="001A7223" w:rsidR="005D7A2D" w:rsidP="001A7223" w:rsidRDefault="005D7A2D" w14:paraId="52303F49"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9.51%</w:t>
            </w:r>
          </w:p>
        </w:tc>
      </w:tr>
      <w:tr w:rsidRPr="001A7223" w:rsidR="00C92A1A" w:rsidTr="00C1235D" w14:paraId="704428BC" w14:textId="77777777">
        <w:trPr>
          <w:trHeight w:val="288"/>
        </w:trPr>
        <w:tc>
          <w:tcPr>
            <w:tcW w:w="3384" w:type="dxa"/>
            <w:hideMark/>
          </w:tcPr>
          <w:p w:rsidRPr="001A7223" w:rsidR="005D7A2D" w:rsidP="001A7223" w:rsidRDefault="005D7A2D" w14:paraId="25CB69C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LT Investment - Affiliate Companies</w:t>
            </w:r>
          </w:p>
        </w:tc>
        <w:tc>
          <w:tcPr>
            <w:tcW w:w="1688" w:type="dxa"/>
            <w:gridSpan w:val="2"/>
            <w:hideMark/>
          </w:tcPr>
          <w:p w:rsidRPr="001A7223" w:rsidR="005D7A2D" w:rsidP="001A7223" w:rsidRDefault="005D7A2D" w14:paraId="07A6D85C"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149,371</w:t>
            </w:r>
          </w:p>
        </w:tc>
        <w:tc>
          <w:tcPr>
            <w:tcW w:w="1183" w:type="dxa"/>
            <w:hideMark/>
          </w:tcPr>
          <w:p w:rsidRPr="001A7223" w:rsidR="005D7A2D" w:rsidP="001A7223" w:rsidRDefault="005D7A2D" w14:paraId="26C6F0B4"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164,874</w:t>
            </w:r>
          </w:p>
        </w:tc>
        <w:tc>
          <w:tcPr>
            <w:tcW w:w="2117" w:type="dxa"/>
            <w:gridSpan w:val="2"/>
            <w:hideMark/>
          </w:tcPr>
          <w:p w:rsidRPr="001A7223" w:rsidR="005D7A2D" w:rsidP="001A7223" w:rsidRDefault="005D7A2D" w14:paraId="390CF478"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-15,503</w:t>
            </w:r>
          </w:p>
        </w:tc>
        <w:tc>
          <w:tcPr>
            <w:tcW w:w="978" w:type="dxa"/>
            <w:hideMark/>
          </w:tcPr>
          <w:p w:rsidRPr="001A7223" w:rsidR="005D7A2D" w:rsidP="001A7223" w:rsidRDefault="005D7A2D" w14:paraId="410B7995"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-9.40%</w:t>
            </w:r>
          </w:p>
        </w:tc>
      </w:tr>
      <w:tr w:rsidRPr="001A7223" w:rsidR="00C92A1A" w:rsidTr="00C1235D" w14:paraId="140B922A" w14:textId="77777777">
        <w:trPr>
          <w:trHeight w:val="288"/>
        </w:trPr>
        <w:tc>
          <w:tcPr>
            <w:tcW w:w="3384" w:type="dxa"/>
            <w:hideMark/>
          </w:tcPr>
          <w:p w:rsidRPr="001A7223" w:rsidR="005D7A2D" w:rsidP="001A7223" w:rsidRDefault="005D7A2D" w14:paraId="01DBABD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Long-Term Investments</w:t>
            </w:r>
          </w:p>
        </w:tc>
        <w:tc>
          <w:tcPr>
            <w:tcW w:w="1688" w:type="dxa"/>
            <w:gridSpan w:val="2"/>
            <w:hideMark/>
          </w:tcPr>
          <w:p w:rsidRPr="001A7223" w:rsidR="005D7A2D" w:rsidP="001A7223" w:rsidRDefault="005D7A2D" w14:paraId="635AF33F"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9,962,422</w:t>
            </w:r>
          </w:p>
        </w:tc>
        <w:tc>
          <w:tcPr>
            <w:tcW w:w="1183" w:type="dxa"/>
            <w:hideMark/>
          </w:tcPr>
          <w:p w:rsidRPr="001A7223" w:rsidR="005D7A2D" w:rsidP="001A7223" w:rsidRDefault="005D7A2D" w14:paraId="3332A9E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9,069,209</w:t>
            </w:r>
          </w:p>
        </w:tc>
        <w:tc>
          <w:tcPr>
            <w:tcW w:w="2117" w:type="dxa"/>
            <w:gridSpan w:val="2"/>
            <w:hideMark/>
          </w:tcPr>
          <w:p w:rsidRPr="001A7223" w:rsidR="005D7A2D" w:rsidP="001A7223" w:rsidRDefault="005D7A2D" w14:paraId="39ADEB79"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893,213</w:t>
            </w:r>
          </w:p>
        </w:tc>
        <w:tc>
          <w:tcPr>
            <w:tcW w:w="978" w:type="dxa"/>
            <w:hideMark/>
          </w:tcPr>
          <w:p w:rsidRPr="001A7223" w:rsidR="005D7A2D" w:rsidP="001A7223" w:rsidRDefault="005D7A2D" w14:paraId="602F5CE4"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9.85%</w:t>
            </w:r>
          </w:p>
        </w:tc>
      </w:tr>
      <w:tr w:rsidRPr="001A7223" w:rsidR="00C92A1A" w:rsidTr="00C1235D" w14:paraId="10D4E7E2" w14:textId="77777777">
        <w:trPr>
          <w:trHeight w:val="288"/>
        </w:trPr>
        <w:tc>
          <w:tcPr>
            <w:tcW w:w="3384" w:type="dxa"/>
            <w:hideMark/>
          </w:tcPr>
          <w:p w:rsidRPr="001A7223" w:rsidR="005D7A2D" w:rsidP="001A7223" w:rsidRDefault="005D7A2D" w14:paraId="1AF307F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Note Receivable</w:t>
            </w:r>
          </w:p>
        </w:tc>
        <w:tc>
          <w:tcPr>
            <w:tcW w:w="1688" w:type="dxa"/>
            <w:gridSpan w:val="2"/>
            <w:hideMark/>
          </w:tcPr>
          <w:p w:rsidRPr="001A7223" w:rsidR="005D7A2D" w:rsidP="001A7223" w:rsidRDefault="005D7A2D" w14:paraId="7886274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4D9D1193"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1DB8255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3C7C8A5D"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30228326" w14:textId="77777777">
        <w:trPr>
          <w:trHeight w:val="288"/>
        </w:trPr>
        <w:tc>
          <w:tcPr>
            <w:tcW w:w="3384" w:type="dxa"/>
            <w:hideMark/>
          </w:tcPr>
          <w:p w:rsidRPr="001A7223" w:rsidR="005D7A2D" w:rsidP="001A7223" w:rsidRDefault="005D7A2D" w14:paraId="52D0714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Intangible Assets</w:t>
            </w:r>
          </w:p>
        </w:tc>
        <w:tc>
          <w:tcPr>
            <w:tcW w:w="1688" w:type="dxa"/>
            <w:gridSpan w:val="2"/>
            <w:hideMark/>
          </w:tcPr>
          <w:p w:rsidRPr="001A7223" w:rsidR="005D7A2D" w:rsidP="001A7223" w:rsidRDefault="005D7A2D" w14:paraId="2195FEF8"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1,106,723</w:t>
            </w:r>
          </w:p>
        </w:tc>
        <w:tc>
          <w:tcPr>
            <w:tcW w:w="1183" w:type="dxa"/>
            <w:hideMark/>
          </w:tcPr>
          <w:p w:rsidRPr="001A7223" w:rsidR="005D7A2D" w:rsidP="001A7223" w:rsidRDefault="005D7A2D" w14:paraId="12632B97"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1,222,044</w:t>
            </w:r>
          </w:p>
        </w:tc>
        <w:tc>
          <w:tcPr>
            <w:tcW w:w="2117" w:type="dxa"/>
            <w:gridSpan w:val="2"/>
            <w:hideMark/>
          </w:tcPr>
          <w:p w:rsidRPr="001A7223" w:rsidR="005D7A2D" w:rsidP="001A7223" w:rsidRDefault="005D7A2D" w14:paraId="018BFBE1"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-115,321</w:t>
            </w:r>
          </w:p>
        </w:tc>
        <w:tc>
          <w:tcPr>
            <w:tcW w:w="978" w:type="dxa"/>
            <w:hideMark/>
          </w:tcPr>
          <w:p w:rsidRPr="001A7223" w:rsidR="005D7A2D" w:rsidP="001A7223" w:rsidRDefault="005D7A2D" w14:paraId="724A86C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-9.44%</w:t>
            </w:r>
          </w:p>
        </w:tc>
      </w:tr>
      <w:tr w:rsidRPr="001A7223" w:rsidR="00C92A1A" w:rsidTr="00C1235D" w14:paraId="0F345C69" w14:textId="77777777">
        <w:trPr>
          <w:trHeight w:val="288"/>
        </w:trPr>
        <w:tc>
          <w:tcPr>
            <w:tcW w:w="3384" w:type="dxa"/>
            <w:hideMark/>
          </w:tcPr>
          <w:p w:rsidRPr="001A7223" w:rsidR="005D7A2D" w:rsidP="001A7223" w:rsidRDefault="005D7A2D" w14:paraId="370E26F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Goodwill</w:t>
            </w:r>
          </w:p>
        </w:tc>
        <w:tc>
          <w:tcPr>
            <w:tcW w:w="1688" w:type="dxa"/>
            <w:gridSpan w:val="2"/>
            <w:hideMark/>
          </w:tcPr>
          <w:p w:rsidRPr="001A7223" w:rsidR="005D7A2D" w:rsidP="001A7223" w:rsidRDefault="005D7A2D" w14:paraId="34FA9E1D"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522,538</w:t>
            </w:r>
          </w:p>
        </w:tc>
        <w:tc>
          <w:tcPr>
            <w:tcW w:w="1183" w:type="dxa"/>
            <w:hideMark/>
          </w:tcPr>
          <w:p w:rsidRPr="001A7223" w:rsidR="005D7A2D" w:rsidP="001A7223" w:rsidRDefault="005D7A2D" w14:paraId="0D908F16"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606,290</w:t>
            </w:r>
          </w:p>
        </w:tc>
        <w:tc>
          <w:tcPr>
            <w:tcW w:w="2117" w:type="dxa"/>
            <w:gridSpan w:val="2"/>
            <w:hideMark/>
          </w:tcPr>
          <w:p w:rsidRPr="001A7223" w:rsidR="005D7A2D" w:rsidP="001A7223" w:rsidRDefault="005D7A2D" w14:paraId="7DCDFC94"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-83,752</w:t>
            </w:r>
          </w:p>
        </w:tc>
        <w:tc>
          <w:tcPr>
            <w:tcW w:w="978" w:type="dxa"/>
            <w:hideMark/>
          </w:tcPr>
          <w:p w:rsidRPr="001A7223" w:rsidR="005D7A2D" w:rsidP="001A7223" w:rsidRDefault="005D7A2D" w14:paraId="625FC5C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-13.81%</w:t>
            </w:r>
          </w:p>
        </w:tc>
      </w:tr>
      <w:tr w:rsidRPr="001A7223" w:rsidR="00C92A1A" w:rsidTr="00C1235D" w14:paraId="78EF70C0" w14:textId="77777777">
        <w:trPr>
          <w:trHeight w:val="288"/>
        </w:trPr>
        <w:tc>
          <w:tcPr>
            <w:tcW w:w="3384" w:type="dxa"/>
            <w:hideMark/>
          </w:tcPr>
          <w:p w:rsidRPr="001A7223" w:rsidR="005D7A2D" w:rsidP="001A7223" w:rsidRDefault="005D7A2D" w14:paraId="66C9E33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Other Intangibles</w:t>
            </w:r>
          </w:p>
        </w:tc>
        <w:tc>
          <w:tcPr>
            <w:tcW w:w="1688" w:type="dxa"/>
            <w:gridSpan w:val="2"/>
            <w:hideMark/>
          </w:tcPr>
          <w:p w:rsidRPr="001A7223" w:rsidR="005D7A2D" w:rsidP="001A7223" w:rsidRDefault="005D7A2D" w14:paraId="6A1D875F"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584,185</w:t>
            </w:r>
          </w:p>
        </w:tc>
        <w:tc>
          <w:tcPr>
            <w:tcW w:w="1183" w:type="dxa"/>
            <w:hideMark/>
          </w:tcPr>
          <w:p w:rsidRPr="001A7223" w:rsidR="005D7A2D" w:rsidP="001A7223" w:rsidRDefault="005D7A2D" w14:paraId="09DF26AD"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615,754</w:t>
            </w:r>
          </w:p>
        </w:tc>
        <w:tc>
          <w:tcPr>
            <w:tcW w:w="2117" w:type="dxa"/>
            <w:gridSpan w:val="2"/>
            <w:hideMark/>
          </w:tcPr>
          <w:p w:rsidRPr="001A7223" w:rsidR="005D7A2D" w:rsidP="001A7223" w:rsidRDefault="005D7A2D" w14:paraId="50DB622F"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-31,569</w:t>
            </w:r>
          </w:p>
        </w:tc>
        <w:tc>
          <w:tcPr>
            <w:tcW w:w="978" w:type="dxa"/>
            <w:hideMark/>
          </w:tcPr>
          <w:p w:rsidRPr="001A7223" w:rsidR="005D7A2D" w:rsidP="001A7223" w:rsidRDefault="005D7A2D" w14:paraId="0B528CC7"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-5.13%</w:t>
            </w:r>
          </w:p>
        </w:tc>
      </w:tr>
      <w:tr w:rsidRPr="001A7223" w:rsidR="00C92A1A" w:rsidTr="00C1235D" w14:paraId="540145E5" w14:textId="77777777">
        <w:trPr>
          <w:trHeight w:val="288"/>
        </w:trPr>
        <w:tc>
          <w:tcPr>
            <w:tcW w:w="3384" w:type="dxa"/>
            <w:hideMark/>
          </w:tcPr>
          <w:p w:rsidRPr="001A7223" w:rsidR="005D7A2D" w:rsidP="001A7223" w:rsidRDefault="005D7A2D" w14:paraId="14C57A6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Assets</w:t>
            </w:r>
          </w:p>
        </w:tc>
        <w:tc>
          <w:tcPr>
            <w:tcW w:w="1688" w:type="dxa"/>
            <w:gridSpan w:val="2"/>
            <w:hideMark/>
          </w:tcPr>
          <w:p w:rsidRPr="001A7223" w:rsidR="005D7A2D" w:rsidP="001A7223" w:rsidRDefault="005D7A2D" w14:paraId="76F47BD4"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1,229,161</w:t>
            </w:r>
          </w:p>
        </w:tc>
        <w:tc>
          <w:tcPr>
            <w:tcW w:w="1183" w:type="dxa"/>
            <w:hideMark/>
          </w:tcPr>
          <w:p w:rsidRPr="001A7223" w:rsidR="005D7A2D" w:rsidP="001A7223" w:rsidRDefault="005D7A2D" w14:paraId="1C3F74BF"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1,102,079</w:t>
            </w:r>
          </w:p>
        </w:tc>
        <w:tc>
          <w:tcPr>
            <w:tcW w:w="2117" w:type="dxa"/>
            <w:gridSpan w:val="2"/>
            <w:hideMark/>
          </w:tcPr>
          <w:p w:rsidRPr="001A7223" w:rsidR="005D7A2D" w:rsidP="001A7223" w:rsidRDefault="005D7A2D" w14:paraId="496E7943"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127,082</w:t>
            </w:r>
          </w:p>
        </w:tc>
        <w:tc>
          <w:tcPr>
            <w:tcW w:w="978" w:type="dxa"/>
            <w:hideMark/>
          </w:tcPr>
          <w:p w:rsidRPr="001A7223" w:rsidR="005D7A2D" w:rsidP="001A7223" w:rsidRDefault="005D7A2D" w14:paraId="2E2EC9D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11.53%</w:t>
            </w:r>
          </w:p>
        </w:tc>
      </w:tr>
      <w:tr w:rsidRPr="001A7223" w:rsidR="00C92A1A" w:rsidTr="00C1235D" w14:paraId="724296D0" w14:textId="77777777">
        <w:trPr>
          <w:trHeight w:val="288"/>
        </w:trPr>
        <w:tc>
          <w:tcPr>
            <w:tcW w:w="3384" w:type="dxa"/>
            <w:hideMark/>
          </w:tcPr>
          <w:p w:rsidRPr="001A7223" w:rsidR="005D7A2D" w:rsidP="001A7223" w:rsidRDefault="005D7A2D" w14:paraId="4FE33C6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Charges</w:t>
            </w:r>
          </w:p>
        </w:tc>
        <w:tc>
          <w:tcPr>
            <w:tcW w:w="1688" w:type="dxa"/>
            <w:gridSpan w:val="2"/>
            <w:hideMark/>
          </w:tcPr>
          <w:p w:rsidRPr="001A7223" w:rsidR="005D7A2D" w:rsidP="001A7223" w:rsidRDefault="005D7A2D" w14:paraId="5B912FE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905,765</w:t>
            </w:r>
          </w:p>
        </w:tc>
        <w:tc>
          <w:tcPr>
            <w:tcW w:w="1183" w:type="dxa"/>
            <w:hideMark/>
          </w:tcPr>
          <w:p w:rsidRPr="001A7223" w:rsidR="005D7A2D" w:rsidP="001A7223" w:rsidRDefault="005D7A2D" w14:paraId="6BE8A89B"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813,062</w:t>
            </w:r>
          </w:p>
        </w:tc>
        <w:tc>
          <w:tcPr>
            <w:tcW w:w="2117" w:type="dxa"/>
            <w:gridSpan w:val="2"/>
            <w:hideMark/>
          </w:tcPr>
          <w:p w:rsidRPr="001A7223" w:rsidR="005D7A2D" w:rsidP="001A7223" w:rsidRDefault="005D7A2D" w14:paraId="579938C5"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92,703</w:t>
            </w:r>
          </w:p>
        </w:tc>
        <w:tc>
          <w:tcPr>
            <w:tcW w:w="978" w:type="dxa"/>
            <w:hideMark/>
          </w:tcPr>
          <w:p w:rsidRPr="001A7223" w:rsidR="005D7A2D" w:rsidP="001A7223" w:rsidRDefault="005D7A2D" w14:paraId="2C23BE27"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11.40%</w:t>
            </w:r>
          </w:p>
        </w:tc>
      </w:tr>
      <w:tr w:rsidRPr="001A7223" w:rsidR="00C92A1A" w:rsidTr="00C1235D" w14:paraId="47E74397" w14:textId="77777777">
        <w:trPr>
          <w:trHeight w:val="288"/>
        </w:trPr>
        <w:tc>
          <w:tcPr>
            <w:tcW w:w="3384" w:type="dxa"/>
            <w:hideMark/>
          </w:tcPr>
          <w:p w:rsidRPr="001A7223" w:rsidR="005D7A2D" w:rsidP="001A7223" w:rsidRDefault="005D7A2D" w14:paraId="7FA08FB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Tangible Other Assets</w:t>
            </w:r>
          </w:p>
        </w:tc>
        <w:tc>
          <w:tcPr>
            <w:tcW w:w="1688" w:type="dxa"/>
            <w:gridSpan w:val="2"/>
            <w:hideMark/>
          </w:tcPr>
          <w:p w:rsidRPr="001A7223" w:rsidR="005D7A2D" w:rsidP="001A7223" w:rsidRDefault="005D7A2D" w14:paraId="4DB542F4"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323,396</w:t>
            </w:r>
          </w:p>
        </w:tc>
        <w:tc>
          <w:tcPr>
            <w:tcW w:w="1183" w:type="dxa"/>
            <w:hideMark/>
          </w:tcPr>
          <w:p w:rsidRPr="001A7223" w:rsidR="005D7A2D" w:rsidP="001A7223" w:rsidRDefault="005D7A2D" w14:paraId="3DD679C2"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289,017</w:t>
            </w:r>
          </w:p>
        </w:tc>
        <w:tc>
          <w:tcPr>
            <w:tcW w:w="2117" w:type="dxa"/>
            <w:gridSpan w:val="2"/>
            <w:hideMark/>
          </w:tcPr>
          <w:p w:rsidRPr="001A7223" w:rsidR="005D7A2D" w:rsidP="001A7223" w:rsidRDefault="005D7A2D" w14:paraId="6809EFA0"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34,379</w:t>
            </w:r>
          </w:p>
        </w:tc>
        <w:tc>
          <w:tcPr>
            <w:tcW w:w="978" w:type="dxa"/>
            <w:hideMark/>
          </w:tcPr>
          <w:p w:rsidRPr="001A7223" w:rsidR="005D7A2D" w:rsidP="001A7223" w:rsidRDefault="005D7A2D" w14:paraId="603AB965"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11.90%</w:t>
            </w:r>
          </w:p>
        </w:tc>
      </w:tr>
      <w:tr w:rsidRPr="001A7223" w:rsidR="00C92A1A" w:rsidTr="00C1235D" w14:paraId="03D643C1" w14:textId="77777777">
        <w:trPr>
          <w:trHeight w:val="288"/>
        </w:trPr>
        <w:tc>
          <w:tcPr>
            <w:tcW w:w="3384" w:type="dxa"/>
            <w:hideMark/>
          </w:tcPr>
          <w:p w:rsidRPr="001A7223" w:rsidR="005D7A2D" w:rsidP="001A7223" w:rsidRDefault="005D7A2D" w14:paraId="0E18C0E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Assets</w:t>
            </w:r>
          </w:p>
        </w:tc>
        <w:tc>
          <w:tcPr>
            <w:tcW w:w="1688" w:type="dxa"/>
            <w:gridSpan w:val="2"/>
            <w:hideMark/>
          </w:tcPr>
          <w:p w:rsidRPr="001A7223" w:rsidR="005D7A2D" w:rsidP="001A7223" w:rsidRDefault="005D7A2D" w14:paraId="66AD884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17,660,556</w:t>
            </w:r>
          </w:p>
        </w:tc>
        <w:tc>
          <w:tcPr>
            <w:tcW w:w="1183" w:type="dxa"/>
            <w:hideMark/>
          </w:tcPr>
          <w:p w:rsidRPr="001A7223" w:rsidR="005D7A2D" w:rsidP="001A7223" w:rsidRDefault="005D7A2D" w14:paraId="2A52F420"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16,673,390</w:t>
            </w:r>
          </w:p>
        </w:tc>
        <w:tc>
          <w:tcPr>
            <w:tcW w:w="2117" w:type="dxa"/>
            <w:gridSpan w:val="2"/>
            <w:hideMark/>
          </w:tcPr>
          <w:p w:rsidRPr="001A7223" w:rsidR="005D7A2D" w:rsidP="001A7223" w:rsidRDefault="005D7A2D" w14:paraId="4B6C36A8"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987,166</w:t>
            </w:r>
          </w:p>
        </w:tc>
        <w:tc>
          <w:tcPr>
            <w:tcW w:w="978" w:type="dxa"/>
            <w:hideMark/>
          </w:tcPr>
          <w:p w:rsidRPr="001A7223" w:rsidR="005D7A2D" w:rsidP="001A7223" w:rsidRDefault="005D7A2D" w14:paraId="1179AC5E" w14:textId="77777777">
            <w:pPr>
              <w:spacing w:line="276" w:lineRule="auto"/>
              <w:jc w:val="center"/>
              <w:rPr>
                <w:rFonts w:ascii="Arial" w:hAnsi="Arial" w:eastAsia="Times New Roman" w:cs="Arial"/>
                <w:color w:val="000000"/>
                <w:lang w:val="fil-PH"/>
              </w:rPr>
            </w:pPr>
            <w:r w:rsidRPr="001A7223">
              <w:rPr>
                <w:rFonts w:ascii="Arial" w:hAnsi="Arial" w:eastAsia="Times New Roman" w:cs="Arial"/>
                <w:color w:val="000000"/>
                <w:lang w:val="fil-PH"/>
              </w:rPr>
              <w:t>5.92%</w:t>
            </w:r>
          </w:p>
        </w:tc>
      </w:tr>
      <w:tr w:rsidRPr="001A7223" w:rsidR="00C92A1A" w:rsidTr="00C1235D" w14:paraId="4B6B1102" w14:textId="77777777">
        <w:trPr>
          <w:trHeight w:val="288"/>
        </w:trPr>
        <w:tc>
          <w:tcPr>
            <w:tcW w:w="3384" w:type="dxa"/>
            <w:noWrap/>
            <w:hideMark/>
          </w:tcPr>
          <w:p w:rsidRPr="001A7223" w:rsidR="005D7A2D" w:rsidP="001A7223" w:rsidRDefault="005D7A2D" w14:paraId="4DF20008" w14:textId="77777777">
            <w:pPr>
              <w:spacing w:line="276" w:lineRule="auto"/>
              <w:jc w:val="center"/>
              <w:rPr>
                <w:rFonts w:ascii="Arial" w:hAnsi="Arial" w:eastAsia="Times New Roman" w:cs="Arial"/>
                <w:color w:val="000000"/>
                <w:lang w:val="fil-PH"/>
              </w:rPr>
            </w:pPr>
          </w:p>
        </w:tc>
        <w:tc>
          <w:tcPr>
            <w:tcW w:w="1688" w:type="dxa"/>
            <w:gridSpan w:val="2"/>
            <w:noWrap/>
            <w:hideMark/>
          </w:tcPr>
          <w:p w:rsidRPr="001A7223" w:rsidR="005D7A2D" w:rsidP="001A7223" w:rsidRDefault="005D7A2D" w14:paraId="57F8003B" w14:textId="77777777">
            <w:pPr>
              <w:spacing w:line="276" w:lineRule="auto"/>
              <w:rPr>
                <w:rFonts w:ascii="Arial" w:hAnsi="Arial" w:eastAsia="Times New Roman" w:cs="Arial"/>
                <w:lang w:val="fil-PH"/>
              </w:rPr>
            </w:pPr>
          </w:p>
        </w:tc>
        <w:tc>
          <w:tcPr>
            <w:tcW w:w="1183" w:type="dxa"/>
            <w:noWrap/>
            <w:hideMark/>
          </w:tcPr>
          <w:p w:rsidRPr="001A7223" w:rsidR="005D7A2D" w:rsidP="001A7223" w:rsidRDefault="005D7A2D" w14:paraId="602DC2A8" w14:textId="77777777">
            <w:pPr>
              <w:spacing w:line="276" w:lineRule="auto"/>
              <w:rPr>
                <w:rFonts w:ascii="Arial" w:hAnsi="Arial" w:eastAsia="Times New Roman" w:cs="Arial"/>
                <w:lang w:val="fil-PH"/>
              </w:rPr>
            </w:pPr>
          </w:p>
        </w:tc>
        <w:tc>
          <w:tcPr>
            <w:tcW w:w="2117" w:type="dxa"/>
            <w:gridSpan w:val="2"/>
            <w:hideMark/>
          </w:tcPr>
          <w:p w:rsidRPr="001A7223" w:rsidR="005D7A2D" w:rsidP="001A7223" w:rsidRDefault="005D7A2D" w14:paraId="56917E19" w14:textId="77777777">
            <w:pPr>
              <w:spacing w:line="276" w:lineRule="auto"/>
              <w:rPr>
                <w:rFonts w:ascii="Arial" w:hAnsi="Arial" w:eastAsia="Times New Roman" w:cs="Arial"/>
                <w:lang w:val="fil-PH"/>
              </w:rPr>
            </w:pPr>
          </w:p>
        </w:tc>
        <w:tc>
          <w:tcPr>
            <w:tcW w:w="978" w:type="dxa"/>
            <w:noWrap/>
            <w:hideMark/>
          </w:tcPr>
          <w:p w:rsidRPr="001A7223" w:rsidR="005D7A2D" w:rsidP="001A7223" w:rsidRDefault="005D7A2D" w14:paraId="269F6178" w14:textId="77777777">
            <w:pPr>
              <w:spacing w:line="276" w:lineRule="auto"/>
              <w:jc w:val="center"/>
              <w:rPr>
                <w:rFonts w:ascii="Arial" w:hAnsi="Arial" w:eastAsia="Times New Roman" w:cs="Arial"/>
                <w:lang w:val="fil-PH"/>
              </w:rPr>
            </w:pPr>
          </w:p>
        </w:tc>
      </w:tr>
      <w:tr w:rsidRPr="001A7223" w:rsidR="00C92A1A" w:rsidTr="00C1235D" w14:paraId="6D62C226" w14:textId="77777777">
        <w:trPr>
          <w:trHeight w:val="288"/>
        </w:trPr>
        <w:tc>
          <w:tcPr>
            <w:tcW w:w="3384" w:type="dxa"/>
            <w:noWrap/>
            <w:hideMark/>
          </w:tcPr>
          <w:p w:rsidRPr="001A7223" w:rsidR="005D7A2D" w:rsidP="001A7223" w:rsidRDefault="005D7A2D" w14:paraId="65786074" w14:textId="77777777">
            <w:pPr>
              <w:spacing w:line="276" w:lineRule="auto"/>
              <w:rPr>
                <w:rFonts w:ascii="Arial" w:hAnsi="Arial" w:eastAsia="Times New Roman" w:cs="Arial"/>
                <w:lang w:val="fil-PH"/>
              </w:rPr>
            </w:pPr>
          </w:p>
        </w:tc>
        <w:tc>
          <w:tcPr>
            <w:tcW w:w="1688" w:type="dxa"/>
            <w:gridSpan w:val="2"/>
            <w:noWrap/>
            <w:hideMark/>
          </w:tcPr>
          <w:p w:rsidRPr="001A7223" w:rsidR="005D7A2D" w:rsidP="001A7223" w:rsidRDefault="005D7A2D" w14:paraId="56191D1A" w14:textId="77777777">
            <w:pPr>
              <w:spacing w:line="276" w:lineRule="auto"/>
              <w:jc w:val="center"/>
              <w:rPr>
                <w:rFonts w:ascii="Arial" w:hAnsi="Arial" w:eastAsia="Times New Roman" w:cs="Arial"/>
                <w:lang w:val="fil-PH"/>
              </w:rPr>
            </w:pPr>
          </w:p>
        </w:tc>
        <w:tc>
          <w:tcPr>
            <w:tcW w:w="1183" w:type="dxa"/>
            <w:noWrap/>
            <w:hideMark/>
          </w:tcPr>
          <w:p w:rsidRPr="001A7223" w:rsidR="005D7A2D" w:rsidP="001A7223" w:rsidRDefault="005D7A2D" w14:paraId="1C7E5BEB" w14:textId="77777777">
            <w:pPr>
              <w:spacing w:line="276" w:lineRule="auto"/>
              <w:rPr>
                <w:rFonts w:ascii="Arial" w:hAnsi="Arial" w:eastAsia="Times New Roman" w:cs="Arial"/>
                <w:lang w:val="fil-PH"/>
              </w:rPr>
            </w:pPr>
          </w:p>
        </w:tc>
        <w:tc>
          <w:tcPr>
            <w:tcW w:w="2117" w:type="dxa"/>
            <w:gridSpan w:val="2"/>
            <w:hideMark/>
          </w:tcPr>
          <w:p w:rsidRPr="001A7223" w:rsidR="005D7A2D" w:rsidP="001A7223" w:rsidRDefault="005D7A2D" w14:paraId="3699084F" w14:textId="77777777">
            <w:pPr>
              <w:spacing w:line="276" w:lineRule="auto"/>
              <w:rPr>
                <w:rFonts w:ascii="Arial" w:hAnsi="Arial" w:eastAsia="Times New Roman" w:cs="Arial"/>
                <w:lang w:val="fil-PH"/>
              </w:rPr>
            </w:pPr>
          </w:p>
        </w:tc>
        <w:tc>
          <w:tcPr>
            <w:tcW w:w="978" w:type="dxa"/>
            <w:noWrap/>
            <w:hideMark/>
          </w:tcPr>
          <w:p w:rsidRPr="001A7223" w:rsidR="005D7A2D" w:rsidP="001A7223" w:rsidRDefault="005D7A2D" w14:paraId="27E0928C" w14:textId="77777777">
            <w:pPr>
              <w:spacing w:line="276" w:lineRule="auto"/>
              <w:jc w:val="center"/>
              <w:rPr>
                <w:rFonts w:ascii="Arial" w:hAnsi="Arial" w:eastAsia="Times New Roman" w:cs="Arial"/>
                <w:lang w:val="fil-PH"/>
              </w:rPr>
            </w:pPr>
          </w:p>
        </w:tc>
      </w:tr>
      <w:tr w:rsidRPr="001A7223" w:rsidR="00C92A1A" w:rsidTr="00C1235D" w14:paraId="473F5D85" w14:textId="77777777">
        <w:trPr>
          <w:trHeight w:val="288"/>
        </w:trPr>
        <w:tc>
          <w:tcPr>
            <w:tcW w:w="3384" w:type="dxa"/>
            <w:noWrap/>
            <w:hideMark/>
          </w:tcPr>
          <w:p w:rsidRPr="001A7223" w:rsidR="005D7A2D" w:rsidP="001A7223" w:rsidRDefault="005D7A2D" w14:paraId="00BF1BFA" w14:textId="77777777">
            <w:pPr>
              <w:spacing w:line="276" w:lineRule="auto"/>
              <w:rPr>
                <w:rFonts w:ascii="Arial" w:hAnsi="Arial" w:eastAsia="Times New Roman" w:cs="Arial"/>
                <w:lang w:val="fil-PH"/>
              </w:rPr>
            </w:pPr>
          </w:p>
        </w:tc>
        <w:tc>
          <w:tcPr>
            <w:tcW w:w="1688" w:type="dxa"/>
            <w:gridSpan w:val="2"/>
            <w:noWrap/>
            <w:hideMark/>
          </w:tcPr>
          <w:p w:rsidRPr="001A7223" w:rsidR="005D7A2D" w:rsidP="001A7223" w:rsidRDefault="005D7A2D" w14:paraId="3EA0F626" w14:textId="77777777">
            <w:pPr>
              <w:spacing w:line="276" w:lineRule="auto"/>
              <w:rPr>
                <w:rFonts w:ascii="Arial" w:hAnsi="Arial" w:eastAsia="Times New Roman" w:cs="Arial"/>
                <w:lang w:val="fil-PH"/>
              </w:rPr>
            </w:pPr>
          </w:p>
        </w:tc>
        <w:tc>
          <w:tcPr>
            <w:tcW w:w="1183" w:type="dxa"/>
            <w:noWrap/>
            <w:hideMark/>
          </w:tcPr>
          <w:p w:rsidRPr="001A7223" w:rsidR="005D7A2D" w:rsidP="001A7223" w:rsidRDefault="005D7A2D" w14:paraId="400FEFB7" w14:textId="77777777">
            <w:pPr>
              <w:spacing w:line="276" w:lineRule="auto"/>
              <w:rPr>
                <w:rFonts w:ascii="Arial" w:hAnsi="Arial" w:eastAsia="Times New Roman" w:cs="Arial"/>
                <w:lang w:val="fil-PH"/>
              </w:rPr>
            </w:pPr>
          </w:p>
        </w:tc>
        <w:tc>
          <w:tcPr>
            <w:tcW w:w="2117" w:type="dxa"/>
            <w:gridSpan w:val="2"/>
            <w:hideMark/>
          </w:tcPr>
          <w:p w:rsidRPr="001A7223" w:rsidR="005D7A2D" w:rsidP="001A7223" w:rsidRDefault="005D7A2D" w14:paraId="3E6C119A" w14:textId="77777777">
            <w:pPr>
              <w:spacing w:line="276" w:lineRule="auto"/>
              <w:rPr>
                <w:rFonts w:ascii="Arial" w:hAnsi="Arial" w:eastAsia="Times New Roman" w:cs="Arial"/>
                <w:lang w:val="fil-PH"/>
              </w:rPr>
            </w:pPr>
          </w:p>
        </w:tc>
        <w:tc>
          <w:tcPr>
            <w:tcW w:w="978" w:type="dxa"/>
            <w:noWrap/>
            <w:hideMark/>
          </w:tcPr>
          <w:p w:rsidRPr="001A7223" w:rsidR="005D7A2D" w:rsidP="001A7223" w:rsidRDefault="005D7A2D" w14:paraId="52EC1DC8" w14:textId="77777777">
            <w:pPr>
              <w:spacing w:line="276" w:lineRule="auto"/>
              <w:jc w:val="center"/>
              <w:rPr>
                <w:rFonts w:ascii="Arial" w:hAnsi="Arial" w:eastAsia="Times New Roman" w:cs="Arial"/>
                <w:lang w:val="fil-PH"/>
              </w:rPr>
            </w:pPr>
          </w:p>
        </w:tc>
      </w:tr>
      <w:tr w:rsidRPr="001A7223" w:rsidR="00C92A1A" w:rsidTr="00C1235D" w14:paraId="41CEB594" w14:textId="77777777">
        <w:trPr>
          <w:trHeight w:val="288"/>
        </w:trPr>
        <w:tc>
          <w:tcPr>
            <w:tcW w:w="3384" w:type="dxa"/>
            <w:noWrap/>
            <w:hideMark/>
          </w:tcPr>
          <w:p w:rsidRPr="001A7223" w:rsidR="005D7A2D" w:rsidP="001A7223" w:rsidRDefault="005D7A2D" w14:paraId="64F38551"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Liabilities &amp; Shareholders' Equity</w:t>
            </w:r>
          </w:p>
        </w:tc>
        <w:tc>
          <w:tcPr>
            <w:tcW w:w="1688" w:type="dxa"/>
            <w:gridSpan w:val="2"/>
            <w:noWrap/>
            <w:hideMark/>
          </w:tcPr>
          <w:p w:rsidRPr="001A7223" w:rsidR="005D7A2D" w:rsidP="001A7223" w:rsidRDefault="005D7A2D" w14:paraId="6D4E51A2" w14:textId="77777777">
            <w:pPr>
              <w:spacing w:line="276" w:lineRule="auto"/>
              <w:rPr>
                <w:rFonts w:ascii="Arial" w:hAnsi="Arial" w:eastAsia="Times New Roman" w:cs="Arial"/>
                <w:b/>
                <w:bCs/>
                <w:color w:val="000000"/>
                <w:lang w:val="fil-PH"/>
              </w:rPr>
            </w:pPr>
          </w:p>
        </w:tc>
        <w:tc>
          <w:tcPr>
            <w:tcW w:w="1183" w:type="dxa"/>
            <w:noWrap/>
            <w:hideMark/>
          </w:tcPr>
          <w:p w:rsidRPr="001A7223" w:rsidR="005D7A2D" w:rsidP="001A7223" w:rsidRDefault="005D7A2D" w14:paraId="709EB28D" w14:textId="77777777">
            <w:pPr>
              <w:spacing w:line="276" w:lineRule="auto"/>
              <w:rPr>
                <w:rFonts w:ascii="Arial" w:hAnsi="Arial" w:eastAsia="Times New Roman" w:cs="Arial"/>
                <w:lang w:val="fil-PH"/>
              </w:rPr>
            </w:pPr>
          </w:p>
        </w:tc>
        <w:tc>
          <w:tcPr>
            <w:tcW w:w="2117" w:type="dxa"/>
            <w:gridSpan w:val="2"/>
            <w:hideMark/>
          </w:tcPr>
          <w:p w:rsidRPr="001A7223" w:rsidR="005D7A2D" w:rsidP="001A7223" w:rsidRDefault="005D7A2D" w14:paraId="1334D16C" w14:textId="77777777">
            <w:pPr>
              <w:spacing w:line="276" w:lineRule="auto"/>
              <w:rPr>
                <w:rFonts w:ascii="Arial" w:hAnsi="Arial" w:eastAsia="Times New Roman" w:cs="Arial"/>
                <w:lang w:val="fil-PH"/>
              </w:rPr>
            </w:pPr>
          </w:p>
        </w:tc>
        <w:tc>
          <w:tcPr>
            <w:tcW w:w="978" w:type="dxa"/>
            <w:noWrap/>
            <w:hideMark/>
          </w:tcPr>
          <w:p w:rsidRPr="001A7223" w:rsidR="005D7A2D" w:rsidP="001A7223" w:rsidRDefault="005D7A2D" w14:paraId="6C52DBFF" w14:textId="77777777">
            <w:pPr>
              <w:spacing w:line="276" w:lineRule="auto"/>
              <w:jc w:val="center"/>
              <w:rPr>
                <w:rFonts w:ascii="Arial" w:hAnsi="Arial" w:eastAsia="Times New Roman" w:cs="Arial"/>
                <w:lang w:val="fil-PH"/>
              </w:rPr>
            </w:pPr>
          </w:p>
        </w:tc>
      </w:tr>
      <w:tr w:rsidRPr="001A7223" w:rsidR="00C92A1A" w:rsidTr="00C1235D" w14:paraId="60F2186D" w14:textId="77777777">
        <w:trPr>
          <w:trHeight w:val="288"/>
        </w:trPr>
        <w:tc>
          <w:tcPr>
            <w:tcW w:w="3384" w:type="dxa"/>
            <w:noWrap/>
            <w:hideMark/>
          </w:tcPr>
          <w:p w:rsidRPr="001A7223" w:rsidR="005D7A2D" w:rsidP="001A7223" w:rsidRDefault="005D7A2D" w14:paraId="3218D6FE" w14:textId="77777777">
            <w:pPr>
              <w:spacing w:line="276" w:lineRule="auto"/>
              <w:rPr>
                <w:rFonts w:ascii="Arial" w:hAnsi="Arial" w:eastAsia="Times New Roman" w:cs="Arial"/>
                <w:lang w:val="fil-PH"/>
              </w:rPr>
            </w:pPr>
          </w:p>
        </w:tc>
        <w:tc>
          <w:tcPr>
            <w:tcW w:w="1688" w:type="dxa"/>
            <w:gridSpan w:val="2"/>
            <w:noWrap/>
            <w:hideMark/>
          </w:tcPr>
          <w:p w:rsidRPr="001A7223" w:rsidR="005D7A2D" w:rsidP="001A7223" w:rsidRDefault="005D7A2D" w14:paraId="7DFC9B25" w14:textId="77777777">
            <w:pPr>
              <w:spacing w:line="276" w:lineRule="auto"/>
              <w:rPr>
                <w:rFonts w:ascii="Arial" w:hAnsi="Arial" w:eastAsia="Times New Roman" w:cs="Arial"/>
                <w:lang w:val="fil-PH"/>
              </w:rPr>
            </w:pPr>
          </w:p>
        </w:tc>
        <w:tc>
          <w:tcPr>
            <w:tcW w:w="1183" w:type="dxa"/>
            <w:noWrap/>
            <w:hideMark/>
          </w:tcPr>
          <w:p w:rsidRPr="001A7223" w:rsidR="005D7A2D" w:rsidP="001A7223" w:rsidRDefault="005D7A2D" w14:paraId="5ED8E894" w14:textId="77777777">
            <w:pPr>
              <w:spacing w:line="276" w:lineRule="auto"/>
              <w:rPr>
                <w:rFonts w:ascii="Arial" w:hAnsi="Arial" w:eastAsia="Times New Roman" w:cs="Arial"/>
                <w:lang w:val="fil-PH"/>
              </w:rPr>
            </w:pPr>
          </w:p>
        </w:tc>
        <w:tc>
          <w:tcPr>
            <w:tcW w:w="2117" w:type="dxa"/>
            <w:gridSpan w:val="2"/>
            <w:hideMark/>
          </w:tcPr>
          <w:p w:rsidRPr="001A7223" w:rsidR="005D7A2D" w:rsidP="001A7223" w:rsidRDefault="005D7A2D" w14:paraId="425F65A2" w14:textId="77777777">
            <w:pPr>
              <w:spacing w:line="276" w:lineRule="auto"/>
              <w:rPr>
                <w:rFonts w:ascii="Arial" w:hAnsi="Arial" w:eastAsia="Times New Roman" w:cs="Arial"/>
                <w:lang w:val="fil-PH"/>
              </w:rPr>
            </w:pPr>
          </w:p>
        </w:tc>
        <w:tc>
          <w:tcPr>
            <w:tcW w:w="978" w:type="dxa"/>
            <w:noWrap/>
            <w:hideMark/>
          </w:tcPr>
          <w:p w:rsidRPr="001A7223" w:rsidR="005D7A2D" w:rsidP="001A7223" w:rsidRDefault="005D7A2D" w14:paraId="60CAD8F5" w14:textId="77777777">
            <w:pPr>
              <w:spacing w:line="276" w:lineRule="auto"/>
              <w:jc w:val="center"/>
              <w:rPr>
                <w:rFonts w:ascii="Arial" w:hAnsi="Arial" w:eastAsia="Times New Roman" w:cs="Arial"/>
                <w:lang w:val="fil-PH"/>
              </w:rPr>
            </w:pPr>
          </w:p>
        </w:tc>
      </w:tr>
      <w:tr w:rsidRPr="001A7223" w:rsidR="00C92A1A" w:rsidTr="00C1235D" w14:paraId="03B98578" w14:textId="77777777">
        <w:trPr>
          <w:trHeight w:val="288"/>
        </w:trPr>
        <w:tc>
          <w:tcPr>
            <w:tcW w:w="3384" w:type="dxa"/>
            <w:hideMark/>
          </w:tcPr>
          <w:p w:rsidRPr="001A7223" w:rsidR="005D7A2D" w:rsidP="001A7223" w:rsidRDefault="005D7A2D" w14:paraId="429FFD3E"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All values JPY Millions.</w:t>
            </w:r>
          </w:p>
        </w:tc>
        <w:tc>
          <w:tcPr>
            <w:tcW w:w="1688" w:type="dxa"/>
            <w:gridSpan w:val="2"/>
            <w:hideMark/>
          </w:tcPr>
          <w:p w:rsidRPr="001A7223" w:rsidR="005D7A2D" w:rsidP="001A7223" w:rsidRDefault="005D7A2D" w14:paraId="0EC2FFBB"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2017</w:t>
            </w:r>
          </w:p>
        </w:tc>
        <w:tc>
          <w:tcPr>
            <w:tcW w:w="1183" w:type="dxa"/>
            <w:hideMark/>
          </w:tcPr>
          <w:p w:rsidRPr="001A7223" w:rsidR="005D7A2D" w:rsidP="001A7223" w:rsidRDefault="005D7A2D" w14:paraId="69D951FE"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2016</w:t>
            </w:r>
          </w:p>
        </w:tc>
        <w:tc>
          <w:tcPr>
            <w:tcW w:w="2117" w:type="dxa"/>
            <w:gridSpan w:val="2"/>
            <w:hideMark/>
          </w:tcPr>
          <w:p w:rsidRPr="001A7223" w:rsidR="005D7A2D" w:rsidP="001A7223" w:rsidRDefault="005D7A2D" w14:paraId="512B6BCB"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Amount</w:t>
            </w:r>
          </w:p>
        </w:tc>
        <w:tc>
          <w:tcPr>
            <w:tcW w:w="978" w:type="dxa"/>
            <w:hideMark/>
          </w:tcPr>
          <w:p w:rsidRPr="001A7223" w:rsidR="005D7A2D" w:rsidP="001A7223" w:rsidRDefault="005D7A2D" w14:paraId="09D32184"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r>
      <w:tr w:rsidRPr="001A7223" w:rsidR="00C92A1A" w:rsidTr="00C1235D" w14:paraId="1F5BD5CF" w14:textId="77777777">
        <w:trPr>
          <w:trHeight w:val="288"/>
        </w:trPr>
        <w:tc>
          <w:tcPr>
            <w:tcW w:w="3384" w:type="dxa"/>
            <w:hideMark/>
          </w:tcPr>
          <w:p w:rsidRPr="001A7223" w:rsidR="005D7A2D" w:rsidP="001A7223" w:rsidRDefault="005D7A2D" w14:paraId="7F420F2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ST Debt &amp; Current Portion LT Debt</w:t>
            </w:r>
          </w:p>
        </w:tc>
        <w:tc>
          <w:tcPr>
            <w:tcW w:w="1688" w:type="dxa"/>
            <w:gridSpan w:val="2"/>
            <w:hideMark/>
          </w:tcPr>
          <w:p w:rsidRPr="001A7223" w:rsidR="005D7A2D" w:rsidP="001A7223" w:rsidRDefault="005D7A2D" w14:paraId="244B4A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518,079</w:t>
            </w:r>
          </w:p>
        </w:tc>
        <w:tc>
          <w:tcPr>
            <w:tcW w:w="1183" w:type="dxa"/>
            <w:hideMark/>
          </w:tcPr>
          <w:p w:rsidRPr="001A7223" w:rsidR="005D7A2D" w:rsidP="001A7223" w:rsidRDefault="005D7A2D" w14:paraId="776B09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336,940</w:t>
            </w:r>
          </w:p>
        </w:tc>
        <w:tc>
          <w:tcPr>
            <w:tcW w:w="2117" w:type="dxa"/>
            <w:gridSpan w:val="2"/>
            <w:hideMark/>
          </w:tcPr>
          <w:p w:rsidRPr="001A7223" w:rsidR="005D7A2D" w:rsidP="001A7223" w:rsidRDefault="005D7A2D" w14:paraId="604924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181,139</w:t>
            </w:r>
          </w:p>
        </w:tc>
        <w:tc>
          <w:tcPr>
            <w:tcW w:w="978" w:type="dxa"/>
            <w:hideMark/>
          </w:tcPr>
          <w:p w:rsidRPr="001A7223" w:rsidR="005D7A2D" w:rsidP="001A7223" w:rsidRDefault="005D7A2D" w14:paraId="710D1E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53.76%</w:t>
            </w:r>
          </w:p>
        </w:tc>
      </w:tr>
      <w:tr w:rsidRPr="001A7223" w:rsidR="00C92A1A" w:rsidTr="00C1235D" w14:paraId="1747D0DC" w14:textId="77777777">
        <w:trPr>
          <w:trHeight w:val="288"/>
        </w:trPr>
        <w:tc>
          <w:tcPr>
            <w:tcW w:w="3384" w:type="dxa"/>
            <w:hideMark/>
          </w:tcPr>
          <w:p w:rsidRPr="001A7223" w:rsidR="005D7A2D" w:rsidP="001A7223" w:rsidRDefault="005D7A2D" w14:paraId="2126345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Short Term Debt</w:t>
            </w:r>
          </w:p>
        </w:tc>
        <w:tc>
          <w:tcPr>
            <w:tcW w:w="1688" w:type="dxa"/>
            <w:gridSpan w:val="2"/>
            <w:hideMark/>
          </w:tcPr>
          <w:p w:rsidRPr="001A7223" w:rsidR="005D7A2D" w:rsidP="001A7223" w:rsidRDefault="005D7A2D" w14:paraId="51B3257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464,655</w:t>
            </w:r>
          </w:p>
        </w:tc>
        <w:tc>
          <w:tcPr>
            <w:tcW w:w="1183" w:type="dxa"/>
            <w:hideMark/>
          </w:tcPr>
          <w:p w:rsidRPr="001A7223" w:rsidR="005D7A2D" w:rsidP="001A7223" w:rsidRDefault="005D7A2D" w14:paraId="60B1AFC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149,272</w:t>
            </w:r>
          </w:p>
        </w:tc>
        <w:tc>
          <w:tcPr>
            <w:tcW w:w="2117" w:type="dxa"/>
            <w:gridSpan w:val="2"/>
            <w:hideMark/>
          </w:tcPr>
          <w:p w:rsidRPr="001A7223" w:rsidR="005D7A2D" w:rsidP="001A7223" w:rsidRDefault="005D7A2D" w14:paraId="1BB16C2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315,383</w:t>
            </w:r>
          </w:p>
        </w:tc>
        <w:tc>
          <w:tcPr>
            <w:tcW w:w="978" w:type="dxa"/>
            <w:hideMark/>
          </w:tcPr>
          <w:p w:rsidRPr="001A7223" w:rsidR="005D7A2D" w:rsidP="001A7223" w:rsidRDefault="005D7A2D" w14:paraId="008F5F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211.28%</w:t>
            </w:r>
          </w:p>
        </w:tc>
      </w:tr>
      <w:tr w:rsidRPr="001A7223" w:rsidR="00C92A1A" w:rsidTr="00C1235D" w14:paraId="607CA057" w14:textId="77777777">
        <w:trPr>
          <w:trHeight w:val="288"/>
        </w:trPr>
        <w:tc>
          <w:tcPr>
            <w:tcW w:w="3384" w:type="dxa"/>
            <w:hideMark/>
          </w:tcPr>
          <w:p w:rsidRPr="001A7223" w:rsidR="005D7A2D" w:rsidP="001A7223" w:rsidRDefault="005D7A2D" w14:paraId="3924512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Current Portion of Long Term Debt</w:t>
            </w:r>
          </w:p>
        </w:tc>
        <w:tc>
          <w:tcPr>
            <w:tcW w:w="1688" w:type="dxa"/>
            <w:gridSpan w:val="2"/>
            <w:hideMark/>
          </w:tcPr>
          <w:p w:rsidRPr="001A7223" w:rsidR="005D7A2D" w:rsidP="001A7223" w:rsidRDefault="005D7A2D" w14:paraId="41492FB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53,424</w:t>
            </w:r>
          </w:p>
        </w:tc>
        <w:tc>
          <w:tcPr>
            <w:tcW w:w="1183" w:type="dxa"/>
            <w:hideMark/>
          </w:tcPr>
          <w:p w:rsidRPr="001A7223" w:rsidR="005D7A2D" w:rsidP="001A7223" w:rsidRDefault="005D7A2D" w14:paraId="2FB8AE5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187,668</w:t>
            </w:r>
          </w:p>
        </w:tc>
        <w:tc>
          <w:tcPr>
            <w:tcW w:w="2117" w:type="dxa"/>
            <w:gridSpan w:val="2"/>
            <w:hideMark/>
          </w:tcPr>
          <w:p w:rsidRPr="001A7223" w:rsidR="005D7A2D" w:rsidP="001A7223" w:rsidRDefault="005D7A2D" w14:paraId="5B05FD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-134,244</w:t>
            </w:r>
          </w:p>
        </w:tc>
        <w:tc>
          <w:tcPr>
            <w:tcW w:w="978" w:type="dxa"/>
            <w:hideMark/>
          </w:tcPr>
          <w:p w:rsidRPr="001A7223" w:rsidR="005D7A2D" w:rsidP="001A7223" w:rsidRDefault="005D7A2D" w14:paraId="0FE1B22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-71.53%</w:t>
            </w:r>
          </w:p>
        </w:tc>
      </w:tr>
      <w:tr w:rsidRPr="001A7223" w:rsidR="00C92A1A" w:rsidTr="00C1235D" w14:paraId="01B0314F" w14:textId="77777777">
        <w:trPr>
          <w:trHeight w:val="288"/>
        </w:trPr>
        <w:tc>
          <w:tcPr>
            <w:tcW w:w="3384" w:type="dxa"/>
            <w:hideMark/>
          </w:tcPr>
          <w:p w:rsidRPr="001A7223" w:rsidR="005D7A2D" w:rsidP="001A7223" w:rsidRDefault="005D7A2D" w14:paraId="2820147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Payable</w:t>
            </w:r>
          </w:p>
        </w:tc>
        <w:tc>
          <w:tcPr>
            <w:tcW w:w="1688" w:type="dxa"/>
            <w:gridSpan w:val="2"/>
            <w:hideMark/>
          </w:tcPr>
          <w:p w:rsidRPr="001A7223" w:rsidR="005D7A2D" w:rsidP="001A7223" w:rsidRDefault="005D7A2D" w14:paraId="71BD80B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539,900</w:t>
            </w:r>
          </w:p>
        </w:tc>
        <w:tc>
          <w:tcPr>
            <w:tcW w:w="1183" w:type="dxa"/>
            <w:hideMark/>
          </w:tcPr>
          <w:p w:rsidRPr="001A7223" w:rsidR="005D7A2D" w:rsidP="001A7223" w:rsidRDefault="005D7A2D" w14:paraId="0E00509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550,964</w:t>
            </w:r>
          </w:p>
        </w:tc>
        <w:tc>
          <w:tcPr>
            <w:tcW w:w="2117" w:type="dxa"/>
            <w:gridSpan w:val="2"/>
            <w:hideMark/>
          </w:tcPr>
          <w:p w:rsidRPr="001A7223" w:rsidR="005D7A2D" w:rsidP="001A7223" w:rsidRDefault="005D7A2D" w14:paraId="3D1F7AD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-11,064</w:t>
            </w:r>
          </w:p>
        </w:tc>
        <w:tc>
          <w:tcPr>
            <w:tcW w:w="978" w:type="dxa"/>
            <w:hideMark/>
          </w:tcPr>
          <w:p w:rsidRPr="001A7223" w:rsidR="005D7A2D" w:rsidP="001A7223" w:rsidRDefault="005D7A2D" w14:paraId="7BB8F58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-2.01%</w:t>
            </w:r>
          </w:p>
        </w:tc>
      </w:tr>
      <w:tr w:rsidRPr="001A7223" w:rsidR="00C92A1A" w:rsidTr="00C1235D" w14:paraId="12CBF502" w14:textId="77777777">
        <w:trPr>
          <w:trHeight w:val="288"/>
        </w:trPr>
        <w:tc>
          <w:tcPr>
            <w:tcW w:w="3384" w:type="dxa"/>
            <w:hideMark/>
          </w:tcPr>
          <w:p w:rsidRPr="001A7223" w:rsidR="005D7A2D" w:rsidP="001A7223" w:rsidRDefault="005D7A2D" w14:paraId="5F60618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Payable</w:t>
            </w:r>
          </w:p>
        </w:tc>
        <w:tc>
          <w:tcPr>
            <w:tcW w:w="1688" w:type="dxa"/>
            <w:gridSpan w:val="2"/>
            <w:hideMark/>
          </w:tcPr>
          <w:p w:rsidRPr="001A7223" w:rsidR="005D7A2D" w:rsidP="001A7223" w:rsidRDefault="005D7A2D" w14:paraId="0F89D9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106,037</w:t>
            </w:r>
          </w:p>
        </w:tc>
        <w:tc>
          <w:tcPr>
            <w:tcW w:w="1183" w:type="dxa"/>
            <w:hideMark/>
          </w:tcPr>
          <w:p w:rsidRPr="001A7223" w:rsidR="005D7A2D" w:rsidP="001A7223" w:rsidRDefault="005D7A2D" w14:paraId="365D641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94,195</w:t>
            </w:r>
          </w:p>
        </w:tc>
        <w:tc>
          <w:tcPr>
            <w:tcW w:w="2117" w:type="dxa"/>
            <w:gridSpan w:val="2"/>
            <w:hideMark/>
          </w:tcPr>
          <w:p w:rsidRPr="001A7223" w:rsidR="005D7A2D" w:rsidP="001A7223" w:rsidRDefault="005D7A2D" w14:paraId="37D6CB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11,842</w:t>
            </w:r>
          </w:p>
        </w:tc>
        <w:tc>
          <w:tcPr>
            <w:tcW w:w="978" w:type="dxa"/>
            <w:hideMark/>
          </w:tcPr>
          <w:p w:rsidRPr="001A7223" w:rsidR="005D7A2D" w:rsidP="001A7223" w:rsidRDefault="005D7A2D" w14:paraId="4653AA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12.57%</w:t>
            </w:r>
          </w:p>
        </w:tc>
      </w:tr>
      <w:tr w:rsidRPr="001A7223" w:rsidR="00C92A1A" w:rsidTr="00C1235D" w14:paraId="04BD7FBE" w14:textId="77777777">
        <w:trPr>
          <w:trHeight w:val="288"/>
        </w:trPr>
        <w:tc>
          <w:tcPr>
            <w:tcW w:w="3384" w:type="dxa"/>
            <w:hideMark/>
          </w:tcPr>
          <w:p w:rsidRPr="001A7223" w:rsidR="005D7A2D" w:rsidP="001A7223" w:rsidRDefault="005D7A2D" w14:paraId="3582F73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Current Liabilities</w:t>
            </w:r>
          </w:p>
        </w:tc>
        <w:tc>
          <w:tcPr>
            <w:tcW w:w="1688" w:type="dxa"/>
            <w:gridSpan w:val="2"/>
            <w:hideMark/>
          </w:tcPr>
          <w:p w:rsidRPr="001A7223" w:rsidR="005D7A2D" w:rsidP="001A7223" w:rsidRDefault="005D7A2D" w14:paraId="7C53AA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4,057,723</w:t>
            </w:r>
          </w:p>
        </w:tc>
        <w:tc>
          <w:tcPr>
            <w:tcW w:w="1183" w:type="dxa"/>
            <w:hideMark/>
          </w:tcPr>
          <w:p w:rsidRPr="001A7223" w:rsidR="005D7A2D" w:rsidP="001A7223" w:rsidRDefault="005D7A2D" w14:paraId="30CADF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3,848,651</w:t>
            </w:r>
          </w:p>
        </w:tc>
        <w:tc>
          <w:tcPr>
            <w:tcW w:w="2117" w:type="dxa"/>
            <w:gridSpan w:val="2"/>
            <w:hideMark/>
          </w:tcPr>
          <w:p w:rsidRPr="001A7223" w:rsidR="005D7A2D" w:rsidP="001A7223" w:rsidRDefault="005D7A2D" w14:paraId="71E336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209,072</w:t>
            </w:r>
          </w:p>
        </w:tc>
        <w:tc>
          <w:tcPr>
            <w:tcW w:w="978" w:type="dxa"/>
            <w:hideMark/>
          </w:tcPr>
          <w:p w:rsidRPr="001A7223" w:rsidR="005D7A2D" w:rsidP="001A7223" w:rsidRDefault="005D7A2D" w14:paraId="34B452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5.43%</w:t>
            </w:r>
          </w:p>
        </w:tc>
      </w:tr>
      <w:tr w:rsidRPr="001A7223" w:rsidR="00C92A1A" w:rsidTr="00C1235D" w14:paraId="7B355712" w14:textId="77777777">
        <w:trPr>
          <w:trHeight w:val="288"/>
        </w:trPr>
        <w:tc>
          <w:tcPr>
            <w:tcW w:w="3384" w:type="dxa"/>
            <w:hideMark/>
          </w:tcPr>
          <w:p w:rsidRPr="001A7223" w:rsidR="005D7A2D" w:rsidP="001A7223" w:rsidRDefault="005D7A2D" w14:paraId="74DA518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Dividends Payable</w:t>
            </w:r>
          </w:p>
        </w:tc>
        <w:tc>
          <w:tcPr>
            <w:tcW w:w="1688" w:type="dxa"/>
            <w:gridSpan w:val="2"/>
            <w:hideMark/>
          </w:tcPr>
          <w:p w:rsidRPr="001A7223" w:rsidR="005D7A2D" w:rsidP="001A7223" w:rsidRDefault="005D7A2D" w14:paraId="76764F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33DBA3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0C1C1E8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2DCBB6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4DCF856D" w14:textId="77777777">
        <w:trPr>
          <w:trHeight w:val="288"/>
        </w:trPr>
        <w:tc>
          <w:tcPr>
            <w:tcW w:w="3384" w:type="dxa"/>
            <w:hideMark/>
          </w:tcPr>
          <w:p w:rsidRPr="001A7223" w:rsidR="005D7A2D" w:rsidP="001A7223" w:rsidRDefault="005D7A2D" w14:paraId="485A377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Accrued Payroll</w:t>
            </w:r>
          </w:p>
        </w:tc>
        <w:tc>
          <w:tcPr>
            <w:tcW w:w="1688" w:type="dxa"/>
            <w:gridSpan w:val="2"/>
            <w:hideMark/>
          </w:tcPr>
          <w:p w:rsidRPr="001A7223" w:rsidR="005D7A2D" w:rsidP="001A7223" w:rsidRDefault="005D7A2D" w14:paraId="480F8A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1737C34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514AF7D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4413FCA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56E94477" w14:textId="77777777">
        <w:trPr>
          <w:trHeight w:val="552"/>
        </w:trPr>
        <w:tc>
          <w:tcPr>
            <w:tcW w:w="3384" w:type="dxa"/>
            <w:hideMark/>
          </w:tcPr>
          <w:p w:rsidRPr="001A7223" w:rsidR="005D7A2D" w:rsidP="001A7223" w:rsidRDefault="005D7A2D" w14:paraId="2D3E97B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Miscellaneous Current Liabilities</w:t>
            </w:r>
          </w:p>
        </w:tc>
        <w:tc>
          <w:tcPr>
            <w:tcW w:w="1688" w:type="dxa"/>
            <w:gridSpan w:val="2"/>
            <w:hideMark/>
          </w:tcPr>
          <w:p w:rsidRPr="001A7223" w:rsidR="005D7A2D" w:rsidP="001A7223" w:rsidRDefault="005D7A2D" w14:paraId="5550122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4,057,723</w:t>
            </w:r>
          </w:p>
        </w:tc>
        <w:tc>
          <w:tcPr>
            <w:tcW w:w="1183" w:type="dxa"/>
            <w:hideMark/>
          </w:tcPr>
          <w:p w:rsidRPr="001A7223" w:rsidR="005D7A2D" w:rsidP="001A7223" w:rsidRDefault="005D7A2D" w14:paraId="7BD4B8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3,848,651</w:t>
            </w:r>
          </w:p>
        </w:tc>
        <w:tc>
          <w:tcPr>
            <w:tcW w:w="2117" w:type="dxa"/>
            <w:gridSpan w:val="2"/>
            <w:hideMark/>
          </w:tcPr>
          <w:p w:rsidRPr="001A7223" w:rsidR="005D7A2D" w:rsidP="001A7223" w:rsidRDefault="005D7A2D" w14:paraId="2AC2AC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209,072</w:t>
            </w:r>
          </w:p>
        </w:tc>
        <w:tc>
          <w:tcPr>
            <w:tcW w:w="978" w:type="dxa"/>
            <w:hideMark/>
          </w:tcPr>
          <w:p w:rsidRPr="001A7223" w:rsidR="005D7A2D" w:rsidP="001A7223" w:rsidRDefault="005D7A2D" w14:paraId="096DDD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5.43%</w:t>
            </w:r>
          </w:p>
        </w:tc>
      </w:tr>
      <w:tr w:rsidRPr="001A7223" w:rsidR="00C92A1A" w:rsidTr="00C1235D" w14:paraId="4F25A9E0" w14:textId="77777777">
        <w:trPr>
          <w:trHeight w:val="552"/>
        </w:trPr>
        <w:tc>
          <w:tcPr>
            <w:tcW w:w="3384" w:type="dxa"/>
            <w:hideMark/>
          </w:tcPr>
          <w:p w:rsidRPr="001A7223" w:rsidR="005D7A2D" w:rsidP="001A7223" w:rsidRDefault="005D7A2D" w14:paraId="4DF46D1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Liabilities</w:t>
            </w:r>
          </w:p>
        </w:tc>
        <w:tc>
          <w:tcPr>
            <w:tcW w:w="1688" w:type="dxa"/>
            <w:gridSpan w:val="2"/>
            <w:hideMark/>
          </w:tcPr>
          <w:p w:rsidRPr="001A7223" w:rsidR="005D7A2D" w:rsidP="001A7223" w:rsidRDefault="005D7A2D" w14:paraId="350AA9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5,221,739</w:t>
            </w:r>
          </w:p>
        </w:tc>
        <w:tc>
          <w:tcPr>
            <w:tcW w:w="1183" w:type="dxa"/>
            <w:hideMark/>
          </w:tcPr>
          <w:p w:rsidRPr="001A7223" w:rsidR="005D7A2D" w:rsidP="001A7223" w:rsidRDefault="005D7A2D" w14:paraId="75240D5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4,830,750</w:t>
            </w:r>
          </w:p>
        </w:tc>
        <w:tc>
          <w:tcPr>
            <w:tcW w:w="2117" w:type="dxa"/>
            <w:gridSpan w:val="2"/>
            <w:hideMark/>
          </w:tcPr>
          <w:p w:rsidRPr="001A7223" w:rsidR="005D7A2D" w:rsidP="001A7223" w:rsidRDefault="005D7A2D" w14:paraId="0321362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390,989</w:t>
            </w:r>
          </w:p>
        </w:tc>
        <w:tc>
          <w:tcPr>
            <w:tcW w:w="978" w:type="dxa"/>
            <w:hideMark/>
          </w:tcPr>
          <w:p w:rsidRPr="001A7223" w:rsidR="005D7A2D" w:rsidP="001A7223" w:rsidRDefault="005D7A2D" w14:paraId="2C2629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8.09%</w:t>
            </w:r>
          </w:p>
        </w:tc>
      </w:tr>
      <w:tr w:rsidRPr="001A7223" w:rsidR="00C92A1A" w:rsidTr="00C1235D" w14:paraId="378251CB" w14:textId="77777777">
        <w:trPr>
          <w:trHeight w:val="552"/>
        </w:trPr>
        <w:tc>
          <w:tcPr>
            <w:tcW w:w="3384" w:type="dxa"/>
            <w:hideMark/>
          </w:tcPr>
          <w:p w:rsidRPr="001A7223" w:rsidR="005D7A2D" w:rsidP="001A7223" w:rsidRDefault="005D7A2D" w14:paraId="72F2D47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Assets FOR CALCULATION PURPOSES ONLY</w:t>
            </w:r>
          </w:p>
        </w:tc>
        <w:tc>
          <w:tcPr>
            <w:tcW w:w="1688" w:type="dxa"/>
            <w:gridSpan w:val="2"/>
            <w:hideMark/>
          </w:tcPr>
          <w:p w:rsidRPr="001A7223" w:rsidR="005D7A2D" w:rsidP="001A7223" w:rsidRDefault="005D7A2D" w14:paraId="68CE78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4,355,722</w:t>
            </w:r>
          </w:p>
        </w:tc>
        <w:tc>
          <w:tcPr>
            <w:tcW w:w="1183" w:type="dxa"/>
            <w:hideMark/>
          </w:tcPr>
          <w:p w:rsidRPr="001A7223" w:rsidR="005D7A2D" w:rsidP="001A7223" w:rsidRDefault="005D7A2D" w14:paraId="53E936E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4,196,727</w:t>
            </w:r>
          </w:p>
        </w:tc>
        <w:tc>
          <w:tcPr>
            <w:tcW w:w="2117" w:type="dxa"/>
            <w:gridSpan w:val="2"/>
            <w:hideMark/>
          </w:tcPr>
          <w:p w:rsidRPr="001A7223" w:rsidR="005D7A2D" w:rsidP="001A7223" w:rsidRDefault="005D7A2D" w14:paraId="34EC001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158,995</w:t>
            </w:r>
          </w:p>
        </w:tc>
        <w:tc>
          <w:tcPr>
            <w:tcW w:w="978" w:type="dxa"/>
            <w:hideMark/>
          </w:tcPr>
          <w:p w:rsidRPr="001A7223" w:rsidR="005D7A2D" w:rsidP="001A7223" w:rsidRDefault="005D7A2D" w14:paraId="5CCCCA8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3.79%</w:t>
            </w:r>
          </w:p>
        </w:tc>
      </w:tr>
      <w:tr w:rsidRPr="001A7223" w:rsidR="00C92A1A" w:rsidTr="00C1235D" w14:paraId="7672B7DB" w14:textId="77777777">
        <w:trPr>
          <w:trHeight w:val="552"/>
        </w:trPr>
        <w:tc>
          <w:tcPr>
            <w:tcW w:w="3384" w:type="dxa"/>
            <w:hideMark/>
          </w:tcPr>
          <w:p w:rsidRPr="001A7223" w:rsidR="005D7A2D" w:rsidP="001A7223" w:rsidRDefault="005D7A2D" w14:paraId="1D88ADC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Assets FOR CALCULATION PURPOSES ONLY</w:t>
            </w:r>
          </w:p>
        </w:tc>
        <w:tc>
          <w:tcPr>
            <w:tcW w:w="1688" w:type="dxa"/>
            <w:gridSpan w:val="2"/>
            <w:hideMark/>
          </w:tcPr>
          <w:p w:rsidRPr="001A7223" w:rsidR="005D7A2D" w:rsidP="001A7223" w:rsidRDefault="005D7A2D" w14:paraId="1F7FFE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17,660,556</w:t>
            </w:r>
          </w:p>
        </w:tc>
        <w:tc>
          <w:tcPr>
            <w:tcW w:w="1183" w:type="dxa"/>
            <w:hideMark/>
          </w:tcPr>
          <w:p w:rsidRPr="001A7223" w:rsidR="005D7A2D" w:rsidP="001A7223" w:rsidRDefault="005D7A2D" w14:paraId="0C5109A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16,673,390</w:t>
            </w:r>
          </w:p>
        </w:tc>
        <w:tc>
          <w:tcPr>
            <w:tcW w:w="2117" w:type="dxa"/>
            <w:gridSpan w:val="2"/>
            <w:hideMark/>
          </w:tcPr>
          <w:p w:rsidRPr="001A7223" w:rsidR="005D7A2D" w:rsidP="001A7223" w:rsidRDefault="005D7A2D" w14:paraId="1BEBDB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987,166</w:t>
            </w:r>
          </w:p>
        </w:tc>
        <w:tc>
          <w:tcPr>
            <w:tcW w:w="978" w:type="dxa"/>
            <w:hideMark/>
          </w:tcPr>
          <w:p w:rsidRPr="001A7223" w:rsidR="005D7A2D" w:rsidP="001A7223" w:rsidRDefault="005D7A2D" w14:paraId="42529D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5.92%</w:t>
            </w:r>
          </w:p>
        </w:tc>
      </w:tr>
      <w:tr w:rsidRPr="001A7223" w:rsidR="00C92A1A" w:rsidTr="00C1235D" w14:paraId="214F26EC" w14:textId="77777777">
        <w:trPr>
          <w:trHeight w:val="552"/>
        </w:trPr>
        <w:tc>
          <w:tcPr>
            <w:tcW w:w="3384" w:type="dxa"/>
            <w:hideMark/>
          </w:tcPr>
          <w:p w:rsidRPr="001A7223" w:rsidR="005D7A2D" w:rsidP="001A7223" w:rsidRDefault="005D7A2D" w14:paraId="2A044F0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Inventories FOR CALCULATION PURPOSES ONLY</w:t>
            </w:r>
          </w:p>
        </w:tc>
        <w:tc>
          <w:tcPr>
            <w:tcW w:w="1688" w:type="dxa"/>
            <w:gridSpan w:val="2"/>
            <w:hideMark/>
          </w:tcPr>
          <w:p w:rsidRPr="001A7223" w:rsidR="005D7A2D" w:rsidP="001A7223" w:rsidRDefault="005D7A2D" w14:paraId="0257E2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640,835</w:t>
            </w:r>
          </w:p>
        </w:tc>
        <w:tc>
          <w:tcPr>
            <w:tcW w:w="1183" w:type="dxa"/>
            <w:hideMark/>
          </w:tcPr>
          <w:p w:rsidRPr="001A7223" w:rsidR="005D7A2D" w:rsidP="001A7223" w:rsidRDefault="005D7A2D" w14:paraId="00A1119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683,146</w:t>
            </w:r>
          </w:p>
        </w:tc>
        <w:tc>
          <w:tcPr>
            <w:tcW w:w="2117" w:type="dxa"/>
            <w:gridSpan w:val="2"/>
            <w:hideMark/>
          </w:tcPr>
          <w:p w:rsidRPr="001A7223" w:rsidR="005D7A2D" w:rsidP="001A7223" w:rsidRDefault="005D7A2D" w14:paraId="3E2BE3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34BF132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7DB34DEC" w14:textId="77777777">
        <w:trPr>
          <w:trHeight w:val="552"/>
        </w:trPr>
        <w:tc>
          <w:tcPr>
            <w:tcW w:w="3384" w:type="dxa"/>
            <w:hideMark/>
          </w:tcPr>
          <w:p w:rsidRPr="001A7223" w:rsidR="005D7A2D" w:rsidP="001A7223" w:rsidRDefault="005D7A2D" w14:paraId="7494FE7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&amp; Short Term Investments FOR CALCULATION PURPOSES ONLY</w:t>
            </w:r>
          </w:p>
        </w:tc>
        <w:tc>
          <w:tcPr>
            <w:tcW w:w="1688" w:type="dxa"/>
            <w:gridSpan w:val="2"/>
            <w:hideMark/>
          </w:tcPr>
          <w:p w:rsidRPr="001A7223" w:rsidR="005D7A2D" w:rsidP="001A7223" w:rsidRDefault="005D7A2D" w14:paraId="12F2965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2,011,583</w:t>
            </w:r>
          </w:p>
        </w:tc>
        <w:tc>
          <w:tcPr>
            <w:tcW w:w="1183" w:type="dxa"/>
            <w:hideMark/>
          </w:tcPr>
          <w:p w:rsidRPr="001A7223" w:rsidR="005D7A2D" w:rsidP="001A7223" w:rsidRDefault="005D7A2D" w14:paraId="7F7F28C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1,930,009</w:t>
            </w:r>
          </w:p>
        </w:tc>
        <w:tc>
          <w:tcPr>
            <w:tcW w:w="2117" w:type="dxa"/>
            <w:gridSpan w:val="2"/>
            <w:hideMark/>
          </w:tcPr>
          <w:p w:rsidRPr="001A7223" w:rsidR="005D7A2D" w:rsidP="001A7223" w:rsidRDefault="005D7A2D" w14:paraId="4C4B4C1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81,574</w:t>
            </w:r>
          </w:p>
        </w:tc>
        <w:tc>
          <w:tcPr>
            <w:tcW w:w="978" w:type="dxa"/>
            <w:hideMark/>
          </w:tcPr>
          <w:p w:rsidRPr="001A7223" w:rsidR="005D7A2D" w:rsidP="001A7223" w:rsidRDefault="005D7A2D" w14:paraId="7FB27EB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4.23%</w:t>
            </w:r>
          </w:p>
        </w:tc>
      </w:tr>
      <w:tr w:rsidRPr="001A7223" w:rsidR="00C92A1A" w:rsidTr="00C1235D" w14:paraId="657AF0F5" w14:textId="77777777">
        <w:trPr>
          <w:trHeight w:val="288"/>
        </w:trPr>
        <w:tc>
          <w:tcPr>
            <w:tcW w:w="3384" w:type="dxa"/>
            <w:hideMark/>
          </w:tcPr>
          <w:p w:rsidRPr="001A7223" w:rsidR="005D7A2D" w:rsidP="001A7223" w:rsidRDefault="005D7A2D" w14:paraId="62C1603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Debt</w:t>
            </w:r>
          </w:p>
        </w:tc>
        <w:tc>
          <w:tcPr>
            <w:tcW w:w="1688" w:type="dxa"/>
            <w:gridSpan w:val="2"/>
            <w:hideMark/>
          </w:tcPr>
          <w:p w:rsidRPr="001A7223" w:rsidR="005D7A2D" w:rsidP="001A7223" w:rsidRDefault="005D7A2D" w14:paraId="2F9576E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681,462</w:t>
            </w:r>
          </w:p>
        </w:tc>
        <w:tc>
          <w:tcPr>
            <w:tcW w:w="1183" w:type="dxa"/>
            <w:hideMark/>
          </w:tcPr>
          <w:p w:rsidRPr="001A7223" w:rsidR="005D7A2D" w:rsidP="001A7223" w:rsidRDefault="005D7A2D" w14:paraId="13FF29A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556,605</w:t>
            </w:r>
          </w:p>
        </w:tc>
        <w:tc>
          <w:tcPr>
            <w:tcW w:w="2117" w:type="dxa"/>
            <w:gridSpan w:val="2"/>
            <w:hideMark/>
          </w:tcPr>
          <w:p w:rsidRPr="001A7223" w:rsidR="005D7A2D" w:rsidP="001A7223" w:rsidRDefault="005D7A2D" w14:paraId="3EECB15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124,857</w:t>
            </w:r>
          </w:p>
        </w:tc>
        <w:tc>
          <w:tcPr>
            <w:tcW w:w="978" w:type="dxa"/>
            <w:hideMark/>
          </w:tcPr>
          <w:p w:rsidRPr="001A7223" w:rsidR="005D7A2D" w:rsidP="001A7223" w:rsidRDefault="005D7A2D" w14:paraId="195B7A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22.43%</w:t>
            </w:r>
          </w:p>
        </w:tc>
      </w:tr>
      <w:tr w:rsidRPr="001A7223" w:rsidR="00C92A1A" w:rsidTr="00C1235D" w14:paraId="3ED6F063" w14:textId="77777777">
        <w:trPr>
          <w:trHeight w:val="288"/>
        </w:trPr>
        <w:tc>
          <w:tcPr>
            <w:tcW w:w="3384" w:type="dxa"/>
            <w:hideMark/>
          </w:tcPr>
          <w:p w:rsidRPr="001A7223" w:rsidR="005D7A2D" w:rsidP="001A7223" w:rsidRDefault="005D7A2D" w14:paraId="387ADBB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Debt excl. Capitalized Leases</w:t>
            </w:r>
          </w:p>
        </w:tc>
        <w:tc>
          <w:tcPr>
            <w:tcW w:w="1688" w:type="dxa"/>
            <w:gridSpan w:val="2"/>
            <w:hideMark/>
          </w:tcPr>
          <w:p w:rsidRPr="001A7223" w:rsidR="005D7A2D" w:rsidP="001A7223" w:rsidRDefault="005D7A2D" w14:paraId="5C4CE1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654,582</w:t>
            </w:r>
          </w:p>
        </w:tc>
        <w:tc>
          <w:tcPr>
            <w:tcW w:w="1183" w:type="dxa"/>
            <w:hideMark/>
          </w:tcPr>
          <w:p w:rsidRPr="001A7223" w:rsidR="005D7A2D" w:rsidP="001A7223" w:rsidRDefault="005D7A2D" w14:paraId="0C7BED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526,595</w:t>
            </w:r>
          </w:p>
        </w:tc>
        <w:tc>
          <w:tcPr>
            <w:tcW w:w="2117" w:type="dxa"/>
            <w:gridSpan w:val="2"/>
            <w:hideMark/>
          </w:tcPr>
          <w:p w:rsidRPr="001A7223" w:rsidR="005D7A2D" w:rsidP="001A7223" w:rsidRDefault="005D7A2D" w14:paraId="0948389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127,987</w:t>
            </w:r>
          </w:p>
        </w:tc>
        <w:tc>
          <w:tcPr>
            <w:tcW w:w="978" w:type="dxa"/>
            <w:hideMark/>
          </w:tcPr>
          <w:p w:rsidRPr="001A7223" w:rsidR="005D7A2D" w:rsidP="001A7223" w:rsidRDefault="005D7A2D" w14:paraId="32B0AC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24.30%</w:t>
            </w:r>
          </w:p>
        </w:tc>
      </w:tr>
      <w:tr w:rsidRPr="001A7223" w:rsidR="00C92A1A" w:rsidTr="00C1235D" w14:paraId="7A620377" w14:textId="77777777">
        <w:trPr>
          <w:trHeight w:val="288"/>
        </w:trPr>
        <w:tc>
          <w:tcPr>
            <w:tcW w:w="3384" w:type="dxa"/>
            <w:hideMark/>
          </w:tcPr>
          <w:p w:rsidRPr="001A7223" w:rsidR="005D7A2D" w:rsidP="001A7223" w:rsidRDefault="005D7A2D" w14:paraId="56D0D4C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Non-Convertible Debt</w:t>
            </w:r>
          </w:p>
        </w:tc>
        <w:tc>
          <w:tcPr>
            <w:tcW w:w="1688" w:type="dxa"/>
            <w:gridSpan w:val="2"/>
            <w:hideMark/>
          </w:tcPr>
          <w:p w:rsidRPr="001A7223" w:rsidR="005D7A2D" w:rsidP="001A7223" w:rsidRDefault="005D7A2D" w14:paraId="248026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654,582</w:t>
            </w:r>
          </w:p>
        </w:tc>
        <w:tc>
          <w:tcPr>
            <w:tcW w:w="1183" w:type="dxa"/>
            <w:hideMark/>
          </w:tcPr>
          <w:p w:rsidRPr="001A7223" w:rsidR="005D7A2D" w:rsidP="001A7223" w:rsidRDefault="005D7A2D" w14:paraId="63528DB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406,595</w:t>
            </w:r>
          </w:p>
        </w:tc>
        <w:tc>
          <w:tcPr>
            <w:tcW w:w="2117" w:type="dxa"/>
            <w:gridSpan w:val="2"/>
            <w:hideMark/>
          </w:tcPr>
          <w:p w:rsidRPr="001A7223" w:rsidR="005D7A2D" w:rsidP="001A7223" w:rsidRDefault="005D7A2D" w14:paraId="71127CD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247,987</w:t>
            </w:r>
          </w:p>
        </w:tc>
        <w:tc>
          <w:tcPr>
            <w:tcW w:w="978" w:type="dxa"/>
            <w:hideMark/>
          </w:tcPr>
          <w:p w:rsidRPr="001A7223" w:rsidR="005D7A2D" w:rsidP="001A7223" w:rsidRDefault="005D7A2D" w14:paraId="6D4B3CA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60.99%</w:t>
            </w:r>
          </w:p>
        </w:tc>
      </w:tr>
      <w:tr w:rsidRPr="001A7223" w:rsidR="00C92A1A" w:rsidTr="00C1235D" w14:paraId="2B561EA2" w14:textId="77777777">
        <w:trPr>
          <w:trHeight w:val="288"/>
        </w:trPr>
        <w:tc>
          <w:tcPr>
            <w:tcW w:w="3384" w:type="dxa"/>
            <w:hideMark/>
          </w:tcPr>
          <w:p w:rsidRPr="001A7223" w:rsidR="005D7A2D" w:rsidP="001A7223" w:rsidRDefault="005D7A2D" w14:paraId="1D2BECB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Convertible Debt</w:t>
            </w:r>
          </w:p>
        </w:tc>
        <w:tc>
          <w:tcPr>
            <w:tcW w:w="1688" w:type="dxa"/>
            <w:gridSpan w:val="2"/>
            <w:hideMark/>
          </w:tcPr>
          <w:p w:rsidRPr="001A7223" w:rsidR="005D7A2D" w:rsidP="001A7223" w:rsidRDefault="005D7A2D" w14:paraId="3925AF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75CCAA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120,000</w:t>
            </w:r>
          </w:p>
        </w:tc>
        <w:tc>
          <w:tcPr>
            <w:tcW w:w="2117" w:type="dxa"/>
            <w:gridSpan w:val="2"/>
            <w:hideMark/>
          </w:tcPr>
          <w:p w:rsidRPr="001A7223" w:rsidR="005D7A2D" w:rsidP="001A7223" w:rsidRDefault="005D7A2D" w14:paraId="47B43C7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6880AC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2DC7017C" w14:textId="77777777">
        <w:trPr>
          <w:trHeight w:val="288"/>
        </w:trPr>
        <w:tc>
          <w:tcPr>
            <w:tcW w:w="3384" w:type="dxa"/>
            <w:hideMark/>
          </w:tcPr>
          <w:p w:rsidRPr="001A7223" w:rsidR="005D7A2D" w:rsidP="001A7223" w:rsidRDefault="005D7A2D" w14:paraId="21E1FC8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Capitalized Lease Obligations</w:t>
            </w:r>
          </w:p>
        </w:tc>
        <w:tc>
          <w:tcPr>
            <w:tcW w:w="1688" w:type="dxa"/>
            <w:gridSpan w:val="2"/>
            <w:hideMark/>
          </w:tcPr>
          <w:p w:rsidRPr="001A7223" w:rsidR="005D7A2D" w:rsidP="001A7223" w:rsidRDefault="005D7A2D" w14:paraId="75A0978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26,880</w:t>
            </w:r>
          </w:p>
        </w:tc>
        <w:tc>
          <w:tcPr>
            <w:tcW w:w="1183" w:type="dxa"/>
            <w:hideMark/>
          </w:tcPr>
          <w:p w:rsidRPr="001A7223" w:rsidR="005D7A2D" w:rsidP="001A7223" w:rsidRDefault="005D7A2D" w14:paraId="2CE339B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30,010</w:t>
            </w:r>
          </w:p>
        </w:tc>
        <w:tc>
          <w:tcPr>
            <w:tcW w:w="2117" w:type="dxa"/>
            <w:gridSpan w:val="2"/>
            <w:hideMark/>
          </w:tcPr>
          <w:p w:rsidRPr="001A7223" w:rsidR="005D7A2D" w:rsidP="001A7223" w:rsidRDefault="005D7A2D" w14:paraId="242A098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-3,130</w:t>
            </w:r>
          </w:p>
        </w:tc>
        <w:tc>
          <w:tcPr>
            <w:tcW w:w="978" w:type="dxa"/>
            <w:hideMark/>
          </w:tcPr>
          <w:p w:rsidRPr="001A7223" w:rsidR="005D7A2D" w:rsidP="001A7223" w:rsidRDefault="005D7A2D" w14:paraId="7BBD71E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-10.43%</w:t>
            </w:r>
          </w:p>
        </w:tc>
      </w:tr>
      <w:tr w:rsidRPr="001A7223" w:rsidR="00C92A1A" w:rsidTr="00C1235D" w14:paraId="4359D37D" w14:textId="77777777">
        <w:trPr>
          <w:trHeight w:val="288"/>
        </w:trPr>
        <w:tc>
          <w:tcPr>
            <w:tcW w:w="3384" w:type="dxa"/>
            <w:hideMark/>
          </w:tcPr>
          <w:p w:rsidRPr="001A7223" w:rsidR="005D7A2D" w:rsidP="001A7223" w:rsidRDefault="005D7A2D" w14:paraId="4690BAC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Provision for Risks &amp; Charges</w:t>
            </w:r>
          </w:p>
        </w:tc>
        <w:tc>
          <w:tcPr>
            <w:tcW w:w="1688" w:type="dxa"/>
            <w:gridSpan w:val="2"/>
            <w:hideMark/>
          </w:tcPr>
          <w:p w:rsidRPr="001A7223" w:rsidR="005D7A2D" w:rsidP="001A7223" w:rsidRDefault="005D7A2D" w14:paraId="395B32A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396,715</w:t>
            </w:r>
          </w:p>
        </w:tc>
        <w:tc>
          <w:tcPr>
            <w:tcW w:w="1183" w:type="dxa"/>
            <w:hideMark/>
          </w:tcPr>
          <w:p w:rsidRPr="001A7223" w:rsidR="005D7A2D" w:rsidP="001A7223" w:rsidRDefault="005D7A2D" w14:paraId="7AB1EA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462,384</w:t>
            </w:r>
          </w:p>
        </w:tc>
        <w:tc>
          <w:tcPr>
            <w:tcW w:w="2117" w:type="dxa"/>
            <w:gridSpan w:val="2"/>
            <w:hideMark/>
          </w:tcPr>
          <w:p w:rsidRPr="001A7223" w:rsidR="005D7A2D" w:rsidP="001A7223" w:rsidRDefault="005D7A2D" w14:paraId="166C20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-65,669</w:t>
            </w:r>
          </w:p>
        </w:tc>
        <w:tc>
          <w:tcPr>
            <w:tcW w:w="978" w:type="dxa"/>
            <w:hideMark/>
          </w:tcPr>
          <w:p w:rsidRPr="001A7223" w:rsidR="005D7A2D" w:rsidP="001A7223" w:rsidRDefault="005D7A2D" w14:paraId="4D3347E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-14.20%</w:t>
            </w:r>
          </w:p>
        </w:tc>
      </w:tr>
      <w:tr w:rsidRPr="001A7223" w:rsidR="00C92A1A" w:rsidTr="00C1235D" w14:paraId="654C87D2" w14:textId="77777777">
        <w:trPr>
          <w:trHeight w:val="288"/>
        </w:trPr>
        <w:tc>
          <w:tcPr>
            <w:tcW w:w="3384" w:type="dxa"/>
            <w:hideMark/>
          </w:tcPr>
          <w:p w:rsidRPr="001A7223" w:rsidR="005D7A2D" w:rsidP="001A7223" w:rsidRDefault="005D7A2D" w14:paraId="68133E3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w:t>
            </w:r>
          </w:p>
        </w:tc>
        <w:tc>
          <w:tcPr>
            <w:tcW w:w="1688" w:type="dxa"/>
            <w:gridSpan w:val="2"/>
            <w:hideMark/>
          </w:tcPr>
          <w:p w:rsidRPr="001A7223" w:rsidR="005D7A2D" w:rsidP="001A7223" w:rsidRDefault="005D7A2D" w14:paraId="4545F18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333,866</w:t>
            </w:r>
          </w:p>
        </w:tc>
        <w:tc>
          <w:tcPr>
            <w:tcW w:w="1183" w:type="dxa"/>
            <w:hideMark/>
          </w:tcPr>
          <w:p w:rsidRPr="001A7223" w:rsidR="005D7A2D" w:rsidP="001A7223" w:rsidRDefault="005D7A2D" w14:paraId="2750DC4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353,287</w:t>
            </w:r>
          </w:p>
        </w:tc>
        <w:tc>
          <w:tcPr>
            <w:tcW w:w="2117" w:type="dxa"/>
            <w:gridSpan w:val="2"/>
            <w:hideMark/>
          </w:tcPr>
          <w:p w:rsidRPr="001A7223" w:rsidR="005D7A2D" w:rsidP="001A7223" w:rsidRDefault="005D7A2D" w14:paraId="641F8E1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-19,421</w:t>
            </w:r>
          </w:p>
        </w:tc>
        <w:tc>
          <w:tcPr>
            <w:tcW w:w="978" w:type="dxa"/>
            <w:hideMark/>
          </w:tcPr>
          <w:p w:rsidRPr="001A7223" w:rsidR="005D7A2D" w:rsidP="001A7223" w:rsidRDefault="005D7A2D" w14:paraId="299C1E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-5.50%</w:t>
            </w:r>
          </w:p>
        </w:tc>
      </w:tr>
      <w:tr w:rsidRPr="001A7223" w:rsidR="00C92A1A" w:rsidTr="00C1235D" w14:paraId="16F80ADA" w14:textId="77777777">
        <w:trPr>
          <w:trHeight w:val="288"/>
        </w:trPr>
        <w:tc>
          <w:tcPr>
            <w:tcW w:w="3384" w:type="dxa"/>
            <w:hideMark/>
          </w:tcPr>
          <w:p w:rsidRPr="001A7223" w:rsidR="005D7A2D" w:rsidP="001A7223" w:rsidRDefault="005D7A2D" w14:paraId="44036E8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 - Credit</w:t>
            </w:r>
          </w:p>
        </w:tc>
        <w:tc>
          <w:tcPr>
            <w:tcW w:w="1688" w:type="dxa"/>
            <w:gridSpan w:val="2"/>
            <w:hideMark/>
          </w:tcPr>
          <w:p w:rsidRPr="001A7223" w:rsidR="005D7A2D" w:rsidP="001A7223" w:rsidRDefault="005D7A2D" w14:paraId="52B36E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432,824</w:t>
            </w:r>
          </w:p>
        </w:tc>
        <w:tc>
          <w:tcPr>
            <w:tcW w:w="1183" w:type="dxa"/>
            <w:hideMark/>
          </w:tcPr>
          <w:p w:rsidRPr="001A7223" w:rsidR="005D7A2D" w:rsidP="001A7223" w:rsidRDefault="005D7A2D" w14:paraId="48A8FF6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450,926</w:t>
            </w:r>
          </w:p>
        </w:tc>
        <w:tc>
          <w:tcPr>
            <w:tcW w:w="2117" w:type="dxa"/>
            <w:gridSpan w:val="2"/>
            <w:hideMark/>
          </w:tcPr>
          <w:p w:rsidRPr="001A7223" w:rsidR="005D7A2D" w:rsidP="001A7223" w:rsidRDefault="005D7A2D" w14:paraId="165B844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-18,102</w:t>
            </w:r>
          </w:p>
        </w:tc>
        <w:tc>
          <w:tcPr>
            <w:tcW w:w="978" w:type="dxa"/>
            <w:hideMark/>
          </w:tcPr>
          <w:p w:rsidRPr="001A7223" w:rsidR="005D7A2D" w:rsidP="001A7223" w:rsidRDefault="005D7A2D" w14:paraId="4FEECB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-4.01%</w:t>
            </w:r>
          </w:p>
        </w:tc>
      </w:tr>
      <w:tr w:rsidRPr="001A7223" w:rsidR="00C92A1A" w:rsidTr="00C1235D" w14:paraId="6DD21D77" w14:textId="77777777">
        <w:trPr>
          <w:trHeight w:val="288"/>
        </w:trPr>
        <w:tc>
          <w:tcPr>
            <w:tcW w:w="3384" w:type="dxa"/>
            <w:hideMark/>
          </w:tcPr>
          <w:p w:rsidRPr="001A7223" w:rsidR="005D7A2D" w:rsidP="001A7223" w:rsidRDefault="005D7A2D" w14:paraId="44C5144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 - Debit</w:t>
            </w:r>
          </w:p>
        </w:tc>
        <w:tc>
          <w:tcPr>
            <w:tcW w:w="1688" w:type="dxa"/>
            <w:gridSpan w:val="2"/>
            <w:hideMark/>
          </w:tcPr>
          <w:p w:rsidRPr="001A7223" w:rsidR="005D7A2D" w:rsidP="001A7223" w:rsidRDefault="005D7A2D" w14:paraId="57A8B6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98,958</w:t>
            </w:r>
          </w:p>
        </w:tc>
        <w:tc>
          <w:tcPr>
            <w:tcW w:w="1183" w:type="dxa"/>
            <w:hideMark/>
          </w:tcPr>
          <w:p w:rsidRPr="001A7223" w:rsidR="005D7A2D" w:rsidP="001A7223" w:rsidRDefault="005D7A2D" w14:paraId="7E656F4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97,639</w:t>
            </w:r>
          </w:p>
        </w:tc>
        <w:tc>
          <w:tcPr>
            <w:tcW w:w="2117" w:type="dxa"/>
            <w:gridSpan w:val="2"/>
            <w:hideMark/>
          </w:tcPr>
          <w:p w:rsidRPr="001A7223" w:rsidR="005D7A2D" w:rsidP="001A7223" w:rsidRDefault="005D7A2D" w14:paraId="146AB41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1,319</w:t>
            </w:r>
          </w:p>
        </w:tc>
        <w:tc>
          <w:tcPr>
            <w:tcW w:w="978" w:type="dxa"/>
            <w:hideMark/>
          </w:tcPr>
          <w:p w:rsidRPr="001A7223" w:rsidR="005D7A2D" w:rsidP="001A7223" w:rsidRDefault="005D7A2D" w14:paraId="5C8B79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1.35%</w:t>
            </w:r>
          </w:p>
        </w:tc>
      </w:tr>
      <w:tr w:rsidRPr="001A7223" w:rsidR="00C92A1A" w:rsidTr="00C1235D" w14:paraId="6613BA6B" w14:textId="77777777">
        <w:trPr>
          <w:trHeight w:val="288"/>
        </w:trPr>
        <w:tc>
          <w:tcPr>
            <w:tcW w:w="3384" w:type="dxa"/>
            <w:hideMark/>
          </w:tcPr>
          <w:p w:rsidRPr="001A7223" w:rsidR="005D7A2D" w:rsidP="001A7223" w:rsidRDefault="005D7A2D" w14:paraId="30C1554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Liabilities</w:t>
            </w:r>
          </w:p>
        </w:tc>
        <w:tc>
          <w:tcPr>
            <w:tcW w:w="1688" w:type="dxa"/>
            <w:gridSpan w:val="2"/>
            <w:hideMark/>
          </w:tcPr>
          <w:p w:rsidRPr="001A7223" w:rsidR="005D7A2D" w:rsidP="001A7223" w:rsidRDefault="005D7A2D" w14:paraId="03F1E9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7,780,336</w:t>
            </w:r>
          </w:p>
        </w:tc>
        <w:tc>
          <w:tcPr>
            <w:tcW w:w="1183" w:type="dxa"/>
            <w:hideMark/>
          </w:tcPr>
          <w:p w:rsidRPr="001A7223" w:rsidR="005D7A2D" w:rsidP="001A7223" w:rsidRDefault="005D7A2D" w14:paraId="72A50E3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7,240,837</w:t>
            </w:r>
          </w:p>
        </w:tc>
        <w:tc>
          <w:tcPr>
            <w:tcW w:w="2117" w:type="dxa"/>
            <w:gridSpan w:val="2"/>
            <w:hideMark/>
          </w:tcPr>
          <w:p w:rsidRPr="001A7223" w:rsidR="005D7A2D" w:rsidP="001A7223" w:rsidRDefault="005D7A2D" w14:paraId="411FFC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539,499</w:t>
            </w:r>
          </w:p>
        </w:tc>
        <w:tc>
          <w:tcPr>
            <w:tcW w:w="978" w:type="dxa"/>
            <w:hideMark/>
          </w:tcPr>
          <w:p w:rsidRPr="001A7223" w:rsidR="005D7A2D" w:rsidP="001A7223" w:rsidRDefault="005D7A2D" w14:paraId="0336BD9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7.45%</w:t>
            </w:r>
          </w:p>
        </w:tc>
      </w:tr>
      <w:tr w:rsidRPr="001A7223" w:rsidR="00C92A1A" w:rsidTr="00C1235D" w14:paraId="5644D1E6" w14:textId="77777777">
        <w:trPr>
          <w:trHeight w:val="288"/>
        </w:trPr>
        <w:tc>
          <w:tcPr>
            <w:tcW w:w="3384" w:type="dxa"/>
            <w:hideMark/>
          </w:tcPr>
          <w:p w:rsidRPr="001A7223" w:rsidR="005D7A2D" w:rsidP="001A7223" w:rsidRDefault="005D7A2D" w14:paraId="1DE38B0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 Liability-Untaxed Reserves</w:t>
            </w:r>
          </w:p>
        </w:tc>
        <w:tc>
          <w:tcPr>
            <w:tcW w:w="1688" w:type="dxa"/>
            <w:gridSpan w:val="2"/>
            <w:hideMark/>
          </w:tcPr>
          <w:p w:rsidRPr="001A7223" w:rsidR="005D7A2D" w:rsidP="001A7223" w:rsidRDefault="005D7A2D" w14:paraId="3D59EC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3DC949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6E150C0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387AB3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42C3B916" w14:textId="77777777">
        <w:trPr>
          <w:trHeight w:val="288"/>
        </w:trPr>
        <w:tc>
          <w:tcPr>
            <w:tcW w:w="3384" w:type="dxa"/>
            <w:hideMark/>
          </w:tcPr>
          <w:p w:rsidRPr="001A7223" w:rsidR="005D7A2D" w:rsidP="001A7223" w:rsidRDefault="005D7A2D" w14:paraId="2935385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Liabilities (excl. Deferred Income)</w:t>
            </w:r>
          </w:p>
        </w:tc>
        <w:tc>
          <w:tcPr>
            <w:tcW w:w="1688" w:type="dxa"/>
            <w:gridSpan w:val="2"/>
            <w:hideMark/>
          </w:tcPr>
          <w:p w:rsidRPr="001A7223" w:rsidR="005D7A2D" w:rsidP="001A7223" w:rsidRDefault="005D7A2D" w14:paraId="79BEA4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7,780,336</w:t>
            </w:r>
          </w:p>
        </w:tc>
        <w:tc>
          <w:tcPr>
            <w:tcW w:w="1183" w:type="dxa"/>
            <w:hideMark/>
          </w:tcPr>
          <w:p w:rsidRPr="001A7223" w:rsidR="005D7A2D" w:rsidP="001A7223" w:rsidRDefault="005D7A2D" w14:paraId="21C69A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7,240,837</w:t>
            </w:r>
          </w:p>
        </w:tc>
        <w:tc>
          <w:tcPr>
            <w:tcW w:w="2117" w:type="dxa"/>
            <w:gridSpan w:val="2"/>
            <w:hideMark/>
          </w:tcPr>
          <w:p w:rsidRPr="001A7223" w:rsidR="005D7A2D" w:rsidP="001A7223" w:rsidRDefault="005D7A2D" w14:paraId="5B0FFB2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539,499</w:t>
            </w:r>
          </w:p>
        </w:tc>
        <w:tc>
          <w:tcPr>
            <w:tcW w:w="978" w:type="dxa"/>
            <w:hideMark/>
          </w:tcPr>
          <w:p w:rsidRPr="001A7223" w:rsidR="005D7A2D" w:rsidP="001A7223" w:rsidRDefault="005D7A2D" w14:paraId="0F22BD4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7.45%</w:t>
            </w:r>
          </w:p>
        </w:tc>
      </w:tr>
      <w:tr w:rsidRPr="001A7223" w:rsidR="00C92A1A" w:rsidTr="00C1235D" w14:paraId="5209EC1F" w14:textId="77777777">
        <w:trPr>
          <w:trHeight w:val="288"/>
        </w:trPr>
        <w:tc>
          <w:tcPr>
            <w:tcW w:w="3384" w:type="dxa"/>
            <w:hideMark/>
          </w:tcPr>
          <w:p w:rsidRPr="001A7223" w:rsidR="005D7A2D" w:rsidP="001A7223" w:rsidRDefault="005D7A2D" w14:paraId="69A0639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Income</w:t>
            </w:r>
          </w:p>
        </w:tc>
        <w:tc>
          <w:tcPr>
            <w:tcW w:w="1688" w:type="dxa"/>
            <w:gridSpan w:val="2"/>
            <w:hideMark/>
          </w:tcPr>
          <w:p w:rsidRPr="001A7223" w:rsidR="005D7A2D" w:rsidP="001A7223" w:rsidRDefault="005D7A2D" w14:paraId="4919BF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7BE484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08B511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256C97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67258A2D" w14:textId="77777777">
        <w:trPr>
          <w:trHeight w:val="288"/>
        </w:trPr>
        <w:tc>
          <w:tcPr>
            <w:tcW w:w="3384" w:type="dxa"/>
            <w:hideMark/>
          </w:tcPr>
          <w:p w:rsidRPr="001A7223" w:rsidR="005D7A2D" w:rsidP="001A7223" w:rsidRDefault="005D7A2D" w14:paraId="61B4330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Liabilities</w:t>
            </w:r>
          </w:p>
        </w:tc>
        <w:tc>
          <w:tcPr>
            <w:tcW w:w="1688" w:type="dxa"/>
            <w:gridSpan w:val="2"/>
            <w:hideMark/>
          </w:tcPr>
          <w:p w:rsidRPr="001A7223" w:rsidR="005D7A2D" w:rsidP="001A7223" w:rsidRDefault="005D7A2D" w14:paraId="5915B4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14,513,076</w:t>
            </w:r>
          </w:p>
        </w:tc>
        <w:tc>
          <w:tcPr>
            <w:tcW w:w="1183" w:type="dxa"/>
            <w:hideMark/>
          </w:tcPr>
          <w:p w:rsidRPr="001A7223" w:rsidR="005D7A2D" w:rsidP="001A7223" w:rsidRDefault="005D7A2D" w14:paraId="30AA7A1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13,541,502</w:t>
            </w:r>
          </w:p>
        </w:tc>
        <w:tc>
          <w:tcPr>
            <w:tcW w:w="2117" w:type="dxa"/>
            <w:gridSpan w:val="2"/>
            <w:hideMark/>
          </w:tcPr>
          <w:p w:rsidRPr="001A7223" w:rsidR="005D7A2D" w:rsidP="001A7223" w:rsidRDefault="005D7A2D" w14:paraId="171ADD3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971,574</w:t>
            </w:r>
          </w:p>
        </w:tc>
        <w:tc>
          <w:tcPr>
            <w:tcW w:w="978" w:type="dxa"/>
            <w:hideMark/>
          </w:tcPr>
          <w:p w:rsidRPr="001A7223" w:rsidR="005D7A2D" w:rsidP="001A7223" w:rsidRDefault="005D7A2D" w14:paraId="7CA529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7.17%</w:t>
            </w:r>
          </w:p>
        </w:tc>
      </w:tr>
      <w:tr w:rsidRPr="001A7223" w:rsidR="00C92A1A" w:rsidTr="00C1235D" w14:paraId="129FE3BC" w14:textId="77777777">
        <w:trPr>
          <w:trHeight w:val="288"/>
        </w:trPr>
        <w:tc>
          <w:tcPr>
            <w:tcW w:w="3384" w:type="dxa"/>
            <w:hideMark/>
          </w:tcPr>
          <w:p w:rsidRPr="001A7223" w:rsidR="005D7A2D" w:rsidP="001A7223" w:rsidRDefault="005D7A2D" w14:paraId="2632DD4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Non-Equity Reserves</w:t>
            </w:r>
          </w:p>
        </w:tc>
        <w:tc>
          <w:tcPr>
            <w:tcW w:w="1688" w:type="dxa"/>
            <w:gridSpan w:val="2"/>
            <w:hideMark/>
          </w:tcPr>
          <w:p w:rsidRPr="001A7223" w:rsidR="005D7A2D" w:rsidP="001A7223" w:rsidRDefault="005D7A2D" w14:paraId="085ED89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39A7C16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73B2FD6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34B158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7280B4EC" w14:textId="77777777">
        <w:trPr>
          <w:trHeight w:val="288"/>
        </w:trPr>
        <w:tc>
          <w:tcPr>
            <w:tcW w:w="3384" w:type="dxa"/>
            <w:hideMark/>
          </w:tcPr>
          <w:p w:rsidRPr="001A7223" w:rsidR="005D7A2D" w:rsidP="001A7223" w:rsidRDefault="005D7A2D" w14:paraId="1AF05F1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Stock (Carrying Value)</w:t>
            </w:r>
          </w:p>
        </w:tc>
        <w:tc>
          <w:tcPr>
            <w:tcW w:w="1688" w:type="dxa"/>
            <w:gridSpan w:val="2"/>
            <w:hideMark/>
          </w:tcPr>
          <w:p w:rsidRPr="001A7223" w:rsidR="005D7A2D" w:rsidP="001A7223" w:rsidRDefault="005D7A2D" w14:paraId="127CCD4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58DAC63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5BF263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7CF2324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0200CC9D" w14:textId="77777777">
        <w:trPr>
          <w:trHeight w:val="288"/>
        </w:trPr>
        <w:tc>
          <w:tcPr>
            <w:tcW w:w="3384" w:type="dxa"/>
            <w:hideMark/>
          </w:tcPr>
          <w:p w:rsidRPr="001A7223" w:rsidR="005D7A2D" w:rsidP="001A7223" w:rsidRDefault="005D7A2D" w14:paraId="4EA9B2C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Redeemable Preferred Stock</w:t>
            </w:r>
          </w:p>
        </w:tc>
        <w:tc>
          <w:tcPr>
            <w:tcW w:w="1688" w:type="dxa"/>
            <w:gridSpan w:val="2"/>
            <w:hideMark/>
          </w:tcPr>
          <w:p w:rsidRPr="001A7223" w:rsidR="005D7A2D" w:rsidP="001A7223" w:rsidRDefault="005D7A2D" w14:paraId="5F3D40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4BCF544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6BE0A6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245593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1F360897" w14:textId="77777777">
        <w:trPr>
          <w:trHeight w:val="288"/>
        </w:trPr>
        <w:tc>
          <w:tcPr>
            <w:tcW w:w="3384" w:type="dxa"/>
            <w:hideMark/>
          </w:tcPr>
          <w:p w:rsidRPr="001A7223" w:rsidR="005D7A2D" w:rsidP="001A7223" w:rsidRDefault="005D7A2D" w14:paraId="73B65C2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Non-Redeemable Preferred Stock</w:t>
            </w:r>
          </w:p>
        </w:tc>
        <w:tc>
          <w:tcPr>
            <w:tcW w:w="1688" w:type="dxa"/>
            <w:gridSpan w:val="2"/>
            <w:hideMark/>
          </w:tcPr>
          <w:p w:rsidRPr="001A7223" w:rsidR="005D7A2D" w:rsidP="001A7223" w:rsidRDefault="005D7A2D" w14:paraId="35F9479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373B4D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791A3BA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7E6FB9C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2DE9A918" w14:textId="77777777">
        <w:trPr>
          <w:trHeight w:val="288"/>
        </w:trPr>
        <w:tc>
          <w:tcPr>
            <w:tcW w:w="3384" w:type="dxa"/>
            <w:hideMark/>
          </w:tcPr>
          <w:p w:rsidRPr="001A7223" w:rsidR="005D7A2D" w:rsidP="001A7223" w:rsidRDefault="005D7A2D" w14:paraId="76F45CD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Stock issues for ESOP</w:t>
            </w:r>
          </w:p>
        </w:tc>
        <w:tc>
          <w:tcPr>
            <w:tcW w:w="1688" w:type="dxa"/>
            <w:gridSpan w:val="2"/>
            <w:hideMark/>
          </w:tcPr>
          <w:p w:rsidRPr="001A7223" w:rsidR="005D7A2D" w:rsidP="001A7223" w:rsidRDefault="005D7A2D" w14:paraId="179AE26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2BED312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4583C9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6BCCE13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5841FF08" w14:textId="77777777">
        <w:trPr>
          <w:trHeight w:val="288"/>
        </w:trPr>
        <w:tc>
          <w:tcPr>
            <w:tcW w:w="3384" w:type="dxa"/>
            <w:hideMark/>
          </w:tcPr>
          <w:p w:rsidRPr="001A7223" w:rsidR="005D7A2D" w:rsidP="001A7223" w:rsidRDefault="005D7A2D" w14:paraId="7808BF9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ESOP Guarantees - Preferred Stock</w:t>
            </w:r>
          </w:p>
        </w:tc>
        <w:tc>
          <w:tcPr>
            <w:tcW w:w="1688" w:type="dxa"/>
            <w:gridSpan w:val="2"/>
            <w:hideMark/>
          </w:tcPr>
          <w:p w:rsidRPr="001A7223" w:rsidR="005D7A2D" w:rsidP="001A7223" w:rsidRDefault="005D7A2D" w14:paraId="02AA840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629702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563FA84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6326882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08914B0B" w14:textId="77777777">
        <w:trPr>
          <w:trHeight w:val="288"/>
        </w:trPr>
        <w:tc>
          <w:tcPr>
            <w:tcW w:w="3384" w:type="dxa"/>
            <w:hideMark/>
          </w:tcPr>
          <w:p w:rsidRPr="001A7223" w:rsidR="005D7A2D" w:rsidP="001A7223" w:rsidRDefault="005D7A2D" w14:paraId="76E1BEF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Common Equity (Total)</w:t>
            </w:r>
          </w:p>
        </w:tc>
        <w:tc>
          <w:tcPr>
            <w:tcW w:w="1688" w:type="dxa"/>
            <w:gridSpan w:val="2"/>
            <w:hideMark/>
          </w:tcPr>
          <w:p w:rsidRPr="001A7223" w:rsidR="005D7A2D" w:rsidP="001A7223" w:rsidRDefault="005D7A2D" w14:paraId="4D6789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2,497,246</w:t>
            </w:r>
          </w:p>
        </w:tc>
        <w:tc>
          <w:tcPr>
            <w:tcW w:w="1183" w:type="dxa"/>
            <w:hideMark/>
          </w:tcPr>
          <w:p w:rsidRPr="001A7223" w:rsidR="005D7A2D" w:rsidP="001A7223" w:rsidRDefault="005D7A2D" w14:paraId="181E84B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2,463,340</w:t>
            </w:r>
          </w:p>
        </w:tc>
        <w:tc>
          <w:tcPr>
            <w:tcW w:w="2117" w:type="dxa"/>
            <w:gridSpan w:val="2"/>
            <w:hideMark/>
          </w:tcPr>
          <w:p w:rsidRPr="001A7223" w:rsidR="005D7A2D" w:rsidP="001A7223" w:rsidRDefault="005D7A2D" w14:paraId="65D65B5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33,906</w:t>
            </w:r>
          </w:p>
        </w:tc>
        <w:tc>
          <w:tcPr>
            <w:tcW w:w="978" w:type="dxa"/>
            <w:hideMark/>
          </w:tcPr>
          <w:p w:rsidRPr="001A7223" w:rsidR="005D7A2D" w:rsidP="001A7223" w:rsidRDefault="005D7A2D" w14:paraId="6B7BD46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1.38%</w:t>
            </w:r>
          </w:p>
        </w:tc>
      </w:tr>
      <w:tr w:rsidRPr="001A7223" w:rsidR="00C92A1A" w:rsidTr="00C1235D" w14:paraId="78511BA6" w14:textId="77777777">
        <w:trPr>
          <w:trHeight w:val="288"/>
        </w:trPr>
        <w:tc>
          <w:tcPr>
            <w:tcW w:w="3384" w:type="dxa"/>
            <w:hideMark/>
          </w:tcPr>
          <w:p w:rsidRPr="001A7223" w:rsidR="005D7A2D" w:rsidP="001A7223" w:rsidRDefault="005D7A2D" w14:paraId="48F898C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Common Stock Par/Carry Value</w:t>
            </w:r>
          </w:p>
        </w:tc>
        <w:tc>
          <w:tcPr>
            <w:tcW w:w="1688" w:type="dxa"/>
            <w:gridSpan w:val="2"/>
            <w:hideMark/>
          </w:tcPr>
          <w:p w:rsidRPr="001A7223" w:rsidR="005D7A2D" w:rsidP="001A7223" w:rsidRDefault="005D7A2D" w14:paraId="0409AB1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860,645</w:t>
            </w:r>
          </w:p>
        </w:tc>
        <w:tc>
          <w:tcPr>
            <w:tcW w:w="1183" w:type="dxa"/>
            <w:hideMark/>
          </w:tcPr>
          <w:p w:rsidRPr="001A7223" w:rsidR="005D7A2D" w:rsidP="001A7223" w:rsidRDefault="005D7A2D" w14:paraId="01F6407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858,867</w:t>
            </w:r>
          </w:p>
        </w:tc>
        <w:tc>
          <w:tcPr>
            <w:tcW w:w="2117" w:type="dxa"/>
            <w:gridSpan w:val="2"/>
            <w:hideMark/>
          </w:tcPr>
          <w:p w:rsidRPr="001A7223" w:rsidR="005D7A2D" w:rsidP="001A7223" w:rsidRDefault="005D7A2D" w14:paraId="5F12FE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1,778</w:t>
            </w:r>
          </w:p>
        </w:tc>
        <w:tc>
          <w:tcPr>
            <w:tcW w:w="978" w:type="dxa"/>
            <w:hideMark/>
          </w:tcPr>
          <w:p w:rsidRPr="001A7223" w:rsidR="005D7A2D" w:rsidP="001A7223" w:rsidRDefault="005D7A2D" w14:paraId="76C4D5F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0.21%</w:t>
            </w:r>
          </w:p>
        </w:tc>
      </w:tr>
      <w:tr w:rsidRPr="001A7223" w:rsidR="00C92A1A" w:rsidTr="00C1235D" w14:paraId="0BB42531" w14:textId="77777777">
        <w:trPr>
          <w:trHeight w:val="288"/>
        </w:trPr>
        <w:tc>
          <w:tcPr>
            <w:tcW w:w="3384" w:type="dxa"/>
            <w:hideMark/>
          </w:tcPr>
          <w:p w:rsidRPr="001A7223" w:rsidR="005D7A2D" w:rsidP="001A7223" w:rsidRDefault="005D7A2D" w14:paraId="5A9EB50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Additional Paid-In Capital/Capital Surplus</w:t>
            </w:r>
          </w:p>
        </w:tc>
        <w:tc>
          <w:tcPr>
            <w:tcW w:w="1688" w:type="dxa"/>
            <w:gridSpan w:val="2"/>
            <w:hideMark/>
          </w:tcPr>
          <w:p w:rsidRPr="001A7223" w:rsidR="005D7A2D" w:rsidP="001A7223" w:rsidRDefault="005D7A2D" w14:paraId="1594966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1,275,337</w:t>
            </w:r>
          </w:p>
        </w:tc>
        <w:tc>
          <w:tcPr>
            <w:tcW w:w="1183" w:type="dxa"/>
            <w:hideMark/>
          </w:tcPr>
          <w:p w:rsidRPr="001A7223" w:rsidR="005D7A2D" w:rsidP="001A7223" w:rsidRDefault="005D7A2D" w14:paraId="005ACFB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1,325,719</w:t>
            </w:r>
          </w:p>
        </w:tc>
        <w:tc>
          <w:tcPr>
            <w:tcW w:w="2117" w:type="dxa"/>
            <w:gridSpan w:val="2"/>
            <w:hideMark/>
          </w:tcPr>
          <w:p w:rsidRPr="001A7223" w:rsidR="005D7A2D" w:rsidP="001A7223" w:rsidRDefault="005D7A2D" w14:paraId="36DFD20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-50,382</w:t>
            </w:r>
          </w:p>
        </w:tc>
        <w:tc>
          <w:tcPr>
            <w:tcW w:w="978" w:type="dxa"/>
            <w:hideMark/>
          </w:tcPr>
          <w:p w:rsidRPr="001A7223" w:rsidR="005D7A2D" w:rsidP="001A7223" w:rsidRDefault="005D7A2D" w14:paraId="4389775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-3.80%</w:t>
            </w:r>
          </w:p>
        </w:tc>
      </w:tr>
      <w:tr w:rsidRPr="001A7223" w:rsidR="00C92A1A" w:rsidTr="00C1235D" w14:paraId="17AC2F48" w14:textId="77777777">
        <w:trPr>
          <w:trHeight w:val="552"/>
        </w:trPr>
        <w:tc>
          <w:tcPr>
            <w:tcW w:w="3384" w:type="dxa"/>
            <w:hideMark/>
          </w:tcPr>
          <w:p w:rsidRPr="001A7223" w:rsidR="005D7A2D" w:rsidP="001A7223" w:rsidRDefault="005D7A2D" w14:paraId="1903817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Retained Earnings</w:t>
            </w:r>
          </w:p>
        </w:tc>
        <w:tc>
          <w:tcPr>
            <w:tcW w:w="1688" w:type="dxa"/>
            <w:gridSpan w:val="2"/>
            <w:hideMark/>
          </w:tcPr>
          <w:p w:rsidRPr="001A7223" w:rsidR="005D7A2D" w:rsidP="001A7223" w:rsidRDefault="005D7A2D" w14:paraId="3689D8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984,368</w:t>
            </w:r>
          </w:p>
        </w:tc>
        <w:tc>
          <w:tcPr>
            <w:tcW w:w="1183" w:type="dxa"/>
            <w:hideMark/>
          </w:tcPr>
          <w:p w:rsidRPr="001A7223" w:rsidR="005D7A2D" w:rsidP="001A7223" w:rsidRDefault="005D7A2D" w14:paraId="614516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936,331</w:t>
            </w:r>
          </w:p>
        </w:tc>
        <w:tc>
          <w:tcPr>
            <w:tcW w:w="2117" w:type="dxa"/>
            <w:gridSpan w:val="2"/>
            <w:hideMark/>
          </w:tcPr>
          <w:p w:rsidRPr="001A7223" w:rsidR="005D7A2D" w:rsidP="001A7223" w:rsidRDefault="005D7A2D" w14:paraId="326CBE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48,037</w:t>
            </w:r>
          </w:p>
        </w:tc>
        <w:tc>
          <w:tcPr>
            <w:tcW w:w="978" w:type="dxa"/>
            <w:hideMark/>
          </w:tcPr>
          <w:p w:rsidRPr="001A7223" w:rsidR="005D7A2D" w:rsidP="001A7223" w:rsidRDefault="005D7A2D" w14:paraId="10E7622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5.13%</w:t>
            </w:r>
          </w:p>
        </w:tc>
      </w:tr>
      <w:tr w:rsidRPr="001A7223" w:rsidR="00C92A1A" w:rsidTr="00C1235D" w14:paraId="6289A973" w14:textId="77777777">
        <w:trPr>
          <w:trHeight w:val="288"/>
        </w:trPr>
        <w:tc>
          <w:tcPr>
            <w:tcW w:w="3384" w:type="dxa"/>
            <w:hideMark/>
          </w:tcPr>
          <w:p w:rsidRPr="001A7223" w:rsidR="005D7A2D" w:rsidP="001A7223" w:rsidRDefault="005D7A2D" w14:paraId="439EA5D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ESOP Debt Guarantee</w:t>
            </w:r>
          </w:p>
        </w:tc>
        <w:tc>
          <w:tcPr>
            <w:tcW w:w="1688" w:type="dxa"/>
            <w:gridSpan w:val="2"/>
            <w:hideMark/>
          </w:tcPr>
          <w:p w:rsidRPr="001A7223" w:rsidR="005D7A2D" w:rsidP="001A7223" w:rsidRDefault="005D7A2D" w14:paraId="384CE3E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78D0C52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7C2748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0A07A67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2CCFB2A1" w14:textId="77777777">
        <w:trPr>
          <w:trHeight w:val="552"/>
        </w:trPr>
        <w:tc>
          <w:tcPr>
            <w:tcW w:w="3384" w:type="dxa"/>
            <w:hideMark/>
          </w:tcPr>
          <w:p w:rsidRPr="001A7223" w:rsidR="005D7A2D" w:rsidP="001A7223" w:rsidRDefault="005D7A2D" w14:paraId="56367D8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Cumulative Translation Adjustment/Unrealized For. Exch. Gain</w:t>
            </w:r>
          </w:p>
        </w:tc>
        <w:tc>
          <w:tcPr>
            <w:tcW w:w="1688" w:type="dxa"/>
            <w:gridSpan w:val="2"/>
            <w:hideMark/>
          </w:tcPr>
          <w:p w:rsidRPr="001A7223" w:rsidR="005D7A2D" w:rsidP="001A7223" w:rsidRDefault="005D7A2D" w14:paraId="037AEC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-436,610</w:t>
            </w:r>
          </w:p>
        </w:tc>
        <w:tc>
          <w:tcPr>
            <w:tcW w:w="1183" w:type="dxa"/>
            <w:hideMark/>
          </w:tcPr>
          <w:p w:rsidRPr="001A7223" w:rsidR="005D7A2D" w:rsidP="001A7223" w:rsidRDefault="005D7A2D" w14:paraId="1DBD9A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-421,117</w:t>
            </w:r>
          </w:p>
        </w:tc>
        <w:tc>
          <w:tcPr>
            <w:tcW w:w="2117" w:type="dxa"/>
            <w:gridSpan w:val="2"/>
            <w:hideMark/>
          </w:tcPr>
          <w:p w:rsidRPr="001A7223" w:rsidR="005D7A2D" w:rsidP="001A7223" w:rsidRDefault="005D7A2D" w14:paraId="0DE348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-15,493</w:t>
            </w:r>
          </w:p>
        </w:tc>
        <w:tc>
          <w:tcPr>
            <w:tcW w:w="978" w:type="dxa"/>
            <w:hideMark/>
          </w:tcPr>
          <w:p w:rsidRPr="001A7223" w:rsidR="005D7A2D" w:rsidP="001A7223" w:rsidRDefault="005D7A2D" w14:paraId="6364CB1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3.68%</w:t>
            </w:r>
          </w:p>
        </w:tc>
      </w:tr>
      <w:tr w:rsidRPr="001A7223" w:rsidR="00C92A1A" w:rsidTr="00C1235D" w14:paraId="7467898F" w14:textId="77777777">
        <w:trPr>
          <w:trHeight w:val="552"/>
        </w:trPr>
        <w:tc>
          <w:tcPr>
            <w:tcW w:w="3384" w:type="dxa"/>
            <w:hideMark/>
          </w:tcPr>
          <w:p w:rsidRPr="001A7223" w:rsidR="005D7A2D" w:rsidP="001A7223" w:rsidRDefault="005D7A2D" w14:paraId="3704A7B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Unrealized Gain/Loss Marketable Securities</w:t>
            </w:r>
          </w:p>
        </w:tc>
        <w:tc>
          <w:tcPr>
            <w:tcW w:w="1688" w:type="dxa"/>
            <w:gridSpan w:val="2"/>
            <w:hideMark/>
          </w:tcPr>
          <w:p w:rsidRPr="001A7223" w:rsidR="005D7A2D" w:rsidP="001A7223" w:rsidRDefault="005D7A2D" w14:paraId="48A2565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126,635</w:t>
            </w:r>
          </w:p>
        </w:tc>
        <w:tc>
          <w:tcPr>
            <w:tcW w:w="1183" w:type="dxa"/>
            <w:hideMark/>
          </w:tcPr>
          <w:p w:rsidRPr="001A7223" w:rsidR="005D7A2D" w:rsidP="001A7223" w:rsidRDefault="005D7A2D" w14:paraId="16D833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140,736</w:t>
            </w:r>
          </w:p>
        </w:tc>
        <w:tc>
          <w:tcPr>
            <w:tcW w:w="2117" w:type="dxa"/>
            <w:gridSpan w:val="2"/>
            <w:hideMark/>
          </w:tcPr>
          <w:p w:rsidRPr="001A7223" w:rsidR="005D7A2D" w:rsidP="001A7223" w:rsidRDefault="005D7A2D" w14:paraId="7F4C2A5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-14,101</w:t>
            </w:r>
          </w:p>
        </w:tc>
        <w:tc>
          <w:tcPr>
            <w:tcW w:w="978" w:type="dxa"/>
            <w:hideMark/>
          </w:tcPr>
          <w:p w:rsidRPr="001A7223" w:rsidR="005D7A2D" w:rsidP="001A7223" w:rsidRDefault="005D7A2D" w14:paraId="28021E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-10.02%</w:t>
            </w:r>
          </w:p>
        </w:tc>
      </w:tr>
      <w:tr w:rsidRPr="001A7223" w:rsidR="00C92A1A" w:rsidTr="00C1235D" w14:paraId="1BAFC982" w14:textId="77777777">
        <w:trPr>
          <w:trHeight w:val="288"/>
        </w:trPr>
        <w:tc>
          <w:tcPr>
            <w:tcW w:w="3384" w:type="dxa"/>
            <w:hideMark/>
          </w:tcPr>
          <w:p w:rsidRPr="001A7223" w:rsidR="005D7A2D" w:rsidP="001A7223" w:rsidRDefault="005D7A2D" w14:paraId="43151B6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Revaluation Reserves</w:t>
            </w:r>
          </w:p>
        </w:tc>
        <w:tc>
          <w:tcPr>
            <w:tcW w:w="1688" w:type="dxa"/>
            <w:gridSpan w:val="2"/>
            <w:hideMark/>
          </w:tcPr>
          <w:p w:rsidRPr="001A7223" w:rsidR="005D7A2D" w:rsidP="001A7223" w:rsidRDefault="005D7A2D" w14:paraId="1BC8F9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082B21E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79C036D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5E05B2F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5C4F4D4B" w14:textId="77777777">
        <w:trPr>
          <w:trHeight w:val="288"/>
        </w:trPr>
        <w:tc>
          <w:tcPr>
            <w:tcW w:w="3384" w:type="dxa"/>
            <w:hideMark/>
          </w:tcPr>
          <w:p w:rsidRPr="001A7223" w:rsidR="005D7A2D" w:rsidP="001A7223" w:rsidRDefault="005D7A2D" w14:paraId="41D24BE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Appropriated Reserves</w:t>
            </w:r>
          </w:p>
        </w:tc>
        <w:tc>
          <w:tcPr>
            <w:tcW w:w="1688" w:type="dxa"/>
            <w:gridSpan w:val="2"/>
            <w:hideMark/>
          </w:tcPr>
          <w:p w:rsidRPr="001A7223" w:rsidR="005D7A2D" w:rsidP="001A7223" w:rsidRDefault="005D7A2D" w14:paraId="3BB6C84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-308,794</w:t>
            </w:r>
          </w:p>
        </w:tc>
        <w:tc>
          <w:tcPr>
            <w:tcW w:w="1183" w:type="dxa"/>
            <w:hideMark/>
          </w:tcPr>
          <w:p w:rsidRPr="001A7223" w:rsidR="005D7A2D" w:rsidP="001A7223" w:rsidRDefault="005D7A2D" w14:paraId="6E2EA3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-372,937</w:t>
            </w:r>
          </w:p>
        </w:tc>
        <w:tc>
          <w:tcPr>
            <w:tcW w:w="2117" w:type="dxa"/>
            <w:gridSpan w:val="2"/>
            <w:hideMark/>
          </w:tcPr>
          <w:p w:rsidRPr="001A7223" w:rsidR="005D7A2D" w:rsidP="001A7223" w:rsidRDefault="005D7A2D" w14:paraId="0E520F9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64,143</w:t>
            </w:r>
          </w:p>
        </w:tc>
        <w:tc>
          <w:tcPr>
            <w:tcW w:w="978" w:type="dxa"/>
            <w:hideMark/>
          </w:tcPr>
          <w:p w:rsidRPr="001A7223" w:rsidR="005D7A2D" w:rsidP="001A7223" w:rsidRDefault="005D7A2D" w14:paraId="7D2DACE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-17.20%</w:t>
            </w:r>
          </w:p>
        </w:tc>
      </w:tr>
      <w:tr w:rsidRPr="001A7223" w:rsidR="00C92A1A" w:rsidTr="00C1235D" w14:paraId="2C09F495" w14:textId="77777777">
        <w:trPr>
          <w:trHeight w:val="288"/>
        </w:trPr>
        <w:tc>
          <w:tcPr>
            <w:tcW w:w="3384" w:type="dxa"/>
            <w:hideMark/>
          </w:tcPr>
          <w:p w:rsidRPr="001A7223" w:rsidR="005D7A2D" w:rsidP="001A7223" w:rsidRDefault="005D7A2D" w14:paraId="695530C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Unappropriated Reserves</w:t>
            </w:r>
          </w:p>
        </w:tc>
        <w:tc>
          <w:tcPr>
            <w:tcW w:w="1688" w:type="dxa"/>
            <w:gridSpan w:val="2"/>
            <w:hideMark/>
          </w:tcPr>
          <w:p w:rsidRPr="001A7223" w:rsidR="005D7A2D" w:rsidP="001A7223" w:rsidRDefault="005D7A2D" w14:paraId="043C354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14D4C47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418254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3FEE17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549DE6DC" w14:textId="77777777">
        <w:trPr>
          <w:trHeight w:val="288"/>
        </w:trPr>
        <w:tc>
          <w:tcPr>
            <w:tcW w:w="3384" w:type="dxa"/>
            <w:hideMark/>
          </w:tcPr>
          <w:p w:rsidRPr="001A7223" w:rsidR="005D7A2D" w:rsidP="001A7223" w:rsidRDefault="005D7A2D" w14:paraId="14F8BDB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Treasury Stock</w:t>
            </w:r>
          </w:p>
        </w:tc>
        <w:tc>
          <w:tcPr>
            <w:tcW w:w="1688" w:type="dxa"/>
            <w:gridSpan w:val="2"/>
            <w:hideMark/>
          </w:tcPr>
          <w:p w:rsidRPr="001A7223" w:rsidR="005D7A2D" w:rsidP="001A7223" w:rsidRDefault="005D7A2D" w14:paraId="2593CBA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-4,335</w:t>
            </w:r>
          </w:p>
        </w:tc>
        <w:tc>
          <w:tcPr>
            <w:tcW w:w="1183" w:type="dxa"/>
            <w:hideMark/>
          </w:tcPr>
          <w:p w:rsidRPr="001A7223" w:rsidR="005D7A2D" w:rsidP="001A7223" w:rsidRDefault="005D7A2D" w14:paraId="31F9D21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-4,259</w:t>
            </w:r>
          </w:p>
        </w:tc>
        <w:tc>
          <w:tcPr>
            <w:tcW w:w="2117" w:type="dxa"/>
            <w:gridSpan w:val="2"/>
            <w:hideMark/>
          </w:tcPr>
          <w:p w:rsidRPr="001A7223" w:rsidR="005D7A2D" w:rsidP="001A7223" w:rsidRDefault="005D7A2D" w14:paraId="57FE7EB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w:t>
            </w:r>
          </w:p>
        </w:tc>
        <w:tc>
          <w:tcPr>
            <w:tcW w:w="978" w:type="dxa"/>
            <w:hideMark/>
          </w:tcPr>
          <w:p w:rsidRPr="001A7223" w:rsidR="005D7A2D" w:rsidP="001A7223" w:rsidRDefault="005D7A2D" w14:paraId="594F5C8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1.78%</w:t>
            </w:r>
          </w:p>
        </w:tc>
      </w:tr>
      <w:tr w:rsidRPr="001A7223" w:rsidR="00C92A1A" w:rsidTr="00C1235D" w14:paraId="4EA7D088" w14:textId="77777777">
        <w:trPr>
          <w:trHeight w:val="288"/>
        </w:trPr>
        <w:tc>
          <w:tcPr>
            <w:tcW w:w="3384" w:type="dxa"/>
            <w:hideMark/>
          </w:tcPr>
          <w:p w:rsidRPr="001A7223" w:rsidR="005D7A2D" w:rsidP="001A7223" w:rsidRDefault="005D7A2D" w14:paraId="48AE5FC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Shareholders' Equity</w:t>
            </w:r>
          </w:p>
        </w:tc>
        <w:tc>
          <w:tcPr>
            <w:tcW w:w="1688" w:type="dxa"/>
            <w:gridSpan w:val="2"/>
            <w:hideMark/>
          </w:tcPr>
          <w:p w:rsidRPr="001A7223" w:rsidR="005D7A2D" w:rsidP="001A7223" w:rsidRDefault="005D7A2D" w14:paraId="649C8D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2,497,246</w:t>
            </w:r>
          </w:p>
        </w:tc>
        <w:tc>
          <w:tcPr>
            <w:tcW w:w="1183" w:type="dxa"/>
            <w:hideMark/>
          </w:tcPr>
          <w:p w:rsidRPr="001A7223" w:rsidR="005D7A2D" w:rsidP="001A7223" w:rsidRDefault="005D7A2D" w14:paraId="64EDB3F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2,463,340</w:t>
            </w:r>
          </w:p>
        </w:tc>
        <w:tc>
          <w:tcPr>
            <w:tcW w:w="2117" w:type="dxa"/>
            <w:gridSpan w:val="2"/>
            <w:hideMark/>
          </w:tcPr>
          <w:p w:rsidRPr="001A7223" w:rsidR="005D7A2D" w:rsidP="001A7223" w:rsidRDefault="005D7A2D" w14:paraId="0E1E726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33,906</w:t>
            </w:r>
          </w:p>
        </w:tc>
        <w:tc>
          <w:tcPr>
            <w:tcW w:w="978" w:type="dxa"/>
            <w:hideMark/>
          </w:tcPr>
          <w:p w:rsidRPr="001A7223" w:rsidR="005D7A2D" w:rsidP="001A7223" w:rsidRDefault="005D7A2D" w14:paraId="4117F1E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1.38%</w:t>
            </w:r>
          </w:p>
        </w:tc>
      </w:tr>
      <w:tr w:rsidRPr="001A7223" w:rsidR="00C92A1A" w:rsidTr="00C1235D" w14:paraId="5363F389" w14:textId="77777777">
        <w:trPr>
          <w:trHeight w:val="288"/>
        </w:trPr>
        <w:tc>
          <w:tcPr>
            <w:tcW w:w="3384" w:type="dxa"/>
            <w:hideMark/>
          </w:tcPr>
          <w:p w:rsidRPr="001A7223" w:rsidR="005D7A2D" w:rsidP="001A7223" w:rsidRDefault="005D7A2D" w14:paraId="16F7D24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Accumulated Minority Interest</w:t>
            </w:r>
          </w:p>
        </w:tc>
        <w:tc>
          <w:tcPr>
            <w:tcW w:w="1688" w:type="dxa"/>
            <w:gridSpan w:val="2"/>
            <w:hideMark/>
          </w:tcPr>
          <w:p w:rsidRPr="001A7223" w:rsidR="005D7A2D" w:rsidP="001A7223" w:rsidRDefault="005D7A2D" w14:paraId="3C4B356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650,234</w:t>
            </w:r>
          </w:p>
        </w:tc>
        <w:tc>
          <w:tcPr>
            <w:tcW w:w="1183" w:type="dxa"/>
            <w:hideMark/>
          </w:tcPr>
          <w:p w:rsidRPr="001A7223" w:rsidR="005D7A2D" w:rsidP="001A7223" w:rsidRDefault="005D7A2D" w14:paraId="2C4C861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668,548</w:t>
            </w:r>
          </w:p>
        </w:tc>
        <w:tc>
          <w:tcPr>
            <w:tcW w:w="2117" w:type="dxa"/>
            <w:gridSpan w:val="2"/>
            <w:hideMark/>
          </w:tcPr>
          <w:p w:rsidRPr="001A7223" w:rsidR="005D7A2D" w:rsidP="001A7223" w:rsidRDefault="005D7A2D" w14:paraId="0EBFDEE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-18,314</w:t>
            </w:r>
          </w:p>
        </w:tc>
        <w:tc>
          <w:tcPr>
            <w:tcW w:w="978" w:type="dxa"/>
            <w:hideMark/>
          </w:tcPr>
          <w:p w:rsidRPr="001A7223" w:rsidR="005D7A2D" w:rsidP="001A7223" w:rsidRDefault="005D7A2D" w14:paraId="71D6AAD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-2.74%</w:t>
            </w:r>
          </w:p>
        </w:tc>
      </w:tr>
      <w:tr w:rsidRPr="001A7223" w:rsidR="00C92A1A" w:rsidTr="00C1235D" w14:paraId="2C1CB62C" w14:textId="77777777">
        <w:trPr>
          <w:trHeight w:val="288"/>
        </w:trPr>
        <w:tc>
          <w:tcPr>
            <w:tcW w:w="3384" w:type="dxa"/>
            <w:hideMark/>
          </w:tcPr>
          <w:p w:rsidRPr="001A7223" w:rsidR="005D7A2D" w:rsidP="001A7223" w:rsidRDefault="005D7A2D" w14:paraId="3C829FE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Equity</w:t>
            </w:r>
          </w:p>
        </w:tc>
        <w:tc>
          <w:tcPr>
            <w:tcW w:w="1688" w:type="dxa"/>
            <w:gridSpan w:val="2"/>
            <w:hideMark/>
          </w:tcPr>
          <w:p w:rsidRPr="001A7223" w:rsidR="005D7A2D" w:rsidP="001A7223" w:rsidRDefault="005D7A2D" w14:paraId="7A3DC95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3,147,480</w:t>
            </w:r>
          </w:p>
        </w:tc>
        <w:tc>
          <w:tcPr>
            <w:tcW w:w="1183" w:type="dxa"/>
            <w:hideMark/>
          </w:tcPr>
          <w:p w:rsidRPr="001A7223" w:rsidR="005D7A2D" w:rsidP="001A7223" w:rsidRDefault="005D7A2D" w14:paraId="2F62200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3,131,888</w:t>
            </w:r>
          </w:p>
        </w:tc>
        <w:tc>
          <w:tcPr>
            <w:tcW w:w="2117" w:type="dxa"/>
            <w:gridSpan w:val="2"/>
            <w:hideMark/>
          </w:tcPr>
          <w:p w:rsidRPr="001A7223" w:rsidR="005D7A2D" w:rsidP="001A7223" w:rsidRDefault="005D7A2D" w14:paraId="62740F3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15,592</w:t>
            </w:r>
          </w:p>
        </w:tc>
        <w:tc>
          <w:tcPr>
            <w:tcW w:w="978" w:type="dxa"/>
            <w:hideMark/>
          </w:tcPr>
          <w:p w:rsidRPr="001A7223" w:rsidR="005D7A2D" w:rsidP="001A7223" w:rsidRDefault="005D7A2D" w14:paraId="1978032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0.50%</w:t>
            </w:r>
          </w:p>
        </w:tc>
      </w:tr>
      <w:tr w:rsidRPr="001A7223" w:rsidR="00C92A1A" w:rsidTr="00C1235D" w14:paraId="2EC8F2D7" w14:textId="77777777">
        <w:trPr>
          <w:trHeight w:val="288"/>
        </w:trPr>
        <w:tc>
          <w:tcPr>
            <w:tcW w:w="3384" w:type="dxa"/>
            <w:hideMark/>
          </w:tcPr>
          <w:p w:rsidRPr="001A7223" w:rsidR="005D7A2D" w:rsidP="001A7223" w:rsidRDefault="005D7A2D" w14:paraId="64857DC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Liabilities &amp; Shareholders' Equity</w:t>
            </w:r>
          </w:p>
        </w:tc>
        <w:tc>
          <w:tcPr>
            <w:tcW w:w="1688" w:type="dxa"/>
            <w:gridSpan w:val="2"/>
            <w:hideMark/>
          </w:tcPr>
          <w:p w:rsidRPr="001A7223" w:rsidR="005D7A2D" w:rsidP="001A7223" w:rsidRDefault="005D7A2D" w14:paraId="7036A2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17,660,556</w:t>
            </w:r>
          </w:p>
        </w:tc>
        <w:tc>
          <w:tcPr>
            <w:tcW w:w="1183" w:type="dxa"/>
            <w:hideMark/>
          </w:tcPr>
          <w:p w:rsidRPr="001A7223" w:rsidR="005D7A2D" w:rsidP="001A7223" w:rsidRDefault="005D7A2D" w14:paraId="7B0490E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16,673,390</w:t>
            </w:r>
          </w:p>
        </w:tc>
        <w:tc>
          <w:tcPr>
            <w:tcW w:w="2117" w:type="dxa"/>
            <w:gridSpan w:val="2"/>
            <w:hideMark/>
          </w:tcPr>
          <w:p w:rsidRPr="001A7223" w:rsidR="005D7A2D" w:rsidP="001A7223" w:rsidRDefault="005D7A2D" w14:paraId="793761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987,166</w:t>
            </w:r>
          </w:p>
        </w:tc>
        <w:tc>
          <w:tcPr>
            <w:tcW w:w="978" w:type="dxa"/>
            <w:hideMark/>
          </w:tcPr>
          <w:p w:rsidRPr="001A7223" w:rsidR="005D7A2D" w:rsidP="001A7223" w:rsidRDefault="005D7A2D" w14:paraId="5CB1DF1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5.92%</w:t>
            </w:r>
          </w:p>
        </w:tc>
      </w:tr>
      <w:tr w:rsidRPr="001A7223" w:rsidR="00C92A1A" w:rsidTr="00C1235D" w14:paraId="070905AB" w14:textId="77777777">
        <w:trPr>
          <w:trHeight w:val="288"/>
        </w:trPr>
        <w:tc>
          <w:tcPr>
            <w:tcW w:w="3384" w:type="dxa"/>
            <w:noWrap/>
            <w:hideMark/>
          </w:tcPr>
          <w:p w:rsidRPr="001A7223" w:rsidR="005D7A2D" w:rsidP="001A7223" w:rsidRDefault="005D7A2D" w14:paraId="6E18E863" w14:textId="77777777">
            <w:pPr>
              <w:spacing w:line="276" w:lineRule="auto"/>
              <w:jc w:val="right"/>
              <w:rPr>
                <w:rFonts w:ascii="Arial" w:hAnsi="Arial" w:eastAsia="Times New Roman" w:cs="Arial"/>
                <w:color w:val="000000"/>
                <w:lang w:val="fil-PH"/>
              </w:rPr>
            </w:pPr>
          </w:p>
        </w:tc>
        <w:tc>
          <w:tcPr>
            <w:tcW w:w="1688" w:type="dxa"/>
            <w:gridSpan w:val="2"/>
            <w:noWrap/>
            <w:hideMark/>
          </w:tcPr>
          <w:p w:rsidRPr="001A7223" w:rsidR="005D7A2D" w:rsidP="001A7223" w:rsidRDefault="005D7A2D" w14:paraId="4C980657" w14:textId="77777777">
            <w:pPr>
              <w:spacing w:line="276" w:lineRule="auto"/>
              <w:rPr>
                <w:rFonts w:ascii="Arial" w:hAnsi="Arial" w:eastAsia="Times New Roman" w:cs="Arial"/>
                <w:lang w:val="fil-PH"/>
              </w:rPr>
            </w:pPr>
          </w:p>
        </w:tc>
        <w:tc>
          <w:tcPr>
            <w:tcW w:w="1183" w:type="dxa"/>
            <w:noWrap/>
            <w:hideMark/>
          </w:tcPr>
          <w:p w:rsidRPr="001A7223" w:rsidR="005D7A2D" w:rsidP="001A7223" w:rsidRDefault="005D7A2D" w14:paraId="7F38127D" w14:textId="77777777">
            <w:pPr>
              <w:spacing w:line="276" w:lineRule="auto"/>
              <w:rPr>
                <w:rFonts w:ascii="Arial" w:hAnsi="Arial" w:eastAsia="Times New Roman" w:cs="Arial"/>
                <w:lang w:val="fil-PH"/>
              </w:rPr>
            </w:pPr>
          </w:p>
        </w:tc>
        <w:tc>
          <w:tcPr>
            <w:tcW w:w="2117" w:type="dxa"/>
            <w:gridSpan w:val="2"/>
            <w:noWrap/>
            <w:hideMark/>
          </w:tcPr>
          <w:p w:rsidRPr="001A7223" w:rsidR="005D7A2D" w:rsidP="001A7223" w:rsidRDefault="005D7A2D" w14:paraId="252A5247" w14:textId="77777777">
            <w:pPr>
              <w:spacing w:line="276" w:lineRule="auto"/>
              <w:rPr>
                <w:rFonts w:ascii="Arial" w:hAnsi="Arial" w:eastAsia="Times New Roman" w:cs="Arial"/>
                <w:lang w:val="fil-PH"/>
              </w:rPr>
            </w:pPr>
          </w:p>
        </w:tc>
        <w:tc>
          <w:tcPr>
            <w:tcW w:w="978" w:type="dxa"/>
            <w:noWrap/>
            <w:hideMark/>
          </w:tcPr>
          <w:p w:rsidRPr="001A7223" w:rsidR="005D7A2D" w:rsidP="001A7223" w:rsidRDefault="005D7A2D" w14:paraId="63A333D9" w14:textId="77777777">
            <w:pPr>
              <w:spacing w:line="276" w:lineRule="auto"/>
              <w:rPr>
                <w:rFonts w:ascii="Arial" w:hAnsi="Arial" w:eastAsia="Times New Roman" w:cs="Arial"/>
                <w:lang w:val="fil-PH"/>
              </w:rPr>
            </w:pPr>
          </w:p>
        </w:tc>
      </w:tr>
      <w:tr w:rsidRPr="001A7223" w:rsidR="005D7A2D" w:rsidTr="00C1235D" w14:paraId="14277C3D" w14:textId="77777777">
        <w:trPr>
          <w:gridAfter w:val="1"/>
          <w:wAfter w:w="978" w:type="dxa"/>
          <w:trHeight w:val="288"/>
        </w:trPr>
        <w:tc>
          <w:tcPr>
            <w:tcW w:w="8372" w:type="dxa"/>
            <w:gridSpan w:val="6"/>
            <w:hideMark/>
          </w:tcPr>
          <w:p w:rsidRPr="001A7223" w:rsidR="005D7A2D" w:rsidP="001A7223" w:rsidRDefault="005D7A2D" w14:paraId="002B31F0"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SONY CORPORATION</w:t>
            </w:r>
          </w:p>
        </w:tc>
      </w:tr>
      <w:tr w:rsidRPr="001A7223" w:rsidR="005D7A2D" w:rsidTr="00C1235D" w14:paraId="2CC74D0D" w14:textId="77777777">
        <w:trPr>
          <w:gridAfter w:val="1"/>
          <w:wAfter w:w="978" w:type="dxa"/>
          <w:trHeight w:val="288"/>
        </w:trPr>
        <w:tc>
          <w:tcPr>
            <w:tcW w:w="8372" w:type="dxa"/>
            <w:gridSpan w:val="6"/>
            <w:hideMark/>
          </w:tcPr>
          <w:p w:rsidRPr="001A7223" w:rsidR="005D7A2D" w:rsidP="001A7223" w:rsidRDefault="005D7A2D" w14:paraId="49D5DE8B"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Comparative Income Statement</w:t>
            </w:r>
          </w:p>
        </w:tc>
      </w:tr>
      <w:tr w:rsidRPr="001A7223" w:rsidR="005D7A2D" w:rsidTr="00C1235D" w14:paraId="5D84407F" w14:textId="77777777">
        <w:trPr>
          <w:gridAfter w:val="1"/>
          <w:wAfter w:w="978" w:type="dxa"/>
          <w:trHeight w:val="288"/>
        </w:trPr>
        <w:tc>
          <w:tcPr>
            <w:tcW w:w="8372" w:type="dxa"/>
            <w:gridSpan w:val="6"/>
            <w:hideMark/>
          </w:tcPr>
          <w:p w:rsidRPr="001A7223" w:rsidR="005D7A2D" w:rsidP="001A7223" w:rsidRDefault="005D7A2D" w14:paraId="74E3AD82"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For the years 2016 and 2017</w:t>
            </w:r>
          </w:p>
        </w:tc>
      </w:tr>
      <w:tr w:rsidRPr="001A7223" w:rsidR="005D7A2D" w:rsidTr="00C1235D" w14:paraId="03FAE633" w14:textId="77777777">
        <w:trPr>
          <w:gridAfter w:val="1"/>
          <w:wAfter w:w="978" w:type="dxa"/>
          <w:trHeight w:val="288"/>
        </w:trPr>
        <w:tc>
          <w:tcPr>
            <w:tcW w:w="8372" w:type="dxa"/>
            <w:gridSpan w:val="6"/>
            <w:hideMark/>
          </w:tcPr>
          <w:p w:rsidRPr="001A7223" w:rsidR="005D7A2D" w:rsidP="001A7223" w:rsidRDefault="005D7A2D" w14:paraId="35AB341C" w14:textId="77777777">
            <w:pPr>
              <w:spacing w:line="276" w:lineRule="auto"/>
              <w:jc w:val="center"/>
              <w:rPr>
                <w:rFonts w:ascii="Arial" w:hAnsi="Arial" w:eastAsia="Times New Roman" w:cs="Arial"/>
                <w:b/>
                <w:bCs/>
                <w:color w:val="000000"/>
                <w:lang w:val="fil-PH"/>
              </w:rPr>
            </w:pPr>
          </w:p>
        </w:tc>
      </w:tr>
      <w:tr w:rsidRPr="001A7223" w:rsidR="00C92A1A" w:rsidTr="00C1235D" w14:paraId="7A8DFE31" w14:textId="77777777">
        <w:trPr>
          <w:trHeight w:val="288"/>
        </w:trPr>
        <w:tc>
          <w:tcPr>
            <w:tcW w:w="3384" w:type="dxa"/>
            <w:hideMark/>
          </w:tcPr>
          <w:p w:rsidRPr="001A7223" w:rsidR="005D7A2D" w:rsidP="001A7223" w:rsidRDefault="005D7A2D" w14:paraId="4B5DE5B4" w14:textId="77777777">
            <w:pPr>
              <w:spacing w:line="276" w:lineRule="auto"/>
              <w:jc w:val="center"/>
              <w:rPr>
                <w:rFonts w:ascii="Arial" w:hAnsi="Arial" w:eastAsia="Times New Roman" w:cs="Arial"/>
                <w:lang w:val="fil-PH"/>
              </w:rPr>
            </w:pPr>
          </w:p>
        </w:tc>
        <w:tc>
          <w:tcPr>
            <w:tcW w:w="1688" w:type="dxa"/>
            <w:gridSpan w:val="2"/>
            <w:hideMark/>
          </w:tcPr>
          <w:p w:rsidRPr="001A7223" w:rsidR="005D7A2D" w:rsidP="001A7223" w:rsidRDefault="005D7A2D" w14:paraId="6C42068D" w14:textId="77777777">
            <w:pPr>
              <w:spacing w:line="276" w:lineRule="auto"/>
              <w:rPr>
                <w:rFonts w:ascii="Arial" w:hAnsi="Arial" w:eastAsia="Times New Roman" w:cs="Arial"/>
                <w:lang w:val="fil-PH"/>
              </w:rPr>
            </w:pPr>
          </w:p>
        </w:tc>
        <w:tc>
          <w:tcPr>
            <w:tcW w:w="1183" w:type="dxa"/>
            <w:hideMark/>
          </w:tcPr>
          <w:p w:rsidRPr="001A7223" w:rsidR="005D7A2D" w:rsidP="001A7223" w:rsidRDefault="005D7A2D" w14:paraId="3C023919" w14:textId="77777777">
            <w:pPr>
              <w:spacing w:line="276" w:lineRule="auto"/>
              <w:rPr>
                <w:rFonts w:ascii="Arial" w:hAnsi="Arial" w:eastAsia="Times New Roman" w:cs="Arial"/>
                <w:lang w:val="fil-PH"/>
              </w:rPr>
            </w:pPr>
          </w:p>
        </w:tc>
        <w:tc>
          <w:tcPr>
            <w:tcW w:w="2117" w:type="dxa"/>
            <w:gridSpan w:val="2"/>
            <w:hideMark/>
          </w:tcPr>
          <w:p w:rsidRPr="001A7223" w:rsidR="005D7A2D" w:rsidP="001A7223" w:rsidRDefault="005D7A2D" w14:paraId="3C5540E2" w14:textId="77777777">
            <w:pPr>
              <w:spacing w:line="276" w:lineRule="auto"/>
              <w:rPr>
                <w:rFonts w:ascii="Arial" w:hAnsi="Arial" w:eastAsia="Times New Roman" w:cs="Arial"/>
                <w:lang w:val="fil-PH"/>
              </w:rPr>
            </w:pPr>
          </w:p>
        </w:tc>
        <w:tc>
          <w:tcPr>
            <w:tcW w:w="978" w:type="dxa"/>
            <w:hideMark/>
          </w:tcPr>
          <w:p w:rsidRPr="001A7223" w:rsidR="005D7A2D" w:rsidP="001A7223" w:rsidRDefault="005D7A2D" w14:paraId="2DA6FEE9" w14:textId="77777777">
            <w:pPr>
              <w:spacing w:line="276" w:lineRule="auto"/>
              <w:rPr>
                <w:rFonts w:ascii="Arial" w:hAnsi="Arial" w:eastAsia="Times New Roman" w:cs="Arial"/>
                <w:lang w:val="fil-PH"/>
              </w:rPr>
            </w:pPr>
          </w:p>
        </w:tc>
      </w:tr>
      <w:tr w:rsidRPr="001A7223" w:rsidR="00C92A1A" w:rsidTr="00C1235D" w14:paraId="029963C4" w14:textId="77777777">
        <w:trPr>
          <w:trHeight w:val="288"/>
        </w:trPr>
        <w:tc>
          <w:tcPr>
            <w:tcW w:w="3384" w:type="dxa"/>
            <w:hideMark/>
          </w:tcPr>
          <w:p w:rsidRPr="001A7223" w:rsidR="005D7A2D" w:rsidP="001A7223" w:rsidRDefault="005D7A2D" w14:paraId="345D9DEE" w14:textId="77777777">
            <w:pPr>
              <w:spacing w:line="276" w:lineRule="auto"/>
              <w:rPr>
                <w:rFonts w:ascii="Arial" w:hAnsi="Arial" w:eastAsia="Times New Roman" w:cs="Arial"/>
                <w:lang w:val="fil-PH"/>
              </w:rPr>
            </w:pPr>
          </w:p>
        </w:tc>
        <w:tc>
          <w:tcPr>
            <w:tcW w:w="1688" w:type="dxa"/>
            <w:gridSpan w:val="2"/>
            <w:hideMark/>
          </w:tcPr>
          <w:p w:rsidRPr="001A7223" w:rsidR="005D7A2D" w:rsidP="001A7223" w:rsidRDefault="005D7A2D" w14:paraId="06807E51"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2017</w:t>
            </w:r>
          </w:p>
        </w:tc>
        <w:tc>
          <w:tcPr>
            <w:tcW w:w="1183" w:type="dxa"/>
            <w:hideMark/>
          </w:tcPr>
          <w:p w:rsidRPr="001A7223" w:rsidR="005D7A2D" w:rsidP="001A7223" w:rsidRDefault="005D7A2D" w14:paraId="0A7AAE83"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2016</w:t>
            </w:r>
          </w:p>
        </w:tc>
        <w:tc>
          <w:tcPr>
            <w:tcW w:w="2117" w:type="dxa"/>
            <w:gridSpan w:val="2"/>
            <w:hideMark/>
          </w:tcPr>
          <w:p w:rsidRPr="001A7223" w:rsidR="005D7A2D" w:rsidP="001A7223" w:rsidRDefault="005D7A2D" w14:paraId="1F859D33"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Amount</w:t>
            </w:r>
          </w:p>
        </w:tc>
        <w:tc>
          <w:tcPr>
            <w:tcW w:w="978" w:type="dxa"/>
            <w:hideMark/>
          </w:tcPr>
          <w:p w:rsidRPr="001A7223" w:rsidR="005D7A2D" w:rsidP="001A7223" w:rsidRDefault="005D7A2D" w14:paraId="63EC7D8D"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r>
      <w:tr w:rsidRPr="001A7223" w:rsidR="00C92A1A" w:rsidTr="00C1235D" w14:paraId="529BFB70" w14:textId="77777777">
        <w:trPr>
          <w:trHeight w:val="288"/>
        </w:trPr>
        <w:tc>
          <w:tcPr>
            <w:tcW w:w="3384" w:type="dxa"/>
            <w:hideMark/>
          </w:tcPr>
          <w:p w:rsidRPr="001A7223" w:rsidR="005D7A2D" w:rsidP="001A7223" w:rsidRDefault="005D7A2D" w14:paraId="51950C0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Sales/Revenue</w:t>
            </w:r>
          </w:p>
        </w:tc>
        <w:tc>
          <w:tcPr>
            <w:tcW w:w="1688" w:type="dxa"/>
            <w:gridSpan w:val="2"/>
            <w:hideMark/>
          </w:tcPr>
          <w:p w:rsidRPr="001A7223" w:rsidR="005D7A2D" w:rsidP="001A7223" w:rsidRDefault="005D7A2D" w14:paraId="5DFA45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7,630,677</w:t>
            </w:r>
          </w:p>
        </w:tc>
        <w:tc>
          <w:tcPr>
            <w:tcW w:w="1183" w:type="dxa"/>
            <w:hideMark/>
          </w:tcPr>
          <w:p w:rsidRPr="001A7223" w:rsidR="005D7A2D" w:rsidP="001A7223" w:rsidRDefault="005D7A2D" w14:paraId="655786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8,134,385</w:t>
            </w:r>
          </w:p>
        </w:tc>
        <w:tc>
          <w:tcPr>
            <w:tcW w:w="2117" w:type="dxa"/>
            <w:gridSpan w:val="2"/>
            <w:hideMark/>
          </w:tcPr>
          <w:p w:rsidRPr="001A7223" w:rsidR="005D7A2D" w:rsidP="001A7223" w:rsidRDefault="005D7A2D" w14:paraId="69C08A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-503,708</w:t>
            </w:r>
          </w:p>
        </w:tc>
        <w:tc>
          <w:tcPr>
            <w:tcW w:w="978" w:type="dxa"/>
            <w:hideMark/>
          </w:tcPr>
          <w:p w:rsidRPr="001A7223" w:rsidR="005D7A2D" w:rsidP="001A7223" w:rsidRDefault="005D7A2D" w14:paraId="1A9148A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-6.19%</w:t>
            </w:r>
          </w:p>
        </w:tc>
      </w:tr>
      <w:tr w:rsidRPr="001A7223" w:rsidR="00C92A1A" w:rsidTr="00C1235D" w14:paraId="57891249" w14:textId="77777777">
        <w:trPr>
          <w:trHeight w:val="288"/>
        </w:trPr>
        <w:tc>
          <w:tcPr>
            <w:tcW w:w="3384" w:type="dxa"/>
            <w:hideMark/>
          </w:tcPr>
          <w:p w:rsidRPr="001A7223" w:rsidR="005D7A2D" w:rsidP="001A7223" w:rsidRDefault="005D7A2D" w14:paraId="4509E54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Cost of Goods Sold (COGS) incl. D&amp;A</w:t>
            </w:r>
          </w:p>
        </w:tc>
        <w:tc>
          <w:tcPr>
            <w:tcW w:w="1688" w:type="dxa"/>
            <w:gridSpan w:val="2"/>
            <w:hideMark/>
          </w:tcPr>
          <w:p w:rsidRPr="001A7223" w:rsidR="005D7A2D" w:rsidP="001A7223" w:rsidRDefault="005D7A2D" w14:paraId="27AED79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5,194,750</w:t>
            </w:r>
          </w:p>
        </w:tc>
        <w:tc>
          <w:tcPr>
            <w:tcW w:w="1183" w:type="dxa"/>
            <w:hideMark/>
          </w:tcPr>
          <w:p w:rsidRPr="001A7223" w:rsidR="005D7A2D" w:rsidP="001A7223" w:rsidRDefault="005D7A2D" w14:paraId="7990EE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5,603,365</w:t>
            </w:r>
          </w:p>
        </w:tc>
        <w:tc>
          <w:tcPr>
            <w:tcW w:w="2117" w:type="dxa"/>
            <w:gridSpan w:val="2"/>
            <w:hideMark/>
          </w:tcPr>
          <w:p w:rsidRPr="001A7223" w:rsidR="005D7A2D" w:rsidP="001A7223" w:rsidRDefault="005D7A2D" w14:paraId="480780C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-408,615</w:t>
            </w:r>
          </w:p>
        </w:tc>
        <w:tc>
          <w:tcPr>
            <w:tcW w:w="978" w:type="dxa"/>
            <w:hideMark/>
          </w:tcPr>
          <w:p w:rsidRPr="001A7223" w:rsidR="005D7A2D" w:rsidP="001A7223" w:rsidRDefault="005D7A2D" w14:paraId="62E3C85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-7.29%</w:t>
            </w:r>
          </w:p>
        </w:tc>
      </w:tr>
      <w:tr w:rsidRPr="001A7223" w:rsidR="00C92A1A" w:rsidTr="00C1235D" w14:paraId="55BC4C5D" w14:textId="77777777">
        <w:trPr>
          <w:trHeight w:val="288"/>
        </w:trPr>
        <w:tc>
          <w:tcPr>
            <w:tcW w:w="3384" w:type="dxa"/>
            <w:hideMark/>
          </w:tcPr>
          <w:p w:rsidRPr="001A7223" w:rsidR="005D7A2D" w:rsidP="001A7223" w:rsidRDefault="005D7A2D" w14:paraId="408F573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COGS excluding D&amp;A</w:t>
            </w:r>
          </w:p>
        </w:tc>
        <w:tc>
          <w:tcPr>
            <w:tcW w:w="1688" w:type="dxa"/>
            <w:gridSpan w:val="2"/>
            <w:hideMark/>
          </w:tcPr>
          <w:p w:rsidRPr="001A7223" w:rsidR="005D7A2D" w:rsidP="001A7223" w:rsidRDefault="005D7A2D" w14:paraId="56115A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4,570,197</w:t>
            </w:r>
          </w:p>
        </w:tc>
        <w:tc>
          <w:tcPr>
            <w:tcW w:w="1183" w:type="dxa"/>
            <w:hideMark/>
          </w:tcPr>
          <w:p w:rsidRPr="001A7223" w:rsidR="005D7A2D" w:rsidP="001A7223" w:rsidRDefault="005D7A2D" w14:paraId="72BD6CF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4,906,687</w:t>
            </w:r>
          </w:p>
        </w:tc>
        <w:tc>
          <w:tcPr>
            <w:tcW w:w="2117" w:type="dxa"/>
            <w:gridSpan w:val="2"/>
            <w:hideMark/>
          </w:tcPr>
          <w:p w:rsidRPr="001A7223" w:rsidR="005D7A2D" w:rsidP="001A7223" w:rsidRDefault="005D7A2D" w14:paraId="6809A9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-336,490</w:t>
            </w:r>
          </w:p>
        </w:tc>
        <w:tc>
          <w:tcPr>
            <w:tcW w:w="978" w:type="dxa"/>
            <w:hideMark/>
          </w:tcPr>
          <w:p w:rsidRPr="001A7223" w:rsidR="005D7A2D" w:rsidP="001A7223" w:rsidRDefault="005D7A2D" w14:paraId="55A929F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-6.86%</w:t>
            </w:r>
          </w:p>
        </w:tc>
      </w:tr>
      <w:tr w:rsidRPr="001A7223" w:rsidR="00C92A1A" w:rsidTr="00C1235D" w14:paraId="1F706E71" w14:textId="77777777">
        <w:trPr>
          <w:trHeight w:val="288"/>
        </w:trPr>
        <w:tc>
          <w:tcPr>
            <w:tcW w:w="3384" w:type="dxa"/>
            <w:hideMark/>
          </w:tcPr>
          <w:p w:rsidRPr="001A7223" w:rsidR="005D7A2D" w:rsidP="001A7223" w:rsidRDefault="005D7A2D" w14:paraId="33CA5EE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Depreciation &amp; Amortization Expense</w:t>
            </w:r>
          </w:p>
        </w:tc>
        <w:tc>
          <w:tcPr>
            <w:tcW w:w="1688" w:type="dxa"/>
            <w:gridSpan w:val="2"/>
            <w:hideMark/>
          </w:tcPr>
          <w:p w:rsidRPr="001A7223" w:rsidR="005D7A2D" w:rsidP="001A7223" w:rsidRDefault="005D7A2D" w14:paraId="75A6C8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624,553</w:t>
            </w:r>
          </w:p>
        </w:tc>
        <w:tc>
          <w:tcPr>
            <w:tcW w:w="1183" w:type="dxa"/>
            <w:hideMark/>
          </w:tcPr>
          <w:p w:rsidRPr="001A7223" w:rsidR="005D7A2D" w:rsidP="001A7223" w:rsidRDefault="005D7A2D" w14:paraId="1A643D5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696,678</w:t>
            </w:r>
          </w:p>
        </w:tc>
        <w:tc>
          <w:tcPr>
            <w:tcW w:w="2117" w:type="dxa"/>
            <w:gridSpan w:val="2"/>
            <w:hideMark/>
          </w:tcPr>
          <w:p w:rsidRPr="001A7223" w:rsidR="005D7A2D" w:rsidP="001A7223" w:rsidRDefault="005D7A2D" w14:paraId="129205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-72,125</w:t>
            </w:r>
          </w:p>
        </w:tc>
        <w:tc>
          <w:tcPr>
            <w:tcW w:w="978" w:type="dxa"/>
            <w:hideMark/>
          </w:tcPr>
          <w:p w:rsidRPr="001A7223" w:rsidR="005D7A2D" w:rsidP="001A7223" w:rsidRDefault="005D7A2D" w14:paraId="06EBCE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-10.35%</w:t>
            </w:r>
          </w:p>
        </w:tc>
      </w:tr>
      <w:tr w:rsidRPr="001A7223" w:rsidR="00C92A1A" w:rsidTr="00C1235D" w14:paraId="36A432B8" w14:textId="77777777">
        <w:trPr>
          <w:trHeight w:val="288"/>
        </w:trPr>
        <w:tc>
          <w:tcPr>
            <w:tcW w:w="3384" w:type="dxa"/>
            <w:hideMark/>
          </w:tcPr>
          <w:p w:rsidRPr="001A7223" w:rsidR="005D7A2D" w:rsidP="001A7223" w:rsidRDefault="005D7A2D" w14:paraId="3749B72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Depreciation</w:t>
            </w:r>
          </w:p>
        </w:tc>
        <w:tc>
          <w:tcPr>
            <w:tcW w:w="1688" w:type="dxa"/>
            <w:gridSpan w:val="2"/>
            <w:hideMark/>
          </w:tcPr>
          <w:p w:rsidRPr="001A7223" w:rsidR="005D7A2D" w:rsidP="001A7223" w:rsidRDefault="005D7A2D" w14:paraId="2204EFD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169,284</w:t>
            </w:r>
          </w:p>
        </w:tc>
        <w:tc>
          <w:tcPr>
            <w:tcW w:w="1183" w:type="dxa"/>
            <w:hideMark/>
          </w:tcPr>
          <w:p w:rsidRPr="001A7223" w:rsidR="005D7A2D" w:rsidP="001A7223" w:rsidRDefault="005D7A2D" w14:paraId="327127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179,272</w:t>
            </w:r>
          </w:p>
        </w:tc>
        <w:tc>
          <w:tcPr>
            <w:tcW w:w="2117" w:type="dxa"/>
            <w:gridSpan w:val="2"/>
            <w:hideMark/>
          </w:tcPr>
          <w:p w:rsidRPr="001A7223" w:rsidR="005D7A2D" w:rsidP="001A7223" w:rsidRDefault="005D7A2D" w14:paraId="39F7D12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-9,988</w:t>
            </w:r>
          </w:p>
        </w:tc>
        <w:tc>
          <w:tcPr>
            <w:tcW w:w="978" w:type="dxa"/>
            <w:hideMark/>
          </w:tcPr>
          <w:p w:rsidRPr="001A7223" w:rsidR="005D7A2D" w:rsidP="001A7223" w:rsidRDefault="005D7A2D" w14:paraId="73203BD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-5.57%</w:t>
            </w:r>
          </w:p>
        </w:tc>
      </w:tr>
      <w:tr w:rsidRPr="001A7223" w:rsidR="00C92A1A" w:rsidTr="00C1235D" w14:paraId="5828E188" w14:textId="77777777">
        <w:trPr>
          <w:trHeight w:val="288"/>
        </w:trPr>
        <w:tc>
          <w:tcPr>
            <w:tcW w:w="3384" w:type="dxa"/>
            <w:hideMark/>
          </w:tcPr>
          <w:p w:rsidRPr="001A7223" w:rsidR="005D7A2D" w:rsidP="001A7223" w:rsidRDefault="005D7A2D" w14:paraId="543A9CA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Amortization of Intangibles</w:t>
            </w:r>
          </w:p>
        </w:tc>
        <w:tc>
          <w:tcPr>
            <w:tcW w:w="1688" w:type="dxa"/>
            <w:gridSpan w:val="2"/>
            <w:hideMark/>
          </w:tcPr>
          <w:p w:rsidRPr="001A7223" w:rsidR="005D7A2D" w:rsidP="001A7223" w:rsidRDefault="005D7A2D" w14:paraId="67997EE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121,634</w:t>
            </w:r>
          </w:p>
        </w:tc>
        <w:tc>
          <w:tcPr>
            <w:tcW w:w="1183" w:type="dxa"/>
            <w:hideMark/>
          </w:tcPr>
          <w:p w:rsidRPr="001A7223" w:rsidR="005D7A2D" w:rsidP="001A7223" w:rsidRDefault="005D7A2D" w14:paraId="06A626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125,616</w:t>
            </w:r>
          </w:p>
        </w:tc>
        <w:tc>
          <w:tcPr>
            <w:tcW w:w="2117" w:type="dxa"/>
            <w:gridSpan w:val="2"/>
            <w:hideMark/>
          </w:tcPr>
          <w:p w:rsidRPr="001A7223" w:rsidR="005D7A2D" w:rsidP="001A7223" w:rsidRDefault="005D7A2D" w14:paraId="2F20F5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-3,982</w:t>
            </w:r>
          </w:p>
        </w:tc>
        <w:tc>
          <w:tcPr>
            <w:tcW w:w="978" w:type="dxa"/>
            <w:hideMark/>
          </w:tcPr>
          <w:p w:rsidRPr="001A7223" w:rsidR="005D7A2D" w:rsidP="001A7223" w:rsidRDefault="005D7A2D" w14:paraId="1E6D0A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-3.17%</w:t>
            </w:r>
          </w:p>
        </w:tc>
      </w:tr>
      <w:tr w:rsidRPr="001A7223" w:rsidR="00C92A1A" w:rsidTr="00C1235D" w14:paraId="60A21106" w14:textId="77777777">
        <w:trPr>
          <w:trHeight w:val="288"/>
        </w:trPr>
        <w:tc>
          <w:tcPr>
            <w:tcW w:w="3384" w:type="dxa"/>
            <w:hideMark/>
          </w:tcPr>
          <w:p w:rsidRPr="001A7223" w:rsidR="005D7A2D" w:rsidP="001A7223" w:rsidRDefault="005D7A2D" w14:paraId="3360FBB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Amortization of Deferred Charges</w:t>
            </w:r>
          </w:p>
        </w:tc>
        <w:tc>
          <w:tcPr>
            <w:tcW w:w="1688" w:type="dxa"/>
            <w:gridSpan w:val="2"/>
            <w:hideMark/>
          </w:tcPr>
          <w:p w:rsidRPr="001A7223" w:rsidR="005D7A2D" w:rsidP="001A7223" w:rsidRDefault="005D7A2D" w14:paraId="2AA494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333,635</w:t>
            </w:r>
          </w:p>
        </w:tc>
        <w:tc>
          <w:tcPr>
            <w:tcW w:w="1183" w:type="dxa"/>
            <w:hideMark/>
          </w:tcPr>
          <w:p w:rsidRPr="001A7223" w:rsidR="005D7A2D" w:rsidP="001A7223" w:rsidRDefault="005D7A2D" w14:paraId="06E600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391,790</w:t>
            </w:r>
          </w:p>
        </w:tc>
        <w:tc>
          <w:tcPr>
            <w:tcW w:w="2117" w:type="dxa"/>
            <w:gridSpan w:val="2"/>
            <w:hideMark/>
          </w:tcPr>
          <w:p w:rsidRPr="001A7223" w:rsidR="005D7A2D" w:rsidP="001A7223" w:rsidRDefault="005D7A2D" w14:paraId="40A6B62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-58,155</w:t>
            </w:r>
          </w:p>
        </w:tc>
        <w:tc>
          <w:tcPr>
            <w:tcW w:w="978" w:type="dxa"/>
            <w:hideMark/>
          </w:tcPr>
          <w:p w:rsidRPr="001A7223" w:rsidR="005D7A2D" w:rsidP="001A7223" w:rsidRDefault="005D7A2D" w14:paraId="56A7061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-14.84%</w:t>
            </w:r>
          </w:p>
        </w:tc>
      </w:tr>
      <w:tr w:rsidRPr="001A7223" w:rsidR="00C92A1A" w:rsidTr="00C1235D" w14:paraId="75058E0C" w14:textId="77777777">
        <w:trPr>
          <w:trHeight w:val="288"/>
        </w:trPr>
        <w:tc>
          <w:tcPr>
            <w:tcW w:w="3384" w:type="dxa"/>
            <w:hideMark/>
          </w:tcPr>
          <w:p w:rsidRPr="001A7223" w:rsidR="005D7A2D" w:rsidP="001A7223" w:rsidRDefault="005D7A2D" w14:paraId="4473FD8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Gross Income</w:t>
            </w:r>
          </w:p>
        </w:tc>
        <w:tc>
          <w:tcPr>
            <w:tcW w:w="1688" w:type="dxa"/>
            <w:gridSpan w:val="2"/>
            <w:hideMark/>
          </w:tcPr>
          <w:p w:rsidRPr="001A7223" w:rsidR="005D7A2D" w:rsidP="001A7223" w:rsidRDefault="005D7A2D" w14:paraId="30D10E0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2,435,927</w:t>
            </w:r>
          </w:p>
        </w:tc>
        <w:tc>
          <w:tcPr>
            <w:tcW w:w="1183" w:type="dxa"/>
            <w:hideMark/>
          </w:tcPr>
          <w:p w:rsidRPr="001A7223" w:rsidR="005D7A2D" w:rsidP="001A7223" w:rsidRDefault="005D7A2D" w14:paraId="5F1456B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2,531,020</w:t>
            </w:r>
          </w:p>
        </w:tc>
        <w:tc>
          <w:tcPr>
            <w:tcW w:w="2117" w:type="dxa"/>
            <w:gridSpan w:val="2"/>
            <w:hideMark/>
          </w:tcPr>
          <w:p w:rsidRPr="001A7223" w:rsidR="005D7A2D" w:rsidP="001A7223" w:rsidRDefault="005D7A2D" w14:paraId="2A50B14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-95,093</w:t>
            </w:r>
          </w:p>
        </w:tc>
        <w:tc>
          <w:tcPr>
            <w:tcW w:w="978" w:type="dxa"/>
            <w:hideMark/>
          </w:tcPr>
          <w:p w:rsidRPr="001A7223" w:rsidR="005D7A2D" w:rsidP="001A7223" w:rsidRDefault="005D7A2D" w14:paraId="74AEE7F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-3.76%</w:t>
            </w:r>
          </w:p>
        </w:tc>
      </w:tr>
      <w:tr w:rsidRPr="001A7223" w:rsidR="00C92A1A" w:rsidTr="00C1235D" w14:paraId="749FB341" w14:textId="77777777">
        <w:trPr>
          <w:trHeight w:val="288"/>
        </w:trPr>
        <w:tc>
          <w:tcPr>
            <w:tcW w:w="3384" w:type="dxa"/>
            <w:hideMark/>
          </w:tcPr>
          <w:p w:rsidRPr="001A7223" w:rsidR="005D7A2D" w:rsidP="001A7223" w:rsidRDefault="005D7A2D" w14:paraId="71275FD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SG&amp;A Expense</w:t>
            </w:r>
          </w:p>
        </w:tc>
        <w:tc>
          <w:tcPr>
            <w:tcW w:w="1688" w:type="dxa"/>
            <w:gridSpan w:val="2"/>
            <w:hideMark/>
          </w:tcPr>
          <w:p w:rsidRPr="001A7223" w:rsidR="005D7A2D" w:rsidP="001A7223" w:rsidRDefault="005D7A2D" w14:paraId="0E9584B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1,893,197</w:t>
            </w:r>
          </w:p>
        </w:tc>
        <w:tc>
          <w:tcPr>
            <w:tcW w:w="1183" w:type="dxa"/>
            <w:hideMark/>
          </w:tcPr>
          <w:p w:rsidRPr="001A7223" w:rsidR="005D7A2D" w:rsidP="001A7223" w:rsidRDefault="005D7A2D" w14:paraId="19113BD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2,121,854</w:t>
            </w:r>
          </w:p>
        </w:tc>
        <w:tc>
          <w:tcPr>
            <w:tcW w:w="2117" w:type="dxa"/>
            <w:gridSpan w:val="2"/>
            <w:hideMark/>
          </w:tcPr>
          <w:p w:rsidRPr="001A7223" w:rsidR="005D7A2D" w:rsidP="001A7223" w:rsidRDefault="005D7A2D" w14:paraId="4530AA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-228,657</w:t>
            </w:r>
          </w:p>
        </w:tc>
        <w:tc>
          <w:tcPr>
            <w:tcW w:w="978" w:type="dxa"/>
            <w:hideMark/>
          </w:tcPr>
          <w:p w:rsidRPr="001A7223" w:rsidR="005D7A2D" w:rsidP="001A7223" w:rsidRDefault="005D7A2D" w14:paraId="771827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-10.78%</w:t>
            </w:r>
          </w:p>
        </w:tc>
      </w:tr>
      <w:tr w:rsidRPr="001A7223" w:rsidR="00C92A1A" w:rsidTr="00C1235D" w14:paraId="7AFB4F97" w14:textId="77777777">
        <w:trPr>
          <w:trHeight w:val="288"/>
        </w:trPr>
        <w:tc>
          <w:tcPr>
            <w:tcW w:w="3384" w:type="dxa"/>
            <w:hideMark/>
          </w:tcPr>
          <w:p w:rsidRPr="001A7223" w:rsidR="005D7A2D" w:rsidP="001A7223" w:rsidRDefault="005D7A2D" w14:paraId="2DACBD0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Research &amp; Development</w:t>
            </w:r>
          </w:p>
        </w:tc>
        <w:tc>
          <w:tcPr>
            <w:tcW w:w="1688" w:type="dxa"/>
            <w:gridSpan w:val="2"/>
            <w:hideMark/>
          </w:tcPr>
          <w:p w:rsidRPr="001A7223" w:rsidR="005D7A2D" w:rsidP="001A7223" w:rsidRDefault="005D7A2D" w14:paraId="56DC651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447,456</w:t>
            </w:r>
          </w:p>
        </w:tc>
        <w:tc>
          <w:tcPr>
            <w:tcW w:w="1183" w:type="dxa"/>
            <w:hideMark/>
          </w:tcPr>
          <w:p w:rsidRPr="001A7223" w:rsidR="005D7A2D" w:rsidP="001A7223" w:rsidRDefault="005D7A2D" w14:paraId="60203D3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468,183</w:t>
            </w:r>
          </w:p>
        </w:tc>
        <w:tc>
          <w:tcPr>
            <w:tcW w:w="2117" w:type="dxa"/>
            <w:gridSpan w:val="2"/>
            <w:hideMark/>
          </w:tcPr>
          <w:p w:rsidRPr="001A7223" w:rsidR="005D7A2D" w:rsidP="001A7223" w:rsidRDefault="005D7A2D" w14:paraId="4FD9307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-20,727</w:t>
            </w:r>
          </w:p>
        </w:tc>
        <w:tc>
          <w:tcPr>
            <w:tcW w:w="978" w:type="dxa"/>
            <w:hideMark/>
          </w:tcPr>
          <w:p w:rsidRPr="001A7223" w:rsidR="005D7A2D" w:rsidP="001A7223" w:rsidRDefault="005D7A2D" w14:paraId="5A25E6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-4.43%</w:t>
            </w:r>
          </w:p>
        </w:tc>
      </w:tr>
      <w:tr w:rsidRPr="001A7223" w:rsidR="00C92A1A" w:rsidTr="00C1235D" w14:paraId="3985B74F" w14:textId="77777777">
        <w:trPr>
          <w:trHeight w:val="288"/>
        </w:trPr>
        <w:tc>
          <w:tcPr>
            <w:tcW w:w="3384" w:type="dxa"/>
            <w:hideMark/>
          </w:tcPr>
          <w:p w:rsidRPr="001A7223" w:rsidR="005D7A2D" w:rsidP="001A7223" w:rsidRDefault="005D7A2D" w14:paraId="1629438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SG&amp;A</w:t>
            </w:r>
          </w:p>
        </w:tc>
        <w:tc>
          <w:tcPr>
            <w:tcW w:w="1688" w:type="dxa"/>
            <w:gridSpan w:val="2"/>
            <w:hideMark/>
          </w:tcPr>
          <w:p w:rsidRPr="001A7223" w:rsidR="005D7A2D" w:rsidP="001A7223" w:rsidRDefault="005D7A2D" w14:paraId="480F51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1,445,741</w:t>
            </w:r>
          </w:p>
        </w:tc>
        <w:tc>
          <w:tcPr>
            <w:tcW w:w="1183" w:type="dxa"/>
            <w:hideMark/>
          </w:tcPr>
          <w:p w:rsidRPr="001A7223" w:rsidR="005D7A2D" w:rsidP="001A7223" w:rsidRDefault="005D7A2D" w14:paraId="0EC3F58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1,653,671</w:t>
            </w:r>
          </w:p>
        </w:tc>
        <w:tc>
          <w:tcPr>
            <w:tcW w:w="2117" w:type="dxa"/>
            <w:gridSpan w:val="2"/>
            <w:hideMark/>
          </w:tcPr>
          <w:p w:rsidRPr="001A7223" w:rsidR="005D7A2D" w:rsidP="001A7223" w:rsidRDefault="005D7A2D" w14:paraId="0EB02ED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-207,930</w:t>
            </w:r>
          </w:p>
        </w:tc>
        <w:tc>
          <w:tcPr>
            <w:tcW w:w="978" w:type="dxa"/>
            <w:hideMark/>
          </w:tcPr>
          <w:p w:rsidRPr="001A7223" w:rsidR="005D7A2D" w:rsidP="001A7223" w:rsidRDefault="005D7A2D" w14:paraId="1802AB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-12.57%</w:t>
            </w:r>
          </w:p>
        </w:tc>
      </w:tr>
      <w:tr w:rsidRPr="001A7223" w:rsidR="00C92A1A" w:rsidTr="00C1235D" w14:paraId="3EFE656A" w14:textId="77777777">
        <w:trPr>
          <w:trHeight w:val="288"/>
        </w:trPr>
        <w:tc>
          <w:tcPr>
            <w:tcW w:w="3384" w:type="dxa"/>
            <w:hideMark/>
          </w:tcPr>
          <w:p w:rsidRPr="001A7223" w:rsidR="005D7A2D" w:rsidP="001A7223" w:rsidRDefault="005D7A2D" w14:paraId="59D6116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Operating Expense</w:t>
            </w:r>
          </w:p>
        </w:tc>
        <w:tc>
          <w:tcPr>
            <w:tcW w:w="1688" w:type="dxa"/>
            <w:gridSpan w:val="2"/>
            <w:hideMark/>
          </w:tcPr>
          <w:p w:rsidRPr="001A7223" w:rsidR="005D7A2D" w:rsidP="001A7223" w:rsidRDefault="005D7A2D" w14:paraId="0465EBF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551942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45148E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40ACC49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25D6A092" w14:textId="77777777">
        <w:trPr>
          <w:trHeight w:val="288"/>
        </w:trPr>
        <w:tc>
          <w:tcPr>
            <w:tcW w:w="3384" w:type="dxa"/>
            <w:hideMark/>
          </w:tcPr>
          <w:p w:rsidRPr="001A7223" w:rsidR="005D7A2D" w:rsidP="001A7223" w:rsidRDefault="005D7A2D" w14:paraId="408572D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w:t>
            </w:r>
          </w:p>
        </w:tc>
        <w:tc>
          <w:tcPr>
            <w:tcW w:w="1688" w:type="dxa"/>
            <w:gridSpan w:val="2"/>
            <w:hideMark/>
          </w:tcPr>
          <w:p w:rsidRPr="001A7223" w:rsidR="005D7A2D" w:rsidP="001A7223" w:rsidRDefault="005D7A2D" w14:paraId="5A92979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542,730</w:t>
            </w:r>
          </w:p>
        </w:tc>
        <w:tc>
          <w:tcPr>
            <w:tcW w:w="1183" w:type="dxa"/>
            <w:hideMark/>
          </w:tcPr>
          <w:p w:rsidRPr="001A7223" w:rsidR="005D7A2D" w:rsidP="001A7223" w:rsidRDefault="005D7A2D" w14:paraId="44CD4EC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409,166</w:t>
            </w:r>
          </w:p>
        </w:tc>
        <w:tc>
          <w:tcPr>
            <w:tcW w:w="2117" w:type="dxa"/>
            <w:gridSpan w:val="2"/>
            <w:hideMark/>
          </w:tcPr>
          <w:p w:rsidRPr="001A7223" w:rsidR="005D7A2D" w:rsidP="001A7223" w:rsidRDefault="005D7A2D" w14:paraId="1353C5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133,564</w:t>
            </w:r>
          </w:p>
        </w:tc>
        <w:tc>
          <w:tcPr>
            <w:tcW w:w="978" w:type="dxa"/>
            <w:hideMark/>
          </w:tcPr>
          <w:p w:rsidRPr="001A7223" w:rsidR="005D7A2D" w:rsidP="001A7223" w:rsidRDefault="005D7A2D" w14:paraId="0FBECD4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32.64%</w:t>
            </w:r>
          </w:p>
        </w:tc>
      </w:tr>
      <w:tr w:rsidRPr="001A7223" w:rsidR="00C92A1A" w:rsidTr="00C1235D" w14:paraId="5C1C1C60" w14:textId="77777777">
        <w:trPr>
          <w:trHeight w:val="288"/>
        </w:trPr>
        <w:tc>
          <w:tcPr>
            <w:tcW w:w="3384" w:type="dxa"/>
            <w:hideMark/>
          </w:tcPr>
          <w:p w:rsidRPr="001A7223" w:rsidR="005D7A2D" w:rsidP="001A7223" w:rsidRDefault="005D7A2D" w14:paraId="35DAD13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Unusual Expense</w:t>
            </w:r>
          </w:p>
        </w:tc>
        <w:tc>
          <w:tcPr>
            <w:tcW w:w="1688" w:type="dxa"/>
            <w:gridSpan w:val="2"/>
            <w:hideMark/>
          </w:tcPr>
          <w:p w:rsidRPr="001A7223" w:rsidR="005D7A2D" w:rsidP="001A7223" w:rsidRDefault="005D7A2D" w14:paraId="2698EC1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255,117</w:t>
            </w:r>
          </w:p>
        </w:tc>
        <w:tc>
          <w:tcPr>
            <w:tcW w:w="1183" w:type="dxa"/>
            <w:hideMark/>
          </w:tcPr>
          <w:p w:rsidRPr="001A7223" w:rsidR="005D7A2D" w:rsidP="001A7223" w:rsidRDefault="005D7A2D" w14:paraId="53A628A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180,387</w:t>
            </w:r>
          </w:p>
        </w:tc>
        <w:tc>
          <w:tcPr>
            <w:tcW w:w="2117" w:type="dxa"/>
            <w:gridSpan w:val="2"/>
            <w:hideMark/>
          </w:tcPr>
          <w:p w:rsidRPr="001A7223" w:rsidR="005D7A2D" w:rsidP="001A7223" w:rsidRDefault="005D7A2D" w14:paraId="2871DF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74,730</w:t>
            </w:r>
          </w:p>
        </w:tc>
        <w:tc>
          <w:tcPr>
            <w:tcW w:w="978" w:type="dxa"/>
            <w:hideMark/>
          </w:tcPr>
          <w:p w:rsidRPr="001A7223" w:rsidR="005D7A2D" w:rsidP="001A7223" w:rsidRDefault="005D7A2D" w14:paraId="33A500C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41.43%</w:t>
            </w:r>
          </w:p>
        </w:tc>
      </w:tr>
      <w:tr w:rsidRPr="001A7223" w:rsidR="00C92A1A" w:rsidTr="00C1235D" w14:paraId="4005B2B9" w14:textId="77777777">
        <w:trPr>
          <w:trHeight w:val="288"/>
        </w:trPr>
        <w:tc>
          <w:tcPr>
            <w:tcW w:w="3384" w:type="dxa"/>
            <w:hideMark/>
          </w:tcPr>
          <w:p w:rsidRPr="001A7223" w:rsidR="005D7A2D" w:rsidP="001A7223" w:rsidRDefault="005D7A2D" w14:paraId="3D79644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 Operating Income/Expense</w:t>
            </w:r>
          </w:p>
        </w:tc>
        <w:tc>
          <w:tcPr>
            <w:tcW w:w="1688" w:type="dxa"/>
            <w:gridSpan w:val="2"/>
            <w:hideMark/>
          </w:tcPr>
          <w:p w:rsidRPr="001A7223" w:rsidR="005D7A2D" w:rsidP="001A7223" w:rsidRDefault="005D7A2D" w14:paraId="75096DC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-36,472</w:t>
            </w:r>
          </w:p>
        </w:tc>
        <w:tc>
          <w:tcPr>
            <w:tcW w:w="1183" w:type="dxa"/>
            <w:hideMark/>
          </w:tcPr>
          <w:p w:rsidRPr="001A7223" w:rsidR="005D7A2D" w:rsidP="001A7223" w:rsidRDefault="005D7A2D" w14:paraId="05C5780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86,318</w:t>
            </w:r>
          </w:p>
        </w:tc>
        <w:tc>
          <w:tcPr>
            <w:tcW w:w="2117" w:type="dxa"/>
            <w:gridSpan w:val="2"/>
            <w:hideMark/>
          </w:tcPr>
          <w:p w:rsidRPr="001A7223" w:rsidR="005D7A2D" w:rsidP="001A7223" w:rsidRDefault="005D7A2D" w14:paraId="0399C35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-122,790</w:t>
            </w:r>
          </w:p>
        </w:tc>
        <w:tc>
          <w:tcPr>
            <w:tcW w:w="978" w:type="dxa"/>
            <w:hideMark/>
          </w:tcPr>
          <w:p w:rsidRPr="001A7223" w:rsidR="005D7A2D" w:rsidP="001A7223" w:rsidRDefault="005D7A2D" w14:paraId="3CE88A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-142.25%</w:t>
            </w:r>
          </w:p>
        </w:tc>
      </w:tr>
      <w:tr w:rsidRPr="001A7223" w:rsidR="00C92A1A" w:rsidTr="00C1235D" w14:paraId="512868AD" w14:textId="77777777">
        <w:trPr>
          <w:trHeight w:val="288"/>
        </w:trPr>
        <w:tc>
          <w:tcPr>
            <w:tcW w:w="3384" w:type="dxa"/>
            <w:hideMark/>
          </w:tcPr>
          <w:p w:rsidRPr="001A7223" w:rsidR="005D7A2D" w:rsidP="001A7223" w:rsidRDefault="005D7A2D" w14:paraId="35A6496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Non-Operating Interest Income</w:t>
            </w:r>
          </w:p>
        </w:tc>
        <w:tc>
          <w:tcPr>
            <w:tcW w:w="1688" w:type="dxa"/>
            <w:gridSpan w:val="2"/>
            <w:hideMark/>
          </w:tcPr>
          <w:p w:rsidRPr="001A7223" w:rsidR="005D7A2D" w:rsidP="001A7223" w:rsidRDefault="005D7A2D" w14:paraId="475B11B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11,459</w:t>
            </w:r>
          </w:p>
        </w:tc>
        <w:tc>
          <w:tcPr>
            <w:tcW w:w="1183" w:type="dxa"/>
            <w:hideMark/>
          </w:tcPr>
          <w:p w:rsidRPr="001A7223" w:rsidR="005D7A2D" w:rsidP="001A7223" w:rsidRDefault="005D7A2D" w14:paraId="0BC2974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12,455</w:t>
            </w:r>
          </w:p>
        </w:tc>
        <w:tc>
          <w:tcPr>
            <w:tcW w:w="2117" w:type="dxa"/>
            <w:gridSpan w:val="2"/>
            <w:hideMark/>
          </w:tcPr>
          <w:p w:rsidRPr="001A7223" w:rsidR="005D7A2D" w:rsidP="001A7223" w:rsidRDefault="005D7A2D" w14:paraId="43317E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-996</w:t>
            </w:r>
          </w:p>
        </w:tc>
        <w:tc>
          <w:tcPr>
            <w:tcW w:w="978" w:type="dxa"/>
            <w:hideMark/>
          </w:tcPr>
          <w:p w:rsidRPr="001A7223" w:rsidR="005D7A2D" w:rsidP="001A7223" w:rsidRDefault="005D7A2D" w14:paraId="5CC6C9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-8.00%</w:t>
            </w:r>
          </w:p>
        </w:tc>
      </w:tr>
      <w:tr w:rsidRPr="001A7223" w:rsidR="00C92A1A" w:rsidTr="00C1235D" w14:paraId="485F736F" w14:textId="77777777">
        <w:trPr>
          <w:trHeight w:val="288"/>
        </w:trPr>
        <w:tc>
          <w:tcPr>
            <w:tcW w:w="3384" w:type="dxa"/>
            <w:hideMark/>
          </w:tcPr>
          <w:p w:rsidRPr="001A7223" w:rsidR="005D7A2D" w:rsidP="001A7223" w:rsidRDefault="005D7A2D" w14:paraId="164497E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Equity in Affiliates (Pretax)</w:t>
            </w:r>
          </w:p>
        </w:tc>
        <w:tc>
          <w:tcPr>
            <w:tcW w:w="1688" w:type="dxa"/>
            <w:gridSpan w:val="2"/>
            <w:hideMark/>
          </w:tcPr>
          <w:p w:rsidRPr="001A7223" w:rsidR="005D7A2D" w:rsidP="001A7223" w:rsidRDefault="005D7A2D" w14:paraId="608457B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3,563</w:t>
            </w:r>
          </w:p>
        </w:tc>
        <w:tc>
          <w:tcPr>
            <w:tcW w:w="1183" w:type="dxa"/>
            <w:hideMark/>
          </w:tcPr>
          <w:p w:rsidRPr="001A7223" w:rsidR="005D7A2D" w:rsidP="001A7223" w:rsidRDefault="005D7A2D" w14:paraId="5025659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2,238</w:t>
            </w:r>
          </w:p>
        </w:tc>
        <w:tc>
          <w:tcPr>
            <w:tcW w:w="2117" w:type="dxa"/>
            <w:gridSpan w:val="2"/>
            <w:hideMark/>
          </w:tcPr>
          <w:p w:rsidRPr="001A7223" w:rsidR="005D7A2D" w:rsidP="001A7223" w:rsidRDefault="005D7A2D" w14:paraId="45B80DF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1,325</w:t>
            </w:r>
          </w:p>
        </w:tc>
        <w:tc>
          <w:tcPr>
            <w:tcW w:w="978" w:type="dxa"/>
            <w:hideMark/>
          </w:tcPr>
          <w:p w:rsidRPr="001A7223" w:rsidR="005D7A2D" w:rsidP="001A7223" w:rsidRDefault="005D7A2D" w14:paraId="40FD16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59.20%</w:t>
            </w:r>
          </w:p>
        </w:tc>
      </w:tr>
      <w:tr w:rsidRPr="001A7223" w:rsidR="00C92A1A" w:rsidTr="00C1235D" w14:paraId="56712898" w14:textId="77777777">
        <w:trPr>
          <w:trHeight w:val="288"/>
        </w:trPr>
        <w:tc>
          <w:tcPr>
            <w:tcW w:w="3384" w:type="dxa"/>
            <w:hideMark/>
          </w:tcPr>
          <w:p w:rsidRPr="001A7223" w:rsidR="005D7A2D" w:rsidP="001A7223" w:rsidRDefault="005D7A2D" w14:paraId="10DC4A6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Interest Expense</w:t>
            </w:r>
          </w:p>
        </w:tc>
        <w:tc>
          <w:tcPr>
            <w:tcW w:w="1688" w:type="dxa"/>
            <w:gridSpan w:val="2"/>
            <w:hideMark/>
          </w:tcPr>
          <w:p w:rsidRPr="001A7223" w:rsidR="005D7A2D" w:rsidP="001A7223" w:rsidRDefault="005D7A2D" w14:paraId="6E2047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14,544</w:t>
            </w:r>
          </w:p>
        </w:tc>
        <w:tc>
          <w:tcPr>
            <w:tcW w:w="1183" w:type="dxa"/>
            <w:hideMark/>
          </w:tcPr>
          <w:p w:rsidRPr="001A7223" w:rsidR="005D7A2D" w:rsidP="001A7223" w:rsidRDefault="005D7A2D" w14:paraId="675F6A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25,286</w:t>
            </w:r>
          </w:p>
        </w:tc>
        <w:tc>
          <w:tcPr>
            <w:tcW w:w="2117" w:type="dxa"/>
            <w:gridSpan w:val="2"/>
            <w:hideMark/>
          </w:tcPr>
          <w:p w:rsidRPr="001A7223" w:rsidR="005D7A2D" w:rsidP="001A7223" w:rsidRDefault="005D7A2D" w14:paraId="527BBF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-10,742</w:t>
            </w:r>
          </w:p>
        </w:tc>
        <w:tc>
          <w:tcPr>
            <w:tcW w:w="978" w:type="dxa"/>
            <w:hideMark/>
          </w:tcPr>
          <w:p w:rsidRPr="001A7223" w:rsidR="005D7A2D" w:rsidP="001A7223" w:rsidRDefault="005D7A2D" w14:paraId="706464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-42.48%</w:t>
            </w:r>
          </w:p>
        </w:tc>
      </w:tr>
      <w:tr w:rsidRPr="001A7223" w:rsidR="00C92A1A" w:rsidTr="00C1235D" w14:paraId="1FD440FC" w14:textId="77777777">
        <w:trPr>
          <w:trHeight w:val="288"/>
        </w:trPr>
        <w:tc>
          <w:tcPr>
            <w:tcW w:w="3384" w:type="dxa"/>
            <w:hideMark/>
          </w:tcPr>
          <w:p w:rsidRPr="001A7223" w:rsidR="005D7A2D" w:rsidP="001A7223" w:rsidRDefault="005D7A2D" w14:paraId="4E2F26C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Gross Interest Expense</w:t>
            </w:r>
          </w:p>
        </w:tc>
        <w:tc>
          <w:tcPr>
            <w:tcW w:w="1688" w:type="dxa"/>
            <w:gridSpan w:val="2"/>
            <w:hideMark/>
          </w:tcPr>
          <w:p w:rsidRPr="001A7223" w:rsidR="005D7A2D" w:rsidP="001A7223" w:rsidRDefault="005D7A2D" w14:paraId="01F0BA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14,544</w:t>
            </w:r>
          </w:p>
        </w:tc>
        <w:tc>
          <w:tcPr>
            <w:tcW w:w="1183" w:type="dxa"/>
            <w:hideMark/>
          </w:tcPr>
          <w:p w:rsidRPr="001A7223" w:rsidR="005D7A2D" w:rsidP="001A7223" w:rsidRDefault="005D7A2D" w14:paraId="0B1C73E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25,286</w:t>
            </w:r>
          </w:p>
        </w:tc>
        <w:tc>
          <w:tcPr>
            <w:tcW w:w="2117" w:type="dxa"/>
            <w:gridSpan w:val="2"/>
            <w:hideMark/>
          </w:tcPr>
          <w:p w:rsidRPr="001A7223" w:rsidR="005D7A2D" w:rsidP="001A7223" w:rsidRDefault="005D7A2D" w14:paraId="5D985AD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-10,742</w:t>
            </w:r>
          </w:p>
        </w:tc>
        <w:tc>
          <w:tcPr>
            <w:tcW w:w="978" w:type="dxa"/>
            <w:hideMark/>
          </w:tcPr>
          <w:p w:rsidRPr="001A7223" w:rsidR="005D7A2D" w:rsidP="001A7223" w:rsidRDefault="005D7A2D" w14:paraId="38E0B6D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-42.48%</w:t>
            </w:r>
          </w:p>
        </w:tc>
      </w:tr>
      <w:tr w:rsidRPr="001A7223" w:rsidR="00C92A1A" w:rsidTr="00C1235D" w14:paraId="1A8089B9" w14:textId="77777777">
        <w:trPr>
          <w:trHeight w:val="288"/>
        </w:trPr>
        <w:tc>
          <w:tcPr>
            <w:tcW w:w="3384" w:type="dxa"/>
            <w:hideMark/>
          </w:tcPr>
          <w:p w:rsidRPr="001A7223" w:rsidR="005D7A2D" w:rsidP="001A7223" w:rsidRDefault="005D7A2D" w14:paraId="2CCDD15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Interest Capitalized</w:t>
            </w:r>
          </w:p>
        </w:tc>
        <w:tc>
          <w:tcPr>
            <w:tcW w:w="1688" w:type="dxa"/>
            <w:gridSpan w:val="2"/>
            <w:hideMark/>
          </w:tcPr>
          <w:p w:rsidRPr="001A7223" w:rsidR="005D7A2D" w:rsidP="001A7223" w:rsidRDefault="005D7A2D" w14:paraId="6EE425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417DDE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14C275E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03316F1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4F33DDDC" w14:textId="77777777">
        <w:trPr>
          <w:trHeight w:val="288"/>
        </w:trPr>
        <w:tc>
          <w:tcPr>
            <w:tcW w:w="3384" w:type="dxa"/>
            <w:hideMark/>
          </w:tcPr>
          <w:p w:rsidRPr="001A7223" w:rsidR="005D7A2D" w:rsidP="001A7223" w:rsidRDefault="005D7A2D" w14:paraId="50303E0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Pretax Income</w:t>
            </w:r>
          </w:p>
        </w:tc>
        <w:tc>
          <w:tcPr>
            <w:tcW w:w="1688" w:type="dxa"/>
            <w:gridSpan w:val="2"/>
            <w:hideMark/>
          </w:tcPr>
          <w:p w:rsidRPr="001A7223" w:rsidR="005D7A2D" w:rsidP="001A7223" w:rsidRDefault="005D7A2D" w14:paraId="65C939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251,619</w:t>
            </w:r>
          </w:p>
        </w:tc>
        <w:tc>
          <w:tcPr>
            <w:tcW w:w="1183" w:type="dxa"/>
            <w:hideMark/>
          </w:tcPr>
          <w:p w:rsidRPr="001A7223" w:rsidR="005D7A2D" w:rsidP="001A7223" w:rsidRDefault="005D7A2D" w14:paraId="73BF7A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304,504</w:t>
            </w:r>
          </w:p>
        </w:tc>
        <w:tc>
          <w:tcPr>
            <w:tcW w:w="2117" w:type="dxa"/>
            <w:gridSpan w:val="2"/>
            <w:hideMark/>
          </w:tcPr>
          <w:p w:rsidRPr="001A7223" w:rsidR="005D7A2D" w:rsidP="001A7223" w:rsidRDefault="005D7A2D" w14:paraId="13CC99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-52,885</w:t>
            </w:r>
          </w:p>
        </w:tc>
        <w:tc>
          <w:tcPr>
            <w:tcW w:w="978" w:type="dxa"/>
            <w:hideMark/>
          </w:tcPr>
          <w:p w:rsidRPr="001A7223" w:rsidR="005D7A2D" w:rsidP="001A7223" w:rsidRDefault="005D7A2D" w14:paraId="2B3945B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-17.37%</w:t>
            </w:r>
          </w:p>
        </w:tc>
      </w:tr>
      <w:tr w:rsidRPr="001A7223" w:rsidR="00C92A1A" w:rsidTr="00C1235D" w14:paraId="4A1774E1" w14:textId="77777777">
        <w:trPr>
          <w:trHeight w:val="288"/>
        </w:trPr>
        <w:tc>
          <w:tcPr>
            <w:tcW w:w="3384" w:type="dxa"/>
            <w:hideMark/>
          </w:tcPr>
          <w:p w:rsidRPr="001A7223" w:rsidR="005D7A2D" w:rsidP="001A7223" w:rsidRDefault="005D7A2D" w14:paraId="13D3281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w:t>
            </w:r>
          </w:p>
        </w:tc>
        <w:tc>
          <w:tcPr>
            <w:tcW w:w="1688" w:type="dxa"/>
            <w:gridSpan w:val="2"/>
            <w:hideMark/>
          </w:tcPr>
          <w:p w:rsidRPr="001A7223" w:rsidR="005D7A2D" w:rsidP="001A7223" w:rsidRDefault="005D7A2D" w14:paraId="26B6257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124,058</w:t>
            </w:r>
          </w:p>
        </w:tc>
        <w:tc>
          <w:tcPr>
            <w:tcW w:w="1183" w:type="dxa"/>
            <w:hideMark/>
          </w:tcPr>
          <w:p w:rsidRPr="001A7223" w:rsidR="005D7A2D" w:rsidP="001A7223" w:rsidRDefault="005D7A2D" w14:paraId="34C927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94,789</w:t>
            </w:r>
          </w:p>
        </w:tc>
        <w:tc>
          <w:tcPr>
            <w:tcW w:w="2117" w:type="dxa"/>
            <w:gridSpan w:val="2"/>
            <w:hideMark/>
          </w:tcPr>
          <w:p w:rsidRPr="001A7223" w:rsidR="005D7A2D" w:rsidP="001A7223" w:rsidRDefault="005D7A2D" w14:paraId="23FDDD8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29,269</w:t>
            </w:r>
          </w:p>
        </w:tc>
        <w:tc>
          <w:tcPr>
            <w:tcW w:w="978" w:type="dxa"/>
            <w:hideMark/>
          </w:tcPr>
          <w:p w:rsidRPr="001A7223" w:rsidR="005D7A2D" w:rsidP="001A7223" w:rsidRDefault="005D7A2D" w14:paraId="5D275C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30.88%</w:t>
            </w:r>
          </w:p>
        </w:tc>
      </w:tr>
      <w:tr w:rsidRPr="001A7223" w:rsidR="00C92A1A" w:rsidTr="00C1235D" w14:paraId="7A95220F" w14:textId="77777777">
        <w:trPr>
          <w:trHeight w:val="288"/>
        </w:trPr>
        <w:tc>
          <w:tcPr>
            <w:tcW w:w="3384" w:type="dxa"/>
            <w:hideMark/>
          </w:tcPr>
          <w:p w:rsidRPr="001A7223" w:rsidR="005D7A2D" w:rsidP="001A7223" w:rsidRDefault="005D7A2D" w14:paraId="00EBB0C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Current Domestic</w:t>
            </w:r>
          </w:p>
        </w:tc>
        <w:tc>
          <w:tcPr>
            <w:tcW w:w="1688" w:type="dxa"/>
            <w:gridSpan w:val="2"/>
            <w:hideMark/>
          </w:tcPr>
          <w:p w:rsidRPr="001A7223" w:rsidR="005D7A2D" w:rsidP="001A7223" w:rsidRDefault="005D7A2D" w14:paraId="6CE9C8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49,739</w:t>
            </w:r>
          </w:p>
        </w:tc>
        <w:tc>
          <w:tcPr>
            <w:tcW w:w="1183" w:type="dxa"/>
            <w:hideMark/>
          </w:tcPr>
          <w:p w:rsidRPr="001A7223" w:rsidR="005D7A2D" w:rsidP="001A7223" w:rsidRDefault="005D7A2D" w14:paraId="5FC5E9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41,080</w:t>
            </w:r>
          </w:p>
        </w:tc>
        <w:tc>
          <w:tcPr>
            <w:tcW w:w="2117" w:type="dxa"/>
            <w:gridSpan w:val="2"/>
            <w:hideMark/>
          </w:tcPr>
          <w:p w:rsidRPr="001A7223" w:rsidR="005D7A2D" w:rsidP="001A7223" w:rsidRDefault="005D7A2D" w14:paraId="468B662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8,659</w:t>
            </w:r>
          </w:p>
        </w:tc>
        <w:tc>
          <w:tcPr>
            <w:tcW w:w="978" w:type="dxa"/>
            <w:hideMark/>
          </w:tcPr>
          <w:p w:rsidRPr="001A7223" w:rsidR="005D7A2D" w:rsidP="001A7223" w:rsidRDefault="005D7A2D" w14:paraId="6CD9CCD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21.08%</w:t>
            </w:r>
          </w:p>
        </w:tc>
      </w:tr>
      <w:tr w:rsidRPr="001A7223" w:rsidR="00C92A1A" w:rsidTr="00C1235D" w14:paraId="7576B65F" w14:textId="77777777">
        <w:trPr>
          <w:trHeight w:val="288"/>
        </w:trPr>
        <w:tc>
          <w:tcPr>
            <w:tcW w:w="3384" w:type="dxa"/>
            <w:hideMark/>
          </w:tcPr>
          <w:p w:rsidRPr="001A7223" w:rsidR="005D7A2D" w:rsidP="001A7223" w:rsidRDefault="005D7A2D" w14:paraId="4648895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Current Foreign</w:t>
            </w:r>
          </w:p>
        </w:tc>
        <w:tc>
          <w:tcPr>
            <w:tcW w:w="1688" w:type="dxa"/>
            <w:gridSpan w:val="2"/>
            <w:hideMark/>
          </w:tcPr>
          <w:p w:rsidRPr="001A7223" w:rsidR="005D7A2D" w:rsidP="001A7223" w:rsidRDefault="005D7A2D" w14:paraId="67C8C99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50,521</w:t>
            </w:r>
          </w:p>
        </w:tc>
        <w:tc>
          <w:tcPr>
            <w:tcW w:w="1183" w:type="dxa"/>
            <w:hideMark/>
          </w:tcPr>
          <w:p w:rsidRPr="001A7223" w:rsidR="005D7A2D" w:rsidP="001A7223" w:rsidRDefault="005D7A2D" w14:paraId="1CEB2FB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53,498</w:t>
            </w:r>
          </w:p>
        </w:tc>
        <w:tc>
          <w:tcPr>
            <w:tcW w:w="2117" w:type="dxa"/>
            <w:gridSpan w:val="2"/>
            <w:hideMark/>
          </w:tcPr>
          <w:p w:rsidRPr="001A7223" w:rsidR="005D7A2D" w:rsidP="001A7223" w:rsidRDefault="005D7A2D" w14:paraId="0591D1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-2,977</w:t>
            </w:r>
          </w:p>
        </w:tc>
        <w:tc>
          <w:tcPr>
            <w:tcW w:w="978" w:type="dxa"/>
            <w:hideMark/>
          </w:tcPr>
          <w:p w:rsidRPr="001A7223" w:rsidR="005D7A2D" w:rsidP="001A7223" w:rsidRDefault="005D7A2D" w14:paraId="4620DA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-5.56%</w:t>
            </w:r>
          </w:p>
        </w:tc>
      </w:tr>
      <w:tr w:rsidRPr="001A7223" w:rsidR="00C92A1A" w:rsidTr="00C1235D" w14:paraId="74699754" w14:textId="77777777">
        <w:trPr>
          <w:trHeight w:val="288"/>
        </w:trPr>
        <w:tc>
          <w:tcPr>
            <w:tcW w:w="3384" w:type="dxa"/>
            <w:hideMark/>
          </w:tcPr>
          <w:p w:rsidRPr="001A7223" w:rsidR="005D7A2D" w:rsidP="001A7223" w:rsidRDefault="005D7A2D" w14:paraId="663F5AC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Deferred Domestic</w:t>
            </w:r>
          </w:p>
        </w:tc>
        <w:tc>
          <w:tcPr>
            <w:tcW w:w="1688" w:type="dxa"/>
            <w:gridSpan w:val="2"/>
            <w:hideMark/>
          </w:tcPr>
          <w:p w:rsidRPr="001A7223" w:rsidR="005D7A2D" w:rsidP="001A7223" w:rsidRDefault="005D7A2D" w14:paraId="278AD0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11,478</w:t>
            </w:r>
          </w:p>
        </w:tc>
        <w:tc>
          <w:tcPr>
            <w:tcW w:w="1183" w:type="dxa"/>
            <w:hideMark/>
          </w:tcPr>
          <w:p w:rsidRPr="001A7223" w:rsidR="005D7A2D" w:rsidP="001A7223" w:rsidRDefault="005D7A2D" w14:paraId="135B4B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-1,745</w:t>
            </w:r>
          </w:p>
        </w:tc>
        <w:tc>
          <w:tcPr>
            <w:tcW w:w="2117" w:type="dxa"/>
            <w:gridSpan w:val="2"/>
            <w:hideMark/>
          </w:tcPr>
          <w:p w:rsidRPr="001A7223" w:rsidR="005D7A2D" w:rsidP="001A7223" w:rsidRDefault="005D7A2D" w14:paraId="306A49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13,223</w:t>
            </w:r>
          </w:p>
        </w:tc>
        <w:tc>
          <w:tcPr>
            <w:tcW w:w="978" w:type="dxa"/>
            <w:hideMark/>
          </w:tcPr>
          <w:p w:rsidRPr="001A7223" w:rsidR="005D7A2D" w:rsidP="001A7223" w:rsidRDefault="005D7A2D" w14:paraId="788DD67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-757.77%</w:t>
            </w:r>
          </w:p>
        </w:tc>
      </w:tr>
      <w:tr w:rsidRPr="001A7223" w:rsidR="00C92A1A" w:rsidTr="00C1235D" w14:paraId="2DD5C065" w14:textId="77777777">
        <w:trPr>
          <w:trHeight w:val="288"/>
        </w:trPr>
        <w:tc>
          <w:tcPr>
            <w:tcW w:w="3384" w:type="dxa"/>
            <w:hideMark/>
          </w:tcPr>
          <w:p w:rsidRPr="001A7223" w:rsidR="005D7A2D" w:rsidP="001A7223" w:rsidRDefault="005D7A2D" w14:paraId="11DF545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Deferred Foreign</w:t>
            </w:r>
          </w:p>
        </w:tc>
        <w:tc>
          <w:tcPr>
            <w:tcW w:w="1688" w:type="dxa"/>
            <w:gridSpan w:val="2"/>
            <w:hideMark/>
          </w:tcPr>
          <w:p w:rsidRPr="001A7223" w:rsidR="005D7A2D" w:rsidP="001A7223" w:rsidRDefault="005D7A2D" w14:paraId="3FB3A4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12,320</w:t>
            </w:r>
          </w:p>
        </w:tc>
        <w:tc>
          <w:tcPr>
            <w:tcW w:w="1183" w:type="dxa"/>
            <w:hideMark/>
          </w:tcPr>
          <w:p w:rsidRPr="001A7223" w:rsidR="005D7A2D" w:rsidP="001A7223" w:rsidRDefault="005D7A2D" w14:paraId="69B269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1,956</w:t>
            </w:r>
          </w:p>
        </w:tc>
        <w:tc>
          <w:tcPr>
            <w:tcW w:w="2117" w:type="dxa"/>
            <w:gridSpan w:val="2"/>
            <w:hideMark/>
          </w:tcPr>
          <w:p w:rsidRPr="001A7223" w:rsidR="005D7A2D" w:rsidP="001A7223" w:rsidRDefault="005D7A2D" w14:paraId="7C75CE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10,364</w:t>
            </w:r>
          </w:p>
        </w:tc>
        <w:tc>
          <w:tcPr>
            <w:tcW w:w="978" w:type="dxa"/>
            <w:hideMark/>
          </w:tcPr>
          <w:p w:rsidRPr="001A7223" w:rsidR="005D7A2D" w:rsidP="001A7223" w:rsidRDefault="005D7A2D" w14:paraId="4E83B5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529.86%</w:t>
            </w:r>
          </w:p>
        </w:tc>
      </w:tr>
      <w:tr w:rsidRPr="001A7223" w:rsidR="00C92A1A" w:rsidTr="00C1235D" w14:paraId="0C449B40" w14:textId="77777777">
        <w:trPr>
          <w:trHeight w:val="288"/>
        </w:trPr>
        <w:tc>
          <w:tcPr>
            <w:tcW w:w="3384" w:type="dxa"/>
            <w:hideMark/>
          </w:tcPr>
          <w:p w:rsidRPr="001A7223" w:rsidR="005D7A2D" w:rsidP="001A7223" w:rsidRDefault="005D7A2D" w14:paraId="7C42A99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Credits</w:t>
            </w:r>
          </w:p>
        </w:tc>
        <w:tc>
          <w:tcPr>
            <w:tcW w:w="1688" w:type="dxa"/>
            <w:gridSpan w:val="2"/>
            <w:hideMark/>
          </w:tcPr>
          <w:p w:rsidRPr="001A7223" w:rsidR="005D7A2D" w:rsidP="001A7223" w:rsidRDefault="005D7A2D" w14:paraId="24703F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014C556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6874C6D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62FC83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702FB1D8" w14:textId="77777777">
        <w:trPr>
          <w:trHeight w:val="288"/>
        </w:trPr>
        <w:tc>
          <w:tcPr>
            <w:tcW w:w="3384" w:type="dxa"/>
            <w:hideMark/>
          </w:tcPr>
          <w:p w:rsidRPr="001A7223" w:rsidR="005D7A2D" w:rsidP="001A7223" w:rsidRDefault="005D7A2D" w14:paraId="3F04AE0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Equity in Affiliates</w:t>
            </w:r>
          </w:p>
        </w:tc>
        <w:tc>
          <w:tcPr>
            <w:tcW w:w="1688" w:type="dxa"/>
            <w:gridSpan w:val="2"/>
            <w:hideMark/>
          </w:tcPr>
          <w:p w:rsidRPr="001A7223" w:rsidR="005D7A2D" w:rsidP="001A7223" w:rsidRDefault="005D7A2D" w14:paraId="3195433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463FAA4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1374733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7573A2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492678B1" w14:textId="77777777">
        <w:trPr>
          <w:trHeight w:val="288"/>
        </w:trPr>
        <w:tc>
          <w:tcPr>
            <w:tcW w:w="3384" w:type="dxa"/>
            <w:hideMark/>
          </w:tcPr>
          <w:p w:rsidRPr="001A7223" w:rsidR="005D7A2D" w:rsidP="001A7223" w:rsidRDefault="005D7A2D" w14:paraId="70C6955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After Tax Income (Expense)</w:t>
            </w:r>
          </w:p>
        </w:tc>
        <w:tc>
          <w:tcPr>
            <w:tcW w:w="1688" w:type="dxa"/>
            <w:gridSpan w:val="2"/>
            <w:hideMark/>
          </w:tcPr>
          <w:p w:rsidRPr="001A7223" w:rsidR="005D7A2D" w:rsidP="001A7223" w:rsidRDefault="005D7A2D" w14:paraId="0D5C1D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21EEEF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6664E3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4770B0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36F0A426" w14:textId="77777777">
        <w:trPr>
          <w:trHeight w:val="288"/>
        </w:trPr>
        <w:tc>
          <w:tcPr>
            <w:tcW w:w="3384" w:type="dxa"/>
            <w:hideMark/>
          </w:tcPr>
          <w:p w:rsidRPr="001A7223" w:rsidR="005D7A2D" w:rsidP="001A7223" w:rsidRDefault="005D7A2D" w14:paraId="63F0F84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Consolidated Net Income</w:t>
            </w:r>
          </w:p>
        </w:tc>
        <w:tc>
          <w:tcPr>
            <w:tcW w:w="1688" w:type="dxa"/>
            <w:gridSpan w:val="2"/>
            <w:hideMark/>
          </w:tcPr>
          <w:p w:rsidRPr="001A7223" w:rsidR="005D7A2D" w:rsidP="001A7223" w:rsidRDefault="005D7A2D" w14:paraId="2E720E7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127,561</w:t>
            </w:r>
          </w:p>
        </w:tc>
        <w:tc>
          <w:tcPr>
            <w:tcW w:w="1183" w:type="dxa"/>
            <w:hideMark/>
          </w:tcPr>
          <w:p w:rsidRPr="001A7223" w:rsidR="005D7A2D" w:rsidP="001A7223" w:rsidRDefault="005D7A2D" w14:paraId="68A2C8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209,715</w:t>
            </w:r>
          </w:p>
        </w:tc>
        <w:tc>
          <w:tcPr>
            <w:tcW w:w="2117" w:type="dxa"/>
            <w:gridSpan w:val="2"/>
            <w:hideMark/>
          </w:tcPr>
          <w:p w:rsidRPr="001A7223" w:rsidR="005D7A2D" w:rsidP="001A7223" w:rsidRDefault="005D7A2D" w14:paraId="4802D4B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-82,154</w:t>
            </w:r>
          </w:p>
        </w:tc>
        <w:tc>
          <w:tcPr>
            <w:tcW w:w="978" w:type="dxa"/>
            <w:hideMark/>
          </w:tcPr>
          <w:p w:rsidRPr="001A7223" w:rsidR="005D7A2D" w:rsidP="001A7223" w:rsidRDefault="005D7A2D" w14:paraId="2FA70ED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-39.17%</w:t>
            </w:r>
          </w:p>
        </w:tc>
      </w:tr>
      <w:tr w:rsidRPr="001A7223" w:rsidR="00C92A1A" w:rsidTr="00C1235D" w14:paraId="5EFA3F30" w14:textId="77777777">
        <w:trPr>
          <w:trHeight w:val="288"/>
        </w:trPr>
        <w:tc>
          <w:tcPr>
            <w:tcW w:w="3384" w:type="dxa"/>
            <w:hideMark/>
          </w:tcPr>
          <w:p w:rsidRPr="001A7223" w:rsidR="005D7A2D" w:rsidP="001A7223" w:rsidRDefault="005D7A2D" w14:paraId="48D6041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Minority Interest Expense</w:t>
            </w:r>
          </w:p>
        </w:tc>
        <w:tc>
          <w:tcPr>
            <w:tcW w:w="1688" w:type="dxa"/>
            <w:gridSpan w:val="2"/>
            <w:hideMark/>
          </w:tcPr>
          <w:p w:rsidRPr="001A7223" w:rsidR="005D7A2D" w:rsidP="001A7223" w:rsidRDefault="005D7A2D" w14:paraId="5566FE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54,272</w:t>
            </w:r>
          </w:p>
        </w:tc>
        <w:tc>
          <w:tcPr>
            <w:tcW w:w="1183" w:type="dxa"/>
            <w:hideMark/>
          </w:tcPr>
          <w:p w:rsidRPr="001A7223" w:rsidR="005D7A2D" w:rsidP="001A7223" w:rsidRDefault="005D7A2D" w14:paraId="6B32FEA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61,924</w:t>
            </w:r>
          </w:p>
        </w:tc>
        <w:tc>
          <w:tcPr>
            <w:tcW w:w="2117" w:type="dxa"/>
            <w:gridSpan w:val="2"/>
            <w:hideMark/>
          </w:tcPr>
          <w:p w:rsidRPr="001A7223" w:rsidR="005D7A2D" w:rsidP="001A7223" w:rsidRDefault="005D7A2D" w14:paraId="1E6077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-7,652</w:t>
            </w:r>
          </w:p>
        </w:tc>
        <w:tc>
          <w:tcPr>
            <w:tcW w:w="978" w:type="dxa"/>
            <w:hideMark/>
          </w:tcPr>
          <w:p w:rsidRPr="001A7223" w:rsidR="005D7A2D" w:rsidP="001A7223" w:rsidRDefault="005D7A2D" w14:paraId="75C9EF9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-12.36%</w:t>
            </w:r>
          </w:p>
        </w:tc>
      </w:tr>
      <w:tr w:rsidRPr="001A7223" w:rsidR="00C92A1A" w:rsidTr="00C1235D" w14:paraId="59D1F641" w14:textId="77777777">
        <w:trPr>
          <w:trHeight w:val="288"/>
        </w:trPr>
        <w:tc>
          <w:tcPr>
            <w:tcW w:w="3384" w:type="dxa"/>
            <w:hideMark/>
          </w:tcPr>
          <w:p w:rsidRPr="001A7223" w:rsidR="005D7A2D" w:rsidP="001A7223" w:rsidRDefault="005D7A2D" w14:paraId="4156F6A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w:t>
            </w:r>
          </w:p>
        </w:tc>
        <w:tc>
          <w:tcPr>
            <w:tcW w:w="1688" w:type="dxa"/>
            <w:gridSpan w:val="2"/>
            <w:hideMark/>
          </w:tcPr>
          <w:p w:rsidRPr="001A7223" w:rsidR="005D7A2D" w:rsidP="001A7223" w:rsidRDefault="005D7A2D" w14:paraId="4041DC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73,289</w:t>
            </w:r>
          </w:p>
        </w:tc>
        <w:tc>
          <w:tcPr>
            <w:tcW w:w="1183" w:type="dxa"/>
            <w:hideMark/>
          </w:tcPr>
          <w:p w:rsidRPr="001A7223" w:rsidR="005D7A2D" w:rsidP="001A7223" w:rsidRDefault="005D7A2D" w14:paraId="39C7616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147,791</w:t>
            </w:r>
          </w:p>
        </w:tc>
        <w:tc>
          <w:tcPr>
            <w:tcW w:w="2117" w:type="dxa"/>
            <w:gridSpan w:val="2"/>
            <w:hideMark/>
          </w:tcPr>
          <w:p w:rsidRPr="001A7223" w:rsidR="005D7A2D" w:rsidP="001A7223" w:rsidRDefault="005D7A2D" w14:paraId="30EF71B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-74,502</w:t>
            </w:r>
          </w:p>
        </w:tc>
        <w:tc>
          <w:tcPr>
            <w:tcW w:w="978" w:type="dxa"/>
            <w:hideMark/>
          </w:tcPr>
          <w:p w:rsidRPr="001A7223" w:rsidR="005D7A2D" w:rsidP="001A7223" w:rsidRDefault="005D7A2D" w14:paraId="6CE9A0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-50.41%</w:t>
            </w:r>
          </w:p>
        </w:tc>
      </w:tr>
      <w:tr w:rsidRPr="001A7223" w:rsidR="00C92A1A" w:rsidTr="00C1235D" w14:paraId="1EF031F6" w14:textId="77777777">
        <w:trPr>
          <w:trHeight w:val="564"/>
        </w:trPr>
        <w:tc>
          <w:tcPr>
            <w:tcW w:w="3384" w:type="dxa"/>
            <w:hideMark/>
          </w:tcPr>
          <w:p w:rsidRPr="001A7223" w:rsidR="005D7A2D" w:rsidP="001A7223" w:rsidRDefault="005D7A2D" w14:paraId="66E10EA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Extraordinaries &amp; Discontinued Operations</w:t>
            </w:r>
          </w:p>
        </w:tc>
        <w:tc>
          <w:tcPr>
            <w:tcW w:w="1688" w:type="dxa"/>
            <w:gridSpan w:val="2"/>
            <w:hideMark/>
          </w:tcPr>
          <w:p w:rsidRPr="001A7223" w:rsidR="005D7A2D" w:rsidP="001A7223" w:rsidRDefault="005D7A2D" w14:paraId="62FB09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53A2E43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2B19EA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1C590A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465563B9" w14:textId="77777777">
        <w:trPr>
          <w:trHeight w:val="288"/>
        </w:trPr>
        <w:tc>
          <w:tcPr>
            <w:tcW w:w="3384" w:type="dxa"/>
            <w:hideMark/>
          </w:tcPr>
          <w:p w:rsidRPr="001A7223" w:rsidR="005D7A2D" w:rsidP="001A7223" w:rsidRDefault="005D7A2D" w14:paraId="7FB9747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Extra Items &amp; Gain/Loss Sale Of Assets</w:t>
            </w:r>
          </w:p>
        </w:tc>
        <w:tc>
          <w:tcPr>
            <w:tcW w:w="1688" w:type="dxa"/>
            <w:gridSpan w:val="2"/>
            <w:hideMark/>
          </w:tcPr>
          <w:p w:rsidRPr="001A7223" w:rsidR="005D7A2D" w:rsidP="001A7223" w:rsidRDefault="005D7A2D" w14:paraId="08B6121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4BE09E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032B6E0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3429E57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51957588" w14:textId="77777777">
        <w:trPr>
          <w:trHeight w:val="288"/>
        </w:trPr>
        <w:tc>
          <w:tcPr>
            <w:tcW w:w="3384" w:type="dxa"/>
            <w:hideMark/>
          </w:tcPr>
          <w:p w:rsidRPr="001A7223" w:rsidR="005D7A2D" w:rsidP="001A7223" w:rsidRDefault="005D7A2D" w14:paraId="54DF77F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Cumulative Effect - Accounting Chg</w:t>
            </w:r>
          </w:p>
        </w:tc>
        <w:tc>
          <w:tcPr>
            <w:tcW w:w="1688" w:type="dxa"/>
            <w:gridSpan w:val="2"/>
            <w:hideMark/>
          </w:tcPr>
          <w:p w:rsidRPr="001A7223" w:rsidR="005D7A2D" w:rsidP="001A7223" w:rsidRDefault="005D7A2D" w14:paraId="1C0AFF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6CED1C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5F70CCF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057416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053F8A4B" w14:textId="77777777">
        <w:trPr>
          <w:trHeight w:val="288"/>
        </w:trPr>
        <w:tc>
          <w:tcPr>
            <w:tcW w:w="3384" w:type="dxa"/>
            <w:hideMark/>
          </w:tcPr>
          <w:p w:rsidRPr="001A7223" w:rsidR="005D7A2D" w:rsidP="001A7223" w:rsidRDefault="005D7A2D" w14:paraId="6DCAC81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Discontinued Operations</w:t>
            </w:r>
          </w:p>
        </w:tc>
        <w:tc>
          <w:tcPr>
            <w:tcW w:w="1688" w:type="dxa"/>
            <w:gridSpan w:val="2"/>
            <w:hideMark/>
          </w:tcPr>
          <w:p w:rsidRPr="001A7223" w:rsidR="005D7A2D" w:rsidP="001A7223" w:rsidRDefault="005D7A2D" w14:paraId="176ABA2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7473381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033AA0D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7B3A43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2BF8B882" w14:textId="77777777">
        <w:trPr>
          <w:trHeight w:val="288"/>
        </w:trPr>
        <w:tc>
          <w:tcPr>
            <w:tcW w:w="3384" w:type="dxa"/>
            <w:hideMark/>
          </w:tcPr>
          <w:p w:rsidRPr="001A7223" w:rsidR="005D7A2D" w:rsidP="001A7223" w:rsidRDefault="005D7A2D" w14:paraId="71A91DA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After Extraordinaries</w:t>
            </w:r>
          </w:p>
        </w:tc>
        <w:tc>
          <w:tcPr>
            <w:tcW w:w="1688" w:type="dxa"/>
            <w:gridSpan w:val="2"/>
            <w:hideMark/>
          </w:tcPr>
          <w:p w:rsidRPr="001A7223" w:rsidR="005D7A2D" w:rsidP="001A7223" w:rsidRDefault="005D7A2D" w14:paraId="7FE3C1F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73,289</w:t>
            </w:r>
          </w:p>
        </w:tc>
        <w:tc>
          <w:tcPr>
            <w:tcW w:w="1183" w:type="dxa"/>
            <w:hideMark/>
          </w:tcPr>
          <w:p w:rsidRPr="001A7223" w:rsidR="005D7A2D" w:rsidP="001A7223" w:rsidRDefault="005D7A2D" w14:paraId="5F96392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147,791</w:t>
            </w:r>
          </w:p>
        </w:tc>
        <w:tc>
          <w:tcPr>
            <w:tcW w:w="2117" w:type="dxa"/>
            <w:gridSpan w:val="2"/>
            <w:hideMark/>
          </w:tcPr>
          <w:p w:rsidRPr="001A7223" w:rsidR="005D7A2D" w:rsidP="001A7223" w:rsidRDefault="005D7A2D" w14:paraId="211BDEE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-74,502</w:t>
            </w:r>
          </w:p>
        </w:tc>
        <w:tc>
          <w:tcPr>
            <w:tcW w:w="978" w:type="dxa"/>
            <w:hideMark/>
          </w:tcPr>
          <w:p w:rsidRPr="001A7223" w:rsidR="005D7A2D" w:rsidP="001A7223" w:rsidRDefault="005D7A2D" w14:paraId="4542BA7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-50.41%</w:t>
            </w:r>
          </w:p>
        </w:tc>
      </w:tr>
      <w:tr w:rsidRPr="001A7223" w:rsidR="00C92A1A" w:rsidTr="00C1235D" w14:paraId="34CAC969" w14:textId="77777777">
        <w:trPr>
          <w:trHeight w:val="288"/>
        </w:trPr>
        <w:tc>
          <w:tcPr>
            <w:tcW w:w="3384" w:type="dxa"/>
            <w:hideMark/>
          </w:tcPr>
          <w:p w:rsidRPr="001A7223" w:rsidR="005D7A2D" w:rsidP="001A7223" w:rsidRDefault="005D7A2D" w14:paraId="7FCB131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Dividends</w:t>
            </w:r>
          </w:p>
        </w:tc>
        <w:tc>
          <w:tcPr>
            <w:tcW w:w="1688" w:type="dxa"/>
            <w:gridSpan w:val="2"/>
            <w:hideMark/>
          </w:tcPr>
          <w:p w:rsidRPr="001A7223" w:rsidR="005D7A2D" w:rsidP="001A7223" w:rsidRDefault="005D7A2D" w14:paraId="2CA743B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5D7A2D" w:rsidP="001A7223" w:rsidRDefault="005D7A2D" w14:paraId="27DDF4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2117" w:type="dxa"/>
            <w:gridSpan w:val="2"/>
            <w:hideMark/>
          </w:tcPr>
          <w:p w:rsidRPr="001A7223" w:rsidR="005D7A2D" w:rsidP="001A7223" w:rsidRDefault="005D7A2D" w14:paraId="08EF8E7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978" w:type="dxa"/>
            <w:hideMark/>
          </w:tcPr>
          <w:p w:rsidRPr="001A7223" w:rsidR="005D7A2D" w:rsidP="001A7223" w:rsidRDefault="005D7A2D" w14:paraId="69386D6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C92A1A" w:rsidTr="00C1235D" w14:paraId="38B95D44" w14:textId="77777777">
        <w:trPr>
          <w:trHeight w:val="288"/>
        </w:trPr>
        <w:tc>
          <w:tcPr>
            <w:tcW w:w="3384" w:type="dxa"/>
            <w:hideMark/>
          </w:tcPr>
          <w:p w:rsidRPr="001A7223" w:rsidR="005D7A2D" w:rsidP="001A7223" w:rsidRDefault="005D7A2D" w14:paraId="629DA0A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Available to Common</w:t>
            </w:r>
          </w:p>
        </w:tc>
        <w:tc>
          <w:tcPr>
            <w:tcW w:w="1688" w:type="dxa"/>
            <w:gridSpan w:val="2"/>
            <w:hideMark/>
          </w:tcPr>
          <w:p w:rsidRPr="001A7223" w:rsidR="005D7A2D" w:rsidP="001A7223" w:rsidRDefault="005D7A2D" w14:paraId="5429FD6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73,289</w:t>
            </w:r>
          </w:p>
        </w:tc>
        <w:tc>
          <w:tcPr>
            <w:tcW w:w="1183" w:type="dxa"/>
            <w:hideMark/>
          </w:tcPr>
          <w:p w:rsidRPr="001A7223" w:rsidR="005D7A2D" w:rsidP="001A7223" w:rsidRDefault="005D7A2D" w14:paraId="69EAB86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147,791</w:t>
            </w:r>
          </w:p>
        </w:tc>
        <w:tc>
          <w:tcPr>
            <w:tcW w:w="2117" w:type="dxa"/>
            <w:gridSpan w:val="2"/>
            <w:hideMark/>
          </w:tcPr>
          <w:p w:rsidRPr="001A7223" w:rsidR="005D7A2D" w:rsidP="001A7223" w:rsidRDefault="005D7A2D" w14:paraId="6CB1F1E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-74,502</w:t>
            </w:r>
          </w:p>
        </w:tc>
        <w:tc>
          <w:tcPr>
            <w:tcW w:w="978" w:type="dxa"/>
            <w:hideMark/>
          </w:tcPr>
          <w:p w:rsidRPr="001A7223" w:rsidR="005D7A2D" w:rsidP="001A7223" w:rsidRDefault="005D7A2D" w14:paraId="019B2A7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-50.41%</w:t>
            </w:r>
          </w:p>
        </w:tc>
      </w:tr>
      <w:tr w:rsidRPr="001A7223" w:rsidR="00C92A1A" w:rsidTr="00C1235D" w14:paraId="4747C992" w14:textId="77777777">
        <w:trPr>
          <w:trHeight w:val="288"/>
        </w:trPr>
        <w:tc>
          <w:tcPr>
            <w:tcW w:w="3384" w:type="dxa"/>
            <w:hideMark/>
          </w:tcPr>
          <w:p w:rsidRPr="001A7223" w:rsidR="005D7A2D" w:rsidP="001A7223" w:rsidRDefault="005D7A2D" w14:paraId="3A3BD67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EPS (Basic)</w:t>
            </w:r>
          </w:p>
        </w:tc>
        <w:tc>
          <w:tcPr>
            <w:tcW w:w="1688" w:type="dxa"/>
            <w:gridSpan w:val="2"/>
            <w:hideMark/>
          </w:tcPr>
          <w:p w:rsidRPr="001A7223" w:rsidR="005D7A2D" w:rsidP="001A7223" w:rsidRDefault="005D7A2D" w14:paraId="249F739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58.07</w:t>
            </w:r>
          </w:p>
        </w:tc>
        <w:tc>
          <w:tcPr>
            <w:tcW w:w="1183" w:type="dxa"/>
            <w:hideMark/>
          </w:tcPr>
          <w:p w:rsidRPr="001A7223" w:rsidR="005D7A2D" w:rsidP="001A7223" w:rsidRDefault="005D7A2D" w14:paraId="142231F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119.4</w:t>
            </w:r>
          </w:p>
        </w:tc>
        <w:tc>
          <w:tcPr>
            <w:tcW w:w="2117" w:type="dxa"/>
            <w:gridSpan w:val="2"/>
            <w:hideMark/>
          </w:tcPr>
          <w:p w:rsidRPr="001A7223" w:rsidR="005D7A2D" w:rsidP="001A7223" w:rsidRDefault="005D7A2D" w14:paraId="7EE3767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-61</w:t>
            </w:r>
          </w:p>
        </w:tc>
        <w:tc>
          <w:tcPr>
            <w:tcW w:w="978" w:type="dxa"/>
            <w:hideMark/>
          </w:tcPr>
          <w:p w:rsidRPr="001A7223" w:rsidR="005D7A2D" w:rsidP="001A7223" w:rsidRDefault="005D7A2D" w14:paraId="7745AE9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-51.37%</w:t>
            </w:r>
          </w:p>
        </w:tc>
      </w:tr>
      <w:tr w:rsidRPr="001A7223" w:rsidR="00C92A1A" w:rsidTr="00C1235D" w14:paraId="6D2D5FD0" w14:textId="77777777">
        <w:trPr>
          <w:trHeight w:val="288"/>
        </w:trPr>
        <w:tc>
          <w:tcPr>
            <w:tcW w:w="3384" w:type="dxa"/>
            <w:hideMark/>
          </w:tcPr>
          <w:p w:rsidRPr="001A7223" w:rsidR="005D7A2D" w:rsidP="001A7223" w:rsidRDefault="005D7A2D" w14:paraId="280CC37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Basic Shares Outstanding</w:t>
            </w:r>
          </w:p>
        </w:tc>
        <w:tc>
          <w:tcPr>
            <w:tcW w:w="1688" w:type="dxa"/>
            <w:gridSpan w:val="2"/>
            <w:hideMark/>
          </w:tcPr>
          <w:p w:rsidRPr="001A7223" w:rsidR="005D7A2D" w:rsidP="001A7223" w:rsidRDefault="005D7A2D" w14:paraId="0CB3E6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1,262</w:t>
            </w:r>
          </w:p>
        </w:tc>
        <w:tc>
          <w:tcPr>
            <w:tcW w:w="1183" w:type="dxa"/>
            <w:hideMark/>
          </w:tcPr>
          <w:p w:rsidRPr="001A7223" w:rsidR="005D7A2D" w:rsidP="001A7223" w:rsidRDefault="005D7A2D" w14:paraId="6C932C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1,238</w:t>
            </w:r>
          </w:p>
        </w:tc>
        <w:tc>
          <w:tcPr>
            <w:tcW w:w="2117" w:type="dxa"/>
            <w:gridSpan w:val="2"/>
            <w:hideMark/>
          </w:tcPr>
          <w:p w:rsidRPr="001A7223" w:rsidR="005D7A2D" w:rsidP="001A7223" w:rsidRDefault="005D7A2D" w14:paraId="6516CCB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w:t>
            </w:r>
          </w:p>
        </w:tc>
        <w:tc>
          <w:tcPr>
            <w:tcW w:w="978" w:type="dxa"/>
            <w:hideMark/>
          </w:tcPr>
          <w:p w:rsidRPr="001A7223" w:rsidR="005D7A2D" w:rsidP="001A7223" w:rsidRDefault="005D7A2D" w14:paraId="36B8DE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1.94%</w:t>
            </w:r>
          </w:p>
        </w:tc>
      </w:tr>
      <w:tr w:rsidRPr="001A7223" w:rsidR="00C92A1A" w:rsidTr="00C1235D" w14:paraId="0F6A36A0" w14:textId="77777777">
        <w:trPr>
          <w:trHeight w:val="288"/>
        </w:trPr>
        <w:tc>
          <w:tcPr>
            <w:tcW w:w="3384" w:type="dxa"/>
            <w:hideMark/>
          </w:tcPr>
          <w:p w:rsidRPr="001A7223" w:rsidR="005D7A2D" w:rsidP="001A7223" w:rsidRDefault="005D7A2D" w14:paraId="00C19CA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EPS (Diluted)</w:t>
            </w:r>
          </w:p>
        </w:tc>
        <w:tc>
          <w:tcPr>
            <w:tcW w:w="1688" w:type="dxa"/>
            <w:gridSpan w:val="2"/>
            <w:hideMark/>
          </w:tcPr>
          <w:p w:rsidRPr="001A7223" w:rsidR="005D7A2D" w:rsidP="001A7223" w:rsidRDefault="005D7A2D" w14:paraId="1EA2C64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56.89</w:t>
            </w:r>
          </w:p>
        </w:tc>
        <w:tc>
          <w:tcPr>
            <w:tcW w:w="1183" w:type="dxa"/>
            <w:hideMark/>
          </w:tcPr>
          <w:p w:rsidRPr="001A7223" w:rsidR="005D7A2D" w:rsidP="001A7223" w:rsidRDefault="005D7A2D" w14:paraId="659C3F1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117.49</w:t>
            </w:r>
          </w:p>
        </w:tc>
        <w:tc>
          <w:tcPr>
            <w:tcW w:w="2117" w:type="dxa"/>
            <w:gridSpan w:val="2"/>
            <w:hideMark/>
          </w:tcPr>
          <w:p w:rsidRPr="001A7223" w:rsidR="005D7A2D" w:rsidP="001A7223" w:rsidRDefault="005D7A2D" w14:paraId="362D69C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-61</w:t>
            </w:r>
          </w:p>
        </w:tc>
        <w:tc>
          <w:tcPr>
            <w:tcW w:w="978" w:type="dxa"/>
            <w:hideMark/>
          </w:tcPr>
          <w:p w:rsidRPr="001A7223" w:rsidR="005D7A2D" w:rsidP="001A7223" w:rsidRDefault="005D7A2D" w14:paraId="073ECDC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-51.58%</w:t>
            </w:r>
          </w:p>
        </w:tc>
      </w:tr>
      <w:tr w:rsidRPr="001A7223" w:rsidR="00C92A1A" w:rsidTr="00C1235D" w14:paraId="5F155800" w14:textId="77777777">
        <w:trPr>
          <w:trHeight w:val="288"/>
        </w:trPr>
        <w:tc>
          <w:tcPr>
            <w:tcW w:w="3384" w:type="dxa"/>
            <w:hideMark/>
          </w:tcPr>
          <w:p w:rsidRPr="001A7223" w:rsidR="005D7A2D" w:rsidP="001A7223" w:rsidRDefault="005D7A2D" w14:paraId="78BE42F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Diluted Shares Outstanding</w:t>
            </w:r>
          </w:p>
        </w:tc>
        <w:tc>
          <w:tcPr>
            <w:tcW w:w="1688" w:type="dxa"/>
            <w:gridSpan w:val="2"/>
            <w:hideMark/>
          </w:tcPr>
          <w:p w:rsidRPr="001A7223" w:rsidR="005D7A2D" w:rsidP="001A7223" w:rsidRDefault="005D7A2D" w14:paraId="361C937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1,288</w:t>
            </w:r>
          </w:p>
        </w:tc>
        <w:tc>
          <w:tcPr>
            <w:tcW w:w="1183" w:type="dxa"/>
            <w:hideMark/>
          </w:tcPr>
          <w:p w:rsidRPr="001A7223" w:rsidR="005D7A2D" w:rsidP="001A7223" w:rsidRDefault="005D7A2D" w14:paraId="015309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1,258</w:t>
            </w:r>
          </w:p>
        </w:tc>
        <w:tc>
          <w:tcPr>
            <w:tcW w:w="2117" w:type="dxa"/>
            <w:gridSpan w:val="2"/>
            <w:hideMark/>
          </w:tcPr>
          <w:p w:rsidRPr="001A7223" w:rsidR="005D7A2D" w:rsidP="001A7223" w:rsidRDefault="005D7A2D" w14:paraId="699DDE2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w:t>
            </w:r>
          </w:p>
        </w:tc>
        <w:tc>
          <w:tcPr>
            <w:tcW w:w="978" w:type="dxa"/>
            <w:hideMark/>
          </w:tcPr>
          <w:p w:rsidRPr="001A7223" w:rsidR="005D7A2D" w:rsidP="001A7223" w:rsidRDefault="005D7A2D" w14:paraId="6860A7E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2.38%</w:t>
            </w:r>
          </w:p>
        </w:tc>
      </w:tr>
      <w:tr w:rsidRPr="001A7223" w:rsidR="00C92A1A" w:rsidTr="00C1235D" w14:paraId="16ACEB3C" w14:textId="77777777">
        <w:trPr>
          <w:trHeight w:val="288"/>
        </w:trPr>
        <w:tc>
          <w:tcPr>
            <w:tcW w:w="3384" w:type="dxa"/>
            <w:hideMark/>
          </w:tcPr>
          <w:p w:rsidRPr="001A7223" w:rsidR="005D7A2D" w:rsidP="001A7223" w:rsidRDefault="005D7A2D" w14:paraId="50DDDC1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EBITDA</w:t>
            </w:r>
          </w:p>
        </w:tc>
        <w:tc>
          <w:tcPr>
            <w:tcW w:w="1688" w:type="dxa"/>
            <w:gridSpan w:val="2"/>
            <w:hideMark/>
          </w:tcPr>
          <w:p w:rsidRPr="001A7223" w:rsidR="005D7A2D" w:rsidP="001A7223" w:rsidRDefault="005D7A2D" w14:paraId="6A51C50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1,167,283</w:t>
            </w:r>
          </w:p>
        </w:tc>
        <w:tc>
          <w:tcPr>
            <w:tcW w:w="1183" w:type="dxa"/>
            <w:hideMark/>
          </w:tcPr>
          <w:p w:rsidRPr="001A7223" w:rsidR="005D7A2D" w:rsidP="001A7223" w:rsidRDefault="005D7A2D" w14:paraId="5E01B4B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1,105,844</w:t>
            </w:r>
          </w:p>
        </w:tc>
        <w:tc>
          <w:tcPr>
            <w:tcW w:w="2117" w:type="dxa"/>
            <w:gridSpan w:val="2"/>
            <w:hideMark/>
          </w:tcPr>
          <w:p w:rsidRPr="001A7223" w:rsidR="005D7A2D" w:rsidP="001A7223" w:rsidRDefault="005D7A2D" w14:paraId="027E389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61,439</w:t>
            </w:r>
          </w:p>
        </w:tc>
        <w:tc>
          <w:tcPr>
            <w:tcW w:w="978" w:type="dxa"/>
            <w:hideMark/>
          </w:tcPr>
          <w:p w:rsidRPr="001A7223" w:rsidR="005D7A2D" w:rsidP="001A7223" w:rsidRDefault="005D7A2D" w14:paraId="3F4D61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5.56%</w:t>
            </w:r>
          </w:p>
        </w:tc>
      </w:tr>
      <w:tr w:rsidRPr="001A7223" w:rsidR="00C92A1A" w:rsidTr="00C1235D" w14:paraId="1E23A99B" w14:textId="77777777">
        <w:trPr>
          <w:trHeight w:val="288"/>
        </w:trPr>
        <w:tc>
          <w:tcPr>
            <w:tcW w:w="3384" w:type="dxa"/>
            <w:hideMark/>
          </w:tcPr>
          <w:p w:rsidRPr="001A7223" w:rsidR="005D7A2D" w:rsidP="001A7223" w:rsidRDefault="005D7A2D" w14:paraId="02C9226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w:t>
            </w:r>
          </w:p>
        </w:tc>
        <w:tc>
          <w:tcPr>
            <w:tcW w:w="1688" w:type="dxa"/>
            <w:gridSpan w:val="2"/>
            <w:hideMark/>
          </w:tcPr>
          <w:p w:rsidRPr="001A7223" w:rsidR="005D7A2D" w:rsidP="001A7223" w:rsidRDefault="005D7A2D" w14:paraId="7939BF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542,730</w:t>
            </w:r>
          </w:p>
        </w:tc>
        <w:tc>
          <w:tcPr>
            <w:tcW w:w="1183" w:type="dxa"/>
            <w:hideMark/>
          </w:tcPr>
          <w:p w:rsidRPr="001A7223" w:rsidR="005D7A2D" w:rsidP="001A7223" w:rsidRDefault="005D7A2D" w14:paraId="37801B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409,166</w:t>
            </w:r>
          </w:p>
        </w:tc>
        <w:tc>
          <w:tcPr>
            <w:tcW w:w="2117" w:type="dxa"/>
            <w:gridSpan w:val="2"/>
            <w:hideMark/>
          </w:tcPr>
          <w:p w:rsidRPr="001A7223" w:rsidR="005D7A2D" w:rsidP="001A7223" w:rsidRDefault="005D7A2D" w14:paraId="48A7250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133,564</w:t>
            </w:r>
          </w:p>
        </w:tc>
        <w:tc>
          <w:tcPr>
            <w:tcW w:w="978" w:type="dxa"/>
            <w:hideMark/>
          </w:tcPr>
          <w:p w:rsidRPr="001A7223" w:rsidR="005D7A2D" w:rsidP="001A7223" w:rsidRDefault="005D7A2D" w14:paraId="4F44D1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32.64%</w:t>
            </w:r>
          </w:p>
        </w:tc>
      </w:tr>
      <w:tr w:rsidRPr="001A7223" w:rsidR="00700B6A" w:rsidTr="00C1235D" w14:paraId="3C41772F" w14:textId="77777777">
        <w:trPr>
          <w:gridAfter w:val="1"/>
          <w:wAfter w:w="978" w:type="dxa"/>
          <w:trHeight w:val="312"/>
        </w:trPr>
        <w:tc>
          <w:tcPr>
            <w:tcW w:w="8372" w:type="dxa"/>
            <w:gridSpan w:val="6"/>
            <w:hideMark/>
          </w:tcPr>
          <w:p w:rsidRPr="001A7223" w:rsidR="00700B6A" w:rsidP="001A7223" w:rsidRDefault="00700B6A" w14:paraId="2FD5E867"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SONY CORPORATION</w:t>
            </w:r>
          </w:p>
        </w:tc>
      </w:tr>
      <w:tr w:rsidRPr="001A7223" w:rsidR="00700B6A" w:rsidTr="00C1235D" w14:paraId="501361BE" w14:textId="77777777">
        <w:trPr>
          <w:gridAfter w:val="1"/>
          <w:wAfter w:w="978" w:type="dxa"/>
          <w:trHeight w:val="288"/>
        </w:trPr>
        <w:tc>
          <w:tcPr>
            <w:tcW w:w="8372" w:type="dxa"/>
            <w:gridSpan w:val="6"/>
            <w:hideMark/>
          </w:tcPr>
          <w:p w:rsidRPr="001A7223" w:rsidR="00700B6A" w:rsidP="001A7223" w:rsidRDefault="00700B6A" w14:paraId="36860FA8"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Comparative Balance Sheet</w:t>
            </w:r>
          </w:p>
        </w:tc>
      </w:tr>
      <w:tr w:rsidRPr="001A7223" w:rsidR="00700B6A" w:rsidTr="00C1235D" w14:paraId="29E8AF2C" w14:textId="77777777">
        <w:trPr>
          <w:gridAfter w:val="1"/>
          <w:wAfter w:w="978" w:type="dxa"/>
          <w:trHeight w:val="288"/>
        </w:trPr>
        <w:tc>
          <w:tcPr>
            <w:tcW w:w="8372" w:type="dxa"/>
            <w:gridSpan w:val="6"/>
            <w:hideMark/>
          </w:tcPr>
          <w:p w:rsidRPr="001A7223" w:rsidR="00700B6A" w:rsidP="001A7223" w:rsidRDefault="00700B6A" w14:paraId="12999B54"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For the years 2017 and 2018</w:t>
            </w:r>
          </w:p>
        </w:tc>
      </w:tr>
      <w:tr w:rsidRPr="001A7223" w:rsidR="00700B6A" w:rsidTr="00C1235D" w14:paraId="1354A1F1" w14:textId="77777777">
        <w:trPr>
          <w:gridAfter w:val="1"/>
          <w:wAfter w:w="978" w:type="dxa"/>
          <w:trHeight w:val="288"/>
        </w:trPr>
        <w:tc>
          <w:tcPr>
            <w:tcW w:w="8372" w:type="dxa"/>
            <w:gridSpan w:val="6"/>
            <w:noWrap/>
            <w:hideMark/>
          </w:tcPr>
          <w:p w:rsidRPr="001A7223" w:rsidR="00700B6A" w:rsidP="001A7223" w:rsidRDefault="00700B6A" w14:paraId="5E94F3AA" w14:textId="77777777">
            <w:pPr>
              <w:spacing w:line="276" w:lineRule="auto"/>
              <w:jc w:val="center"/>
              <w:rPr>
                <w:rFonts w:ascii="Arial" w:hAnsi="Arial" w:eastAsia="Times New Roman" w:cs="Arial"/>
                <w:b/>
                <w:bCs/>
                <w:color w:val="000000"/>
                <w:lang w:val="fil-PH"/>
              </w:rPr>
            </w:pPr>
          </w:p>
        </w:tc>
      </w:tr>
      <w:tr w:rsidRPr="001A7223" w:rsidR="005D7A2D" w:rsidTr="00C1235D" w14:paraId="28210053" w14:textId="77777777">
        <w:trPr>
          <w:gridAfter w:val="1"/>
          <w:wAfter w:w="978" w:type="dxa"/>
          <w:trHeight w:val="288"/>
        </w:trPr>
        <w:tc>
          <w:tcPr>
            <w:tcW w:w="3889" w:type="dxa"/>
            <w:gridSpan w:val="2"/>
            <w:noWrap/>
            <w:hideMark/>
          </w:tcPr>
          <w:p w:rsidRPr="001A7223" w:rsidR="00700B6A" w:rsidP="001A7223" w:rsidRDefault="00700B6A" w14:paraId="30D56495"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Assets</w:t>
            </w:r>
          </w:p>
        </w:tc>
        <w:tc>
          <w:tcPr>
            <w:tcW w:w="1183" w:type="dxa"/>
            <w:noWrap/>
            <w:hideMark/>
          </w:tcPr>
          <w:p w:rsidRPr="001A7223" w:rsidR="00700B6A" w:rsidP="001A7223" w:rsidRDefault="00700B6A" w14:paraId="05806D4B" w14:textId="77777777">
            <w:pPr>
              <w:spacing w:line="276" w:lineRule="auto"/>
              <w:rPr>
                <w:rFonts w:ascii="Arial" w:hAnsi="Arial" w:eastAsia="Times New Roman" w:cs="Arial"/>
                <w:b/>
                <w:bCs/>
                <w:color w:val="000000"/>
                <w:lang w:val="fil-PH"/>
              </w:rPr>
            </w:pPr>
          </w:p>
        </w:tc>
        <w:tc>
          <w:tcPr>
            <w:tcW w:w="1183" w:type="dxa"/>
            <w:noWrap/>
            <w:hideMark/>
          </w:tcPr>
          <w:p w:rsidRPr="001A7223" w:rsidR="00700B6A" w:rsidP="001A7223" w:rsidRDefault="00700B6A" w14:paraId="2AED7C76" w14:textId="77777777">
            <w:pPr>
              <w:spacing w:line="276" w:lineRule="auto"/>
              <w:rPr>
                <w:rFonts w:ascii="Arial" w:hAnsi="Arial" w:eastAsia="Times New Roman" w:cs="Arial"/>
                <w:lang w:val="fil-PH"/>
              </w:rPr>
            </w:pPr>
          </w:p>
        </w:tc>
        <w:tc>
          <w:tcPr>
            <w:tcW w:w="1075" w:type="dxa"/>
            <w:noWrap/>
            <w:hideMark/>
          </w:tcPr>
          <w:p w:rsidRPr="001A7223" w:rsidR="00700B6A" w:rsidP="001A7223" w:rsidRDefault="00700B6A" w14:paraId="73CC86C4" w14:textId="77777777">
            <w:pPr>
              <w:spacing w:line="276" w:lineRule="auto"/>
              <w:rPr>
                <w:rFonts w:ascii="Arial" w:hAnsi="Arial" w:eastAsia="Times New Roman" w:cs="Arial"/>
                <w:lang w:val="fil-PH"/>
              </w:rPr>
            </w:pPr>
          </w:p>
        </w:tc>
        <w:tc>
          <w:tcPr>
            <w:tcW w:w="1042" w:type="dxa"/>
            <w:noWrap/>
            <w:hideMark/>
          </w:tcPr>
          <w:p w:rsidRPr="001A7223" w:rsidR="00700B6A" w:rsidP="001A7223" w:rsidRDefault="00700B6A" w14:paraId="085B0D7C" w14:textId="77777777">
            <w:pPr>
              <w:spacing w:line="276" w:lineRule="auto"/>
              <w:rPr>
                <w:rFonts w:ascii="Arial" w:hAnsi="Arial" w:eastAsia="Times New Roman" w:cs="Arial"/>
                <w:lang w:val="fil-PH"/>
              </w:rPr>
            </w:pPr>
          </w:p>
        </w:tc>
      </w:tr>
      <w:tr w:rsidRPr="001A7223" w:rsidR="005D7A2D" w:rsidTr="00C1235D" w14:paraId="499B0BDC" w14:textId="77777777">
        <w:trPr>
          <w:gridAfter w:val="1"/>
          <w:wAfter w:w="978" w:type="dxa"/>
          <w:trHeight w:val="288"/>
        </w:trPr>
        <w:tc>
          <w:tcPr>
            <w:tcW w:w="3889" w:type="dxa"/>
            <w:gridSpan w:val="2"/>
            <w:noWrap/>
            <w:hideMark/>
          </w:tcPr>
          <w:p w:rsidRPr="001A7223" w:rsidR="00700B6A" w:rsidP="001A7223" w:rsidRDefault="00700B6A" w14:paraId="1516456C" w14:textId="77777777">
            <w:pPr>
              <w:spacing w:line="276" w:lineRule="auto"/>
              <w:rPr>
                <w:rFonts w:ascii="Arial" w:hAnsi="Arial" w:eastAsia="Times New Roman" w:cs="Arial"/>
                <w:lang w:val="fil-PH"/>
              </w:rPr>
            </w:pPr>
          </w:p>
        </w:tc>
        <w:tc>
          <w:tcPr>
            <w:tcW w:w="1183" w:type="dxa"/>
            <w:noWrap/>
            <w:hideMark/>
          </w:tcPr>
          <w:p w:rsidRPr="001A7223" w:rsidR="00700B6A" w:rsidP="001A7223" w:rsidRDefault="00700B6A" w14:paraId="12720ED6" w14:textId="77777777">
            <w:pPr>
              <w:spacing w:line="276" w:lineRule="auto"/>
              <w:rPr>
                <w:rFonts w:ascii="Arial" w:hAnsi="Arial" w:eastAsia="Times New Roman" w:cs="Arial"/>
                <w:lang w:val="fil-PH"/>
              </w:rPr>
            </w:pPr>
          </w:p>
        </w:tc>
        <w:tc>
          <w:tcPr>
            <w:tcW w:w="1183" w:type="dxa"/>
            <w:noWrap/>
            <w:hideMark/>
          </w:tcPr>
          <w:p w:rsidRPr="001A7223" w:rsidR="00700B6A" w:rsidP="001A7223" w:rsidRDefault="00700B6A" w14:paraId="3CAFEFF9" w14:textId="77777777">
            <w:pPr>
              <w:spacing w:line="276" w:lineRule="auto"/>
              <w:rPr>
                <w:rFonts w:ascii="Arial" w:hAnsi="Arial" w:eastAsia="Times New Roman" w:cs="Arial"/>
                <w:lang w:val="fil-PH"/>
              </w:rPr>
            </w:pPr>
          </w:p>
        </w:tc>
        <w:tc>
          <w:tcPr>
            <w:tcW w:w="1075" w:type="dxa"/>
            <w:noWrap/>
            <w:hideMark/>
          </w:tcPr>
          <w:p w:rsidRPr="001A7223" w:rsidR="00700B6A" w:rsidP="001A7223" w:rsidRDefault="00700B6A" w14:paraId="44960131" w14:textId="77777777">
            <w:pPr>
              <w:spacing w:line="276" w:lineRule="auto"/>
              <w:rPr>
                <w:rFonts w:ascii="Arial" w:hAnsi="Arial" w:eastAsia="Times New Roman" w:cs="Arial"/>
                <w:lang w:val="fil-PH"/>
              </w:rPr>
            </w:pPr>
          </w:p>
        </w:tc>
        <w:tc>
          <w:tcPr>
            <w:tcW w:w="1042" w:type="dxa"/>
            <w:noWrap/>
            <w:hideMark/>
          </w:tcPr>
          <w:p w:rsidRPr="001A7223" w:rsidR="00700B6A" w:rsidP="001A7223" w:rsidRDefault="00700B6A" w14:paraId="49B8978E" w14:textId="77777777">
            <w:pPr>
              <w:spacing w:line="276" w:lineRule="auto"/>
              <w:rPr>
                <w:rFonts w:ascii="Arial" w:hAnsi="Arial" w:eastAsia="Times New Roman" w:cs="Arial"/>
                <w:lang w:val="fil-PH"/>
              </w:rPr>
            </w:pPr>
          </w:p>
        </w:tc>
      </w:tr>
      <w:tr w:rsidRPr="001A7223" w:rsidR="005D7A2D" w:rsidTr="00C1235D" w14:paraId="5461DEB5" w14:textId="77777777">
        <w:trPr>
          <w:gridAfter w:val="1"/>
          <w:wAfter w:w="978" w:type="dxa"/>
          <w:trHeight w:val="600"/>
        </w:trPr>
        <w:tc>
          <w:tcPr>
            <w:tcW w:w="3889" w:type="dxa"/>
            <w:gridSpan w:val="2"/>
            <w:hideMark/>
          </w:tcPr>
          <w:p w:rsidRPr="001A7223" w:rsidR="00700B6A" w:rsidP="001A7223" w:rsidRDefault="00700B6A" w14:paraId="5C22D8A1"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 xml:space="preserve">Fiscal year is April-March. </w:t>
            </w:r>
          </w:p>
        </w:tc>
        <w:tc>
          <w:tcPr>
            <w:tcW w:w="1183" w:type="dxa"/>
            <w:vMerge w:val="restart"/>
            <w:hideMark/>
          </w:tcPr>
          <w:p w:rsidRPr="001A7223" w:rsidR="00700B6A" w:rsidP="001A7223" w:rsidRDefault="00700B6A" w14:paraId="3FDD6CEF"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2018</w:t>
            </w:r>
          </w:p>
        </w:tc>
        <w:tc>
          <w:tcPr>
            <w:tcW w:w="1183" w:type="dxa"/>
            <w:vMerge w:val="restart"/>
            <w:hideMark/>
          </w:tcPr>
          <w:p w:rsidRPr="001A7223" w:rsidR="00700B6A" w:rsidP="001A7223" w:rsidRDefault="00700B6A" w14:paraId="2CA8DB80"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2017</w:t>
            </w:r>
          </w:p>
        </w:tc>
        <w:tc>
          <w:tcPr>
            <w:tcW w:w="1075" w:type="dxa"/>
            <w:vMerge w:val="restart"/>
            <w:noWrap/>
            <w:hideMark/>
          </w:tcPr>
          <w:p w:rsidRPr="001A7223" w:rsidR="00700B6A" w:rsidP="001A7223" w:rsidRDefault="00700B6A" w14:paraId="64F98CB3" w14:textId="786F5C56">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Amount</w:t>
            </w:r>
            <w:r w:rsidRPr="001A7223" w:rsidR="000C2A3F">
              <w:rPr>
                <w:rFonts w:ascii="Arial" w:hAnsi="Arial" w:eastAsia="Times New Roman" w:cs="Arial"/>
                <w:b/>
                <w:bCs/>
                <w:color w:val="000000"/>
                <w:lang w:val="fil-PH"/>
              </w:rPr>
              <w:t xml:space="preserve">  </w:t>
            </w:r>
          </w:p>
        </w:tc>
        <w:tc>
          <w:tcPr>
            <w:tcW w:w="1042" w:type="dxa"/>
            <w:vMerge w:val="restart"/>
            <w:noWrap/>
            <w:hideMark/>
          </w:tcPr>
          <w:p w:rsidRPr="001A7223" w:rsidR="00700B6A" w:rsidP="001A7223" w:rsidRDefault="00700B6A" w14:paraId="549788A4" w14:textId="77777777">
            <w:pPr>
              <w:spacing w:line="276" w:lineRule="auto"/>
              <w:ind w:right="-102"/>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r>
      <w:tr w:rsidRPr="001A7223" w:rsidR="005D7A2D" w:rsidTr="00C1235D" w14:paraId="296EC2B9" w14:textId="77777777">
        <w:trPr>
          <w:gridAfter w:val="1"/>
          <w:wAfter w:w="978" w:type="dxa"/>
          <w:trHeight w:val="552"/>
        </w:trPr>
        <w:tc>
          <w:tcPr>
            <w:tcW w:w="3889" w:type="dxa"/>
            <w:gridSpan w:val="2"/>
            <w:hideMark/>
          </w:tcPr>
          <w:p w:rsidRPr="001A7223" w:rsidR="00700B6A" w:rsidP="001A7223" w:rsidRDefault="00700B6A" w14:paraId="49A9AB82"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All values JPY Millions.</w:t>
            </w:r>
          </w:p>
        </w:tc>
        <w:tc>
          <w:tcPr>
            <w:tcW w:w="1183" w:type="dxa"/>
            <w:vMerge/>
            <w:hideMark/>
          </w:tcPr>
          <w:p w:rsidRPr="001A7223" w:rsidR="00700B6A" w:rsidP="001A7223" w:rsidRDefault="00700B6A" w14:paraId="0D256755" w14:textId="77777777">
            <w:pPr>
              <w:spacing w:line="276" w:lineRule="auto"/>
              <w:rPr>
                <w:rFonts w:ascii="Arial" w:hAnsi="Arial" w:eastAsia="Times New Roman" w:cs="Arial"/>
                <w:b/>
                <w:bCs/>
                <w:color w:val="000000"/>
                <w:lang w:val="fil-PH"/>
              </w:rPr>
            </w:pPr>
          </w:p>
        </w:tc>
        <w:tc>
          <w:tcPr>
            <w:tcW w:w="1183" w:type="dxa"/>
            <w:vMerge/>
            <w:hideMark/>
          </w:tcPr>
          <w:p w:rsidRPr="001A7223" w:rsidR="00700B6A" w:rsidP="001A7223" w:rsidRDefault="00700B6A" w14:paraId="6EF9D7D5" w14:textId="77777777">
            <w:pPr>
              <w:spacing w:line="276" w:lineRule="auto"/>
              <w:rPr>
                <w:rFonts w:ascii="Arial" w:hAnsi="Arial" w:eastAsia="Times New Roman" w:cs="Arial"/>
                <w:b/>
                <w:bCs/>
                <w:color w:val="000000"/>
                <w:lang w:val="fil-PH"/>
              </w:rPr>
            </w:pPr>
          </w:p>
        </w:tc>
        <w:tc>
          <w:tcPr>
            <w:tcW w:w="1075" w:type="dxa"/>
            <w:vMerge/>
            <w:hideMark/>
          </w:tcPr>
          <w:p w:rsidRPr="001A7223" w:rsidR="00700B6A" w:rsidP="001A7223" w:rsidRDefault="00700B6A" w14:paraId="01D9E9D0" w14:textId="77777777">
            <w:pPr>
              <w:spacing w:line="276" w:lineRule="auto"/>
              <w:rPr>
                <w:rFonts w:ascii="Arial" w:hAnsi="Arial" w:eastAsia="Times New Roman" w:cs="Arial"/>
                <w:b/>
                <w:bCs/>
                <w:color w:val="000000"/>
                <w:lang w:val="fil-PH"/>
              </w:rPr>
            </w:pPr>
          </w:p>
        </w:tc>
        <w:tc>
          <w:tcPr>
            <w:tcW w:w="1042" w:type="dxa"/>
            <w:vMerge/>
            <w:hideMark/>
          </w:tcPr>
          <w:p w:rsidRPr="001A7223" w:rsidR="00700B6A" w:rsidP="001A7223" w:rsidRDefault="00700B6A" w14:paraId="1FEB858A" w14:textId="77777777">
            <w:pPr>
              <w:spacing w:line="276" w:lineRule="auto"/>
              <w:rPr>
                <w:rFonts w:ascii="Arial" w:hAnsi="Arial" w:eastAsia="Times New Roman" w:cs="Arial"/>
                <w:b/>
                <w:bCs/>
                <w:color w:val="000000"/>
                <w:lang w:val="fil-PH"/>
              </w:rPr>
            </w:pPr>
          </w:p>
        </w:tc>
      </w:tr>
      <w:tr w:rsidRPr="001A7223" w:rsidR="005D7A2D" w:rsidTr="00C1235D" w14:paraId="74DCD6F6" w14:textId="77777777">
        <w:trPr>
          <w:gridAfter w:val="1"/>
          <w:wAfter w:w="978" w:type="dxa"/>
          <w:trHeight w:val="288"/>
        </w:trPr>
        <w:tc>
          <w:tcPr>
            <w:tcW w:w="3889" w:type="dxa"/>
            <w:gridSpan w:val="2"/>
            <w:hideMark/>
          </w:tcPr>
          <w:p w:rsidRPr="001A7223" w:rsidR="00700B6A" w:rsidP="001A7223" w:rsidRDefault="00700B6A" w14:paraId="1930F78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before Extraordinaries</w:t>
            </w:r>
          </w:p>
        </w:tc>
        <w:tc>
          <w:tcPr>
            <w:tcW w:w="1183" w:type="dxa"/>
            <w:hideMark/>
          </w:tcPr>
          <w:p w:rsidRPr="001A7223" w:rsidR="00700B6A" w:rsidP="001A7223" w:rsidRDefault="00700B6A" w14:paraId="06955C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2AFCF0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44A9F2A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hideMark/>
          </w:tcPr>
          <w:p w:rsidRPr="001A7223" w:rsidR="00700B6A" w:rsidP="001A7223" w:rsidRDefault="00700B6A" w14:paraId="46CE5698" w14:textId="77777777">
            <w:pPr>
              <w:spacing w:line="276" w:lineRule="auto"/>
              <w:ind w:right="-1092"/>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01EC9EC5" w14:textId="77777777">
        <w:trPr>
          <w:gridAfter w:val="1"/>
          <w:wAfter w:w="978" w:type="dxa"/>
          <w:trHeight w:val="288"/>
        </w:trPr>
        <w:tc>
          <w:tcPr>
            <w:tcW w:w="3889" w:type="dxa"/>
            <w:gridSpan w:val="2"/>
            <w:hideMark/>
          </w:tcPr>
          <w:p w:rsidRPr="001A7223" w:rsidR="00700B6A" w:rsidP="001A7223" w:rsidRDefault="00700B6A" w14:paraId="572FA21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 xml:space="preserve">Cash &amp; Short Term Investments </w:t>
            </w:r>
          </w:p>
        </w:tc>
        <w:tc>
          <w:tcPr>
            <w:tcW w:w="1183" w:type="dxa"/>
            <w:hideMark/>
          </w:tcPr>
          <w:p w:rsidRPr="001A7223" w:rsidR="00700B6A" w:rsidP="001A7223" w:rsidRDefault="00700B6A" w14:paraId="596A16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2,762,930</w:t>
            </w:r>
          </w:p>
        </w:tc>
        <w:tc>
          <w:tcPr>
            <w:tcW w:w="1183" w:type="dxa"/>
            <w:hideMark/>
          </w:tcPr>
          <w:p w:rsidRPr="001A7223" w:rsidR="00700B6A" w:rsidP="001A7223" w:rsidRDefault="00700B6A" w14:paraId="55F238B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2,011,583</w:t>
            </w:r>
          </w:p>
        </w:tc>
        <w:tc>
          <w:tcPr>
            <w:tcW w:w="1075" w:type="dxa"/>
            <w:noWrap/>
            <w:hideMark/>
          </w:tcPr>
          <w:p w:rsidRPr="001A7223" w:rsidR="00700B6A" w:rsidP="001A7223" w:rsidRDefault="00700B6A" w14:paraId="48776A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751,347</w:t>
            </w:r>
          </w:p>
        </w:tc>
        <w:tc>
          <w:tcPr>
            <w:tcW w:w="1042" w:type="dxa"/>
            <w:noWrap/>
            <w:hideMark/>
          </w:tcPr>
          <w:p w:rsidRPr="001A7223" w:rsidR="00700B6A" w:rsidP="001A7223" w:rsidRDefault="00700B6A" w14:paraId="284BE06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37.35%</w:t>
            </w:r>
          </w:p>
        </w:tc>
      </w:tr>
      <w:tr w:rsidRPr="001A7223" w:rsidR="005D7A2D" w:rsidTr="00C1235D" w14:paraId="51EA4851" w14:textId="77777777">
        <w:trPr>
          <w:gridAfter w:val="1"/>
          <w:wAfter w:w="978" w:type="dxa"/>
          <w:trHeight w:val="288"/>
        </w:trPr>
        <w:tc>
          <w:tcPr>
            <w:tcW w:w="3889" w:type="dxa"/>
            <w:gridSpan w:val="2"/>
            <w:hideMark/>
          </w:tcPr>
          <w:p w:rsidRPr="001A7223" w:rsidR="00700B6A" w:rsidP="001A7223" w:rsidRDefault="00700B6A" w14:paraId="6D93ACC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Only</w:t>
            </w:r>
          </w:p>
        </w:tc>
        <w:tc>
          <w:tcPr>
            <w:tcW w:w="1183" w:type="dxa"/>
            <w:hideMark/>
          </w:tcPr>
          <w:p w:rsidRPr="001A7223" w:rsidR="00700B6A" w:rsidP="001A7223" w:rsidRDefault="00700B6A" w14:paraId="555743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1,586,329</w:t>
            </w:r>
          </w:p>
        </w:tc>
        <w:tc>
          <w:tcPr>
            <w:tcW w:w="1183" w:type="dxa"/>
            <w:hideMark/>
          </w:tcPr>
          <w:p w:rsidRPr="001A7223" w:rsidR="00700B6A" w:rsidP="001A7223" w:rsidRDefault="00700B6A" w14:paraId="0FB2548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960,142</w:t>
            </w:r>
          </w:p>
        </w:tc>
        <w:tc>
          <w:tcPr>
            <w:tcW w:w="1075" w:type="dxa"/>
            <w:noWrap/>
            <w:hideMark/>
          </w:tcPr>
          <w:p w:rsidRPr="001A7223" w:rsidR="00700B6A" w:rsidP="001A7223" w:rsidRDefault="00700B6A" w14:paraId="4760BC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626,187</w:t>
            </w:r>
          </w:p>
        </w:tc>
        <w:tc>
          <w:tcPr>
            <w:tcW w:w="1042" w:type="dxa"/>
            <w:noWrap/>
            <w:hideMark/>
          </w:tcPr>
          <w:p w:rsidRPr="001A7223" w:rsidR="00700B6A" w:rsidP="001A7223" w:rsidRDefault="00700B6A" w14:paraId="652184A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65.22%</w:t>
            </w:r>
          </w:p>
        </w:tc>
      </w:tr>
      <w:tr w:rsidRPr="001A7223" w:rsidR="005D7A2D" w:rsidTr="00C1235D" w14:paraId="6B4D07F3" w14:textId="77777777">
        <w:trPr>
          <w:gridAfter w:val="1"/>
          <w:wAfter w:w="978" w:type="dxa"/>
          <w:trHeight w:val="288"/>
        </w:trPr>
        <w:tc>
          <w:tcPr>
            <w:tcW w:w="3889" w:type="dxa"/>
            <w:gridSpan w:val="2"/>
            <w:hideMark/>
          </w:tcPr>
          <w:p w:rsidRPr="001A7223" w:rsidR="00700B6A" w:rsidP="001A7223" w:rsidRDefault="00700B6A" w14:paraId="23E522D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Short-Term Investments</w:t>
            </w:r>
          </w:p>
        </w:tc>
        <w:tc>
          <w:tcPr>
            <w:tcW w:w="1183" w:type="dxa"/>
            <w:hideMark/>
          </w:tcPr>
          <w:p w:rsidRPr="001A7223" w:rsidR="00700B6A" w:rsidP="001A7223" w:rsidRDefault="00700B6A" w14:paraId="287777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1,176,601</w:t>
            </w:r>
          </w:p>
        </w:tc>
        <w:tc>
          <w:tcPr>
            <w:tcW w:w="1183" w:type="dxa"/>
            <w:hideMark/>
          </w:tcPr>
          <w:p w:rsidRPr="001A7223" w:rsidR="00700B6A" w:rsidP="001A7223" w:rsidRDefault="00700B6A" w14:paraId="0A30C6C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1,051,441</w:t>
            </w:r>
          </w:p>
        </w:tc>
        <w:tc>
          <w:tcPr>
            <w:tcW w:w="1075" w:type="dxa"/>
            <w:noWrap/>
            <w:hideMark/>
          </w:tcPr>
          <w:p w:rsidRPr="001A7223" w:rsidR="00700B6A" w:rsidP="001A7223" w:rsidRDefault="00700B6A" w14:paraId="0C460F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125,160</w:t>
            </w:r>
          </w:p>
        </w:tc>
        <w:tc>
          <w:tcPr>
            <w:tcW w:w="1042" w:type="dxa"/>
            <w:noWrap/>
            <w:hideMark/>
          </w:tcPr>
          <w:p w:rsidRPr="001A7223" w:rsidR="00700B6A" w:rsidP="001A7223" w:rsidRDefault="00700B6A" w14:paraId="76CB2B6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11.90%</w:t>
            </w:r>
          </w:p>
        </w:tc>
      </w:tr>
      <w:tr w:rsidRPr="001A7223" w:rsidR="005D7A2D" w:rsidTr="00C1235D" w14:paraId="5C0C3535" w14:textId="77777777">
        <w:trPr>
          <w:gridAfter w:val="1"/>
          <w:wAfter w:w="978" w:type="dxa"/>
          <w:trHeight w:val="288"/>
        </w:trPr>
        <w:tc>
          <w:tcPr>
            <w:tcW w:w="3889" w:type="dxa"/>
            <w:gridSpan w:val="2"/>
            <w:hideMark/>
          </w:tcPr>
          <w:p w:rsidRPr="001A7223" w:rsidR="00700B6A" w:rsidP="001A7223" w:rsidRDefault="00700B6A" w14:paraId="0536E71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Accounts Receivable</w:t>
            </w:r>
          </w:p>
        </w:tc>
        <w:tc>
          <w:tcPr>
            <w:tcW w:w="1183" w:type="dxa"/>
            <w:hideMark/>
          </w:tcPr>
          <w:p w:rsidRPr="001A7223" w:rsidR="00700B6A" w:rsidP="001A7223" w:rsidRDefault="00700B6A" w14:paraId="264C5A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1,203,485</w:t>
            </w:r>
          </w:p>
        </w:tc>
        <w:tc>
          <w:tcPr>
            <w:tcW w:w="1183" w:type="dxa"/>
            <w:hideMark/>
          </w:tcPr>
          <w:p w:rsidRPr="001A7223" w:rsidR="00700B6A" w:rsidP="001A7223" w:rsidRDefault="00700B6A" w14:paraId="5A2F8E4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1,177,443</w:t>
            </w:r>
          </w:p>
        </w:tc>
        <w:tc>
          <w:tcPr>
            <w:tcW w:w="1075" w:type="dxa"/>
            <w:noWrap/>
            <w:hideMark/>
          </w:tcPr>
          <w:p w:rsidRPr="001A7223" w:rsidR="00700B6A" w:rsidP="001A7223" w:rsidRDefault="00700B6A" w14:paraId="6D7361F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26,042</w:t>
            </w:r>
          </w:p>
        </w:tc>
        <w:tc>
          <w:tcPr>
            <w:tcW w:w="1042" w:type="dxa"/>
            <w:noWrap/>
            <w:hideMark/>
          </w:tcPr>
          <w:p w:rsidRPr="001A7223" w:rsidR="00700B6A" w:rsidP="001A7223" w:rsidRDefault="00700B6A" w14:paraId="7E81FE7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2.21%</w:t>
            </w:r>
          </w:p>
        </w:tc>
      </w:tr>
      <w:tr w:rsidRPr="001A7223" w:rsidR="005D7A2D" w:rsidTr="00C1235D" w14:paraId="603F5E20" w14:textId="77777777">
        <w:trPr>
          <w:gridAfter w:val="1"/>
          <w:wAfter w:w="978" w:type="dxa"/>
          <w:trHeight w:val="288"/>
        </w:trPr>
        <w:tc>
          <w:tcPr>
            <w:tcW w:w="3889" w:type="dxa"/>
            <w:gridSpan w:val="2"/>
            <w:hideMark/>
          </w:tcPr>
          <w:p w:rsidRPr="001A7223" w:rsidR="00700B6A" w:rsidP="001A7223" w:rsidRDefault="00700B6A" w14:paraId="5B62169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Receivables, Net</w:t>
            </w:r>
          </w:p>
        </w:tc>
        <w:tc>
          <w:tcPr>
            <w:tcW w:w="1183" w:type="dxa"/>
            <w:hideMark/>
          </w:tcPr>
          <w:p w:rsidRPr="001A7223" w:rsidR="00700B6A" w:rsidP="001A7223" w:rsidRDefault="00700B6A" w14:paraId="5D0934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1,012,779</w:t>
            </w:r>
          </w:p>
        </w:tc>
        <w:tc>
          <w:tcPr>
            <w:tcW w:w="1183" w:type="dxa"/>
            <w:hideMark/>
          </w:tcPr>
          <w:p w:rsidRPr="001A7223" w:rsidR="00700B6A" w:rsidP="001A7223" w:rsidRDefault="00700B6A" w14:paraId="4527AC6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953,811</w:t>
            </w:r>
          </w:p>
        </w:tc>
        <w:tc>
          <w:tcPr>
            <w:tcW w:w="1075" w:type="dxa"/>
            <w:noWrap/>
            <w:hideMark/>
          </w:tcPr>
          <w:p w:rsidRPr="001A7223" w:rsidR="00700B6A" w:rsidP="001A7223" w:rsidRDefault="00700B6A" w14:paraId="1E0E14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58,968</w:t>
            </w:r>
          </w:p>
        </w:tc>
        <w:tc>
          <w:tcPr>
            <w:tcW w:w="1042" w:type="dxa"/>
            <w:noWrap/>
            <w:hideMark/>
          </w:tcPr>
          <w:p w:rsidRPr="001A7223" w:rsidR="00700B6A" w:rsidP="001A7223" w:rsidRDefault="00700B6A" w14:paraId="1D339DF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6.18%</w:t>
            </w:r>
          </w:p>
        </w:tc>
      </w:tr>
      <w:tr w:rsidRPr="001A7223" w:rsidR="005D7A2D" w:rsidTr="00C1235D" w14:paraId="1CA6533D" w14:textId="77777777">
        <w:trPr>
          <w:gridAfter w:val="1"/>
          <w:wAfter w:w="978" w:type="dxa"/>
          <w:trHeight w:val="288"/>
        </w:trPr>
        <w:tc>
          <w:tcPr>
            <w:tcW w:w="3889" w:type="dxa"/>
            <w:gridSpan w:val="2"/>
            <w:hideMark/>
          </w:tcPr>
          <w:p w:rsidRPr="001A7223" w:rsidR="00700B6A" w:rsidP="001A7223" w:rsidRDefault="00700B6A" w14:paraId="7A0ACC3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Receivables, Gross</w:t>
            </w:r>
          </w:p>
        </w:tc>
        <w:tc>
          <w:tcPr>
            <w:tcW w:w="1183" w:type="dxa"/>
            <w:hideMark/>
          </w:tcPr>
          <w:p w:rsidRPr="001A7223" w:rsidR="00700B6A" w:rsidP="001A7223" w:rsidRDefault="00700B6A" w14:paraId="0B49249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1,061,442</w:t>
            </w:r>
          </w:p>
        </w:tc>
        <w:tc>
          <w:tcPr>
            <w:tcW w:w="1183" w:type="dxa"/>
            <w:hideMark/>
          </w:tcPr>
          <w:p w:rsidRPr="001A7223" w:rsidR="00700B6A" w:rsidP="001A7223" w:rsidRDefault="00700B6A" w14:paraId="100E4B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1,006,961</w:t>
            </w:r>
          </w:p>
        </w:tc>
        <w:tc>
          <w:tcPr>
            <w:tcW w:w="1075" w:type="dxa"/>
            <w:noWrap/>
            <w:hideMark/>
          </w:tcPr>
          <w:p w:rsidRPr="001A7223" w:rsidR="00700B6A" w:rsidP="001A7223" w:rsidRDefault="00700B6A" w14:paraId="0F684EF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54,481</w:t>
            </w:r>
          </w:p>
        </w:tc>
        <w:tc>
          <w:tcPr>
            <w:tcW w:w="1042" w:type="dxa"/>
            <w:noWrap/>
            <w:hideMark/>
          </w:tcPr>
          <w:p w:rsidRPr="001A7223" w:rsidR="00700B6A" w:rsidP="001A7223" w:rsidRDefault="00700B6A" w14:paraId="2FA9B5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5.41%</w:t>
            </w:r>
          </w:p>
        </w:tc>
      </w:tr>
      <w:tr w:rsidRPr="001A7223" w:rsidR="005D7A2D" w:rsidTr="00C1235D" w14:paraId="46D24DCC" w14:textId="77777777">
        <w:trPr>
          <w:gridAfter w:val="1"/>
          <w:wAfter w:w="978" w:type="dxa"/>
          <w:trHeight w:val="288"/>
        </w:trPr>
        <w:tc>
          <w:tcPr>
            <w:tcW w:w="3889" w:type="dxa"/>
            <w:gridSpan w:val="2"/>
            <w:hideMark/>
          </w:tcPr>
          <w:p w:rsidRPr="001A7223" w:rsidR="00700B6A" w:rsidP="001A7223" w:rsidRDefault="00700B6A" w14:paraId="33D4186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Bad Debt/Doubtful Accounts</w:t>
            </w:r>
          </w:p>
        </w:tc>
        <w:tc>
          <w:tcPr>
            <w:tcW w:w="1183" w:type="dxa"/>
            <w:hideMark/>
          </w:tcPr>
          <w:p w:rsidRPr="001A7223" w:rsidR="00700B6A" w:rsidP="001A7223" w:rsidRDefault="00700B6A" w14:paraId="6AB9586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-48,663</w:t>
            </w:r>
          </w:p>
        </w:tc>
        <w:tc>
          <w:tcPr>
            <w:tcW w:w="1183" w:type="dxa"/>
            <w:hideMark/>
          </w:tcPr>
          <w:p w:rsidRPr="001A7223" w:rsidR="00700B6A" w:rsidP="001A7223" w:rsidRDefault="00700B6A" w14:paraId="63811C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-53,150</w:t>
            </w:r>
          </w:p>
        </w:tc>
        <w:tc>
          <w:tcPr>
            <w:tcW w:w="1075" w:type="dxa"/>
            <w:noWrap/>
            <w:hideMark/>
          </w:tcPr>
          <w:p w:rsidRPr="001A7223" w:rsidR="00700B6A" w:rsidP="001A7223" w:rsidRDefault="00700B6A" w14:paraId="6B2552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4,487</w:t>
            </w:r>
          </w:p>
        </w:tc>
        <w:tc>
          <w:tcPr>
            <w:tcW w:w="1042" w:type="dxa"/>
            <w:noWrap/>
            <w:hideMark/>
          </w:tcPr>
          <w:p w:rsidRPr="001A7223" w:rsidR="00700B6A" w:rsidP="001A7223" w:rsidRDefault="00700B6A" w14:paraId="11DC2D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-8.44%</w:t>
            </w:r>
          </w:p>
        </w:tc>
      </w:tr>
      <w:tr w:rsidRPr="001A7223" w:rsidR="005D7A2D" w:rsidTr="00C1235D" w14:paraId="3D408F34" w14:textId="77777777">
        <w:trPr>
          <w:gridAfter w:val="1"/>
          <w:wAfter w:w="978" w:type="dxa"/>
          <w:trHeight w:val="288"/>
        </w:trPr>
        <w:tc>
          <w:tcPr>
            <w:tcW w:w="3889" w:type="dxa"/>
            <w:gridSpan w:val="2"/>
            <w:hideMark/>
          </w:tcPr>
          <w:p w:rsidRPr="001A7223" w:rsidR="00700B6A" w:rsidP="001A7223" w:rsidRDefault="00700B6A" w14:paraId="0CFF6B2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Receivables</w:t>
            </w:r>
          </w:p>
        </w:tc>
        <w:tc>
          <w:tcPr>
            <w:tcW w:w="1183" w:type="dxa"/>
            <w:hideMark/>
          </w:tcPr>
          <w:p w:rsidRPr="001A7223" w:rsidR="00700B6A" w:rsidP="001A7223" w:rsidRDefault="00700B6A" w14:paraId="3DBF253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190,706</w:t>
            </w:r>
          </w:p>
        </w:tc>
        <w:tc>
          <w:tcPr>
            <w:tcW w:w="1183" w:type="dxa"/>
            <w:hideMark/>
          </w:tcPr>
          <w:p w:rsidRPr="001A7223" w:rsidR="00700B6A" w:rsidP="001A7223" w:rsidRDefault="00700B6A" w14:paraId="69038B9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223,632</w:t>
            </w:r>
          </w:p>
        </w:tc>
        <w:tc>
          <w:tcPr>
            <w:tcW w:w="1075" w:type="dxa"/>
            <w:noWrap/>
            <w:hideMark/>
          </w:tcPr>
          <w:p w:rsidRPr="001A7223" w:rsidR="00700B6A" w:rsidP="001A7223" w:rsidRDefault="00700B6A" w14:paraId="480F0D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-32,926</w:t>
            </w:r>
          </w:p>
        </w:tc>
        <w:tc>
          <w:tcPr>
            <w:tcW w:w="1042" w:type="dxa"/>
            <w:noWrap/>
            <w:hideMark/>
          </w:tcPr>
          <w:p w:rsidRPr="001A7223" w:rsidR="00700B6A" w:rsidP="001A7223" w:rsidRDefault="00700B6A" w14:paraId="047951B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-14.72%</w:t>
            </w:r>
          </w:p>
        </w:tc>
      </w:tr>
      <w:tr w:rsidRPr="001A7223" w:rsidR="005D7A2D" w:rsidTr="00C1235D" w14:paraId="6EF21B0C" w14:textId="77777777">
        <w:trPr>
          <w:gridAfter w:val="1"/>
          <w:wAfter w:w="978" w:type="dxa"/>
          <w:trHeight w:val="288"/>
        </w:trPr>
        <w:tc>
          <w:tcPr>
            <w:tcW w:w="3889" w:type="dxa"/>
            <w:gridSpan w:val="2"/>
            <w:hideMark/>
          </w:tcPr>
          <w:p w:rsidRPr="001A7223" w:rsidR="00700B6A" w:rsidP="001A7223" w:rsidRDefault="00700B6A" w14:paraId="70C2A0C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Inventories</w:t>
            </w:r>
          </w:p>
        </w:tc>
        <w:tc>
          <w:tcPr>
            <w:tcW w:w="1183" w:type="dxa"/>
            <w:hideMark/>
          </w:tcPr>
          <w:p w:rsidRPr="001A7223" w:rsidR="00700B6A" w:rsidP="001A7223" w:rsidRDefault="00700B6A" w14:paraId="759F82F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692,937</w:t>
            </w:r>
          </w:p>
        </w:tc>
        <w:tc>
          <w:tcPr>
            <w:tcW w:w="1183" w:type="dxa"/>
            <w:hideMark/>
          </w:tcPr>
          <w:p w:rsidRPr="001A7223" w:rsidR="00700B6A" w:rsidP="001A7223" w:rsidRDefault="00700B6A" w14:paraId="036FCA8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640,835</w:t>
            </w:r>
          </w:p>
        </w:tc>
        <w:tc>
          <w:tcPr>
            <w:tcW w:w="1075" w:type="dxa"/>
            <w:noWrap/>
            <w:hideMark/>
          </w:tcPr>
          <w:p w:rsidRPr="001A7223" w:rsidR="00700B6A" w:rsidP="001A7223" w:rsidRDefault="00700B6A" w14:paraId="72BA12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52,102</w:t>
            </w:r>
          </w:p>
        </w:tc>
        <w:tc>
          <w:tcPr>
            <w:tcW w:w="1042" w:type="dxa"/>
            <w:noWrap/>
            <w:hideMark/>
          </w:tcPr>
          <w:p w:rsidRPr="001A7223" w:rsidR="00700B6A" w:rsidP="001A7223" w:rsidRDefault="00700B6A" w14:paraId="676D80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8.13%</w:t>
            </w:r>
          </w:p>
        </w:tc>
      </w:tr>
      <w:tr w:rsidRPr="001A7223" w:rsidR="005D7A2D" w:rsidTr="00C1235D" w14:paraId="39C58317" w14:textId="77777777">
        <w:trPr>
          <w:gridAfter w:val="1"/>
          <w:wAfter w:w="978" w:type="dxa"/>
          <w:trHeight w:val="288"/>
        </w:trPr>
        <w:tc>
          <w:tcPr>
            <w:tcW w:w="3889" w:type="dxa"/>
            <w:gridSpan w:val="2"/>
            <w:hideMark/>
          </w:tcPr>
          <w:p w:rsidRPr="001A7223" w:rsidR="00700B6A" w:rsidP="001A7223" w:rsidRDefault="00700B6A" w14:paraId="5904838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Finished Goods</w:t>
            </w:r>
          </w:p>
        </w:tc>
        <w:tc>
          <w:tcPr>
            <w:tcW w:w="1183" w:type="dxa"/>
            <w:hideMark/>
          </w:tcPr>
          <w:p w:rsidRPr="001A7223" w:rsidR="00700B6A" w:rsidP="001A7223" w:rsidRDefault="00700B6A" w14:paraId="1D35FEA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422,461</w:t>
            </w:r>
          </w:p>
        </w:tc>
        <w:tc>
          <w:tcPr>
            <w:tcW w:w="1183" w:type="dxa"/>
            <w:hideMark/>
          </w:tcPr>
          <w:p w:rsidRPr="001A7223" w:rsidR="00700B6A" w:rsidP="001A7223" w:rsidRDefault="00700B6A" w14:paraId="3B76F9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399,850</w:t>
            </w:r>
          </w:p>
        </w:tc>
        <w:tc>
          <w:tcPr>
            <w:tcW w:w="1075" w:type="dxa"/>
            <w:noWrap/>
            <w:hideMark/>
          </w:tcPr>
          <w:p w:rsidRPr="001A7223" w:rsidR="00700B6A" w:rsidP="001A7223" w:rsidRDefault="00700B6A" w14:paraId="5E59081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22,611</w:t>
            </w:r>
          </w:p>
        </w:tc>
        <w:tc>
          <w:tcPr>
            <w:tcW w:w="1042" w:type="dxa"/>
            <w:noWrap/>
            <w:hideMark/>
          </w:tcPr>
          <w:p w:rsidRPr="001A7223" w:rsidR="00700B6A" w:rsidP="001A7223" w:rsidRDefault="00700B6A" w14:paraId="1898D23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5.65%</w:t>
            </w:r>
          </w:p>
        </w:tc>
      </w:tr>
      <w:tr w:rsidRPr="001A7223" w:rsidR="005D7A2D" w:rsidTr="00C1235D" w14:paraId="51AB7A55" w14:textId="77777777">
        <w:trPr>
          <w:gridAfter w:val="1"/>
          <w:wAfter w:w="978" w:type="dxa"/>
          <w:trHeight w:val="288"/>
        </w:trPr>
        <w:tc>
          <w:tcPr>
            <w:tcW w:w="3889" w:type="dxa"/>
            <w:gridSpan w:val="2"/>
            <w:hideMark/>
          </w:tcPr>
          <w:p w:rsidRPr="001A7223" w:rsidR="00700B6A" w:rsidP="001A7223" w:rsidRDefault="00700B6A" w14:paraId="6942CD8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Work in Progress</w:t>
            </w:r>
          </w:p>
        </w:tc>
        <w:tc>
          <w:tcPr>
            <w:tcW w:w="1183" w:type="dxa"/>
            <w:hideMark/>
          </w:tcPr>
          <w:p w:rsidRPr="001A7223" w:rsidR="00700B6A" w:rsidP="001A7223" w:rsidRDefault="00700B6A" w14:paraId="42D40C3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153,257</w:t>
            </w:r>
          </w:p>
        </w:tc>
        <w:tc>
          <w:tcPr>
            <w:tcW w:w="1183" w:type="dxa"/>
            <w:hideMark/>
          </w:tcPr>
          <w:p w:rsidRPr="001A7223" w:rsidR="00700B6A" w:rsidP="001A7223" w:rsidRDefault="00700B6A" w14:paraId="5BE54E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140,718</w:t>
            </w:r>
          </w:p>
        </w:tc>
        <w:tc>
          <w:tcPr>
            <w:tcW w:w="1075" w:type="dxa"/>
            <w:noWrap/>
            <w:hideMark/>
          </w:tcPr>
          <w:p w:rsidRPr="001A7223" w:rsidR="00700B6A" w:rsidP="001A7223" w:rsidRDefault="00700B6A" w14:paraId="070A30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12,539</w:t>
            </w:r>
          </w:p>
        </w:tc>
        <w:tc>
          <w:tcPr>
            <w:tcW w:w="1042" w:type="dxa"/>
            <w:noWrap/>
            <w:hideMark/>
          </w:tcPr>
          <w:p w:rsidRPr="001A7223" w:rsidR="00700B6A" w:rsidP="001A7223" w:rsidRDefault="00700B6A" w14:paraId="2D05C6E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8.91%</w:t>
            </w:r>
          </w:p>
        </w:tc>
      </w:tr>
      <w:tr w:rsidRPr="001A7223" w:rsidR="005D7A2D" w:rsidTr="00C1235D" w14:paraId="69FF06AA" w14:textId="77777777">
        <w:trPr>
          <w:gridAfter w:val="1"/>
          <w:wAfter w:w="978" w:type="dxa"/>
          <w:trHeight w:val="288"/>
        </w:trPr>
        <w:tc>
          <w:tcPr>
            <w:tcW w:w="3889" w:type="dxa"/>
            <w:gridSpan w:val="2"/>
            <w:hideMark/>
          </w:tcPr>
          <w:p w:rsidRPr="001A7223" w:rsidR="00700B6A" w:rsidP="001A7223" w:rsidRDefault="00700B6A" w14:paraId="3A80EB7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Raw Materials</w:t>
            </w:r>
          </w:p>
        </w:tc>
        <w:tc>
          <w:tcPr>
            <w:tcW w:w="1183" w:type="dxa"/>
            <w:hideMark/>
          </w:tcPr>
          <w:p w:rsidRPr="001A7223" w:rsidR="00700B6A" w:rsidP="001A7223" w:rsidRDefault="00700B6A" w14:paraId="7ED707B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117,219</w:t>
            </w:r>
          </w:p>
        </w:tc>
        <w:tc>
          <w:tcPr>
            <w:tcW w:w="1183" w:type="dxa"/>
            <w:hideMark/>
          </w:tcPr>
          <w:p w:rsidRPr="001A7223" w:rsidR="00700B6A" w:rsidP="001A7223" w:rsidRDefault="00700B6A" w14:paraId="1A506B4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100,267</w:t>
            </w:r>
          </w:p>
        </w:tc>
        <w:tc>
          <w:tcPr>
            <w:tcW w:w="1075" w:type="dxa"/>
            <w:noWrap/>
            <w:hideMark/>
          </w:tcPr>
          <w:p w:rsidRPr="001A7223" w:rsidR="00700B6A" w:rsidP="001A7223" w:rsidRDefault="00700B6A" w14:paraId="1A311E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16,952</w:t>
            </w:r>
          </w:p>
        </w:tc>
        <w:tc>
          <w:tcPr>
            <w:tcW w:w="1042" w:type="dxa"/>
            <w:noWrap/>
            <w:hideMark/>
          </w:tcPr>
          <w:p w:rsidRPr="001A7223" w:rsidR="00700B6A" w:rsidP="001A7223" w:rsidRDefault="00700B6A" w14:paraId="6979354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16.91%</w:t>
            </w:r>
          </w:p>
        </w:tc>
      </w:tr>
      <w:tr w:rsidRPr="001A7223" w:rsidR="005D7A2D" w:rsidTr="00C1235D" w14:paraId="36D2BA8F" w14:textId="77777777">
        <w:trPr>
          <w:gridAfter w:val="1"/>
          <w:wAfter w:w="978" w:type="dxa"/>
          <w:trHeight w:val="288"/>
        </w:trPr>
        <w:tc>
          <w:tcPr>
            <w:tcW w:w="3889" w:type="dxa"/>
            <w:gridSpan w:val="2"/>
            <w:hideMark/>
          </w:tcPr>
          <w:p w:rsidRPr="001A7223" w:rsidR="00700B6A" w:rsidP="001A7223" w:rsidRDefault="00700B6A" w14:paraId="77AFA85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Progress Payments &amp; Other</w:t>
            </w:r>
          </w:p>
        </w:tc>
        <w:tc>
          <w:tcPr>
            <w:tcW w:w="1183" w:type="dxa"/>
            <w:hideMark/>
          </w:tcPr>
          <w:p w:rsidRPr="001A7223" w:rsidR="00700B6A" w:rsidP="001A7223" w:rsidRDefault="00700B6A" w14:paraId="28D9B96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43AA1C8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701624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1C7B07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73B332E6" w14:textId="77777777">
        <w:trPr>
          <w:gridAfter w:val="1"/>
          <w:wAfter w:w="978" w:type="dxa"/>
          <w:trHeight w:val="288"/>
        </w:trPr>
        <w:tc>
          <w:tcPr>
            <w:tcW w:w="3889" w:type="dxa"/>
            <w:gridSpan w:val="2"/>
            <w:hideMark/>
          </w:tcPr>
          <w:p w:rsidRPr="001A7223" w:rsidR="00700B6A" w:rsidP="001A7223" w:rsidRDefault="00700B6A" w14:paraId="4D4BC74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Current Assets</w:t>
            </w:r>
          </w:p>
        </w:tc>
        <w:tc>
          <w:tcPr>
            <w:tcW w:w="1183" w:type="dxa"/>
            <w:hideMark/>
          </w:tcPr>
          <w:p w:rsidRPr="001A7223" w:rsidR="00700B6A" w:rsidP="001A7223" w:rsidRDefault="00700B6A" w14:paraId="6F28EB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516,744</w:t>
            </w:r>
          </w:p>
        </w:tc>
        <w:tc>
          <w:tcPr>
            <w:tcW w:w="1183" w:type="dxa"/>
            <w:hideMark/>
          </w:tcPr>
          <w:p w:rsidRPr="001A7223" w:rsidR="00700B6A" w:rsidP="001A7223" w:rsidRDefault="00700B6A" w14:paraId="0FF2837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525,861</w:t>
            </w:r>
          </w:p>
        </w:tc>
        <w:tc>
          <w:tcPr>
            <w:tcW w:w="1075" w:type="dxa"/>
            <w:noWrap/>
            <w:hideMark/>
          </w:tcPr>
          <w:p w:rsidRPr="001A7223" w:rsidR="00700B6A" w:rsidP="001A7223" w:rsidRDefault="00700B6A" w14:paraId="65AAEA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-9,117</w:t>
            </w:r>
          </w:p>
        </w:tc>
        <w:tc>
          <w:tcPr>
            <w:tcW w:w="1042" w:type="dxa"/>
            <w:noWrap/>
            <w:hideMark/>
          </w:tcPr>
          <w:p w:rsidRPr="001A7223" w:rsidR="00700B6A" w:rsidP="001A7223" w:rsidRDefault="00700B6A" w14:paraId="68F7563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-1.73%</w:t>
            </w:r>
          </w:p>
        </w:tc>
      </w:tr>
      <w:tr w:rsidRPr="001A7223" w:rsidR="005D7A2D" w:rsidTr="00C1235D" w14:paraId="6CF215B5" w14:textId="77777777">
        <w:trPr>
          <w:gridAfter w:val="1"/>
          <w:wAfter w:w="978" w:type="dxa"/>
          <w:trHeight w:val="288"/>
        </w:trPr>
        <w:tc>
          <w:tcPr>
            <w:tcW w:w="3889" w:type="dxa"/>
            <w:gridSpan w:val="2"/>
            <w:hideMark/>
          </w:tcPr>
          <w:p w:rsidRPr="001A7223" w:rsidR="00700B6A" w:rsidP="001A7223" w:rsidRDefault="00700B6A" w14:paraId="3CB4A73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Prepaid Expenses</w:t>
            </w:r>
          </w:p>
        </w:tc>
        <w:tc>
          <w:tcPr>
            <w:tcW w:w="1183" w:type="dxa"/>
            <w:hideMark/>
          </w:tcPr>
          <w:p w:rsidRPr="001A7223" w:rsidR="00700B6A" w:rsidP="001A7223" w:rsidRDefault="00700B6A" w14:paraId="798037B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46E5FA3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7FBCD3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0A0495C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57B2E531" w14:textId="77777777">
        <w:trPr>
          <w:gridAfter w:val="1"/>
          <w:wAfter w:w="978" w:type="dxa"/>
          <w:trHeight w:val="288"/>
        </w:trPr>
        <w:tc>
          <w:tcPr>
            <w:tcW w:w="3889" w:type="dxa"/>
            <w:gridSpan w:val="2"/>
            <w:hideMark/>
          </w:tcPr>
          <w:p w:rsidRPr="001A7223" w:rsidR="00700B6A" w:rsidP="001A7223" w:rsidRDefault="00700B6A" w14:paraId="1E379F9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Miscellaneous Current Assets</w:t>
            </w:r>
          </w:p>
        </w:tc>
        <w:tc>
          <w:tcPr>
            <w:tcW w:w="1183" w:type="dxa"/>
            <w:hideMark/>
          </w:tcPr>
          <w:p w:rsidRPr="001A7223" w:rsidR="00700B6A" w:rsidP="001A7223" w:rsidRDefault="00700B6A" w14:paraId="56F3226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516,744</w:t>
            </w:r>
          </w:p>
        </w:tc>
        <w:tc>
          <w:tcPr>
            <w:tcW w:w="1183" w:type="dxa"/>
            <w:hideMark/>
          </w:tcPr>
          <w:p w:rsidRPr="001A7223" w:rsidR="00700B6A" w:rsidP="001A7223" w:rsidRDefault="00700B6A" w14:paraId="487A9CA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525,861</w:t>
            </w:r>
          </w:p>
        </w:tc>
        <w:tc>
          <w:tcPr>
            <w:tcW w:w="1075" w:type="dxa"/>
            <w:noWrap/>
            <w:hideMark/>
          </w:tcPr>
          <w:p w:rsidRPr="001A7223" w:rsidR="00700B6A" w:rsidP="001A7223" w:rsidRDefault="00700B6A" w14:paraId="22D7D1F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-9,117</w:t>
            </w:r>
          </w:p>
        </w:tc>
        <w:tc>
          <w:tcPr>
            <w:tcW w:w="1042" w:type="dxa"/>
            <w:noWrap/>
            <w:hideMark/>
          </w:tcPr>
          <w:p w:rsidRPr="001A7223" w:rsidR="00700B6A" w:rsidP="001A7223" w:rsidRDefault="00700B6A" w14:paraId="4C9DAA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-1.73%</w:t>
            </w:r>
          </w:p>
        </w:tc>
      </w:tr>
      <w:tr w:rsidRPr="001A7223" w:rsidR="005D7A2D" w:rsidTr="00C1235D" w14:paraId="2E6A8D89" w14:textId="77777777">
        <w:trPr>
          <w:gridAfter w:val="1"/>
          <w:wAfter w:w="978" w:type="dxa"/>
          <w:trHeight w:val="288"/>
        </w:trPr>
        <w:tc>
          <w:tcPr>
            <w:tcW w:w="3889" w:type="dxa"/>
            <w:gridSpan w:val="2"/>
            <w:hideMark/>
          </w:tcPr>
          <w:p w:rsidRPr="001A7223" w:rsidR="00700B6A" w:rsidP="001A7223" w:rsidRDefault="00700B6A" w14:paraId="050F714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Assets</w:t>
            </w:r>
          </w:p>
        </w:tc>
        <w:tc>
          <w:tcPr>
            <w:tcW w:w="1183" w:type="dxa"/>
            <w:hideMark/>
          </w:tcPr>
          <w:p w:rsidRPr="001A7223" w:rsidR="00700B6A" w:rsidP="001A7223" w:rsidRDefault="00700B6A" w14:paraId="3C7886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5,176,096</w:t>
            </w:r>
          </w:p>
        </w:tc>
        <w:tc>
          <w:tcPr>
            <w:tcW w:w="1183" w:type="dxa"/>
            <w:hideMark/>
          </w:tcPr>
          <w:p w:rsidRPr="001A7223" w:rsidR="00700B6A" w:rsidP="001A7223" w:rsidRDefault="00700B6A" w14:paraId="76BABC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4,355,722</w:t>
            </w:r>
          </w:p>
        </w:tc>
        <w:tc>
          <w:tcPr>
            <w:tcW w:w="1075" w:type="dxa"/>
            <w:noWrap/>
            <w:hideMark/>
          </w:tcPr>
          <w:p w:rsidRPr="001A7223" w:rsidR="00700B6A" w:rsidP="001A7223" w:rsidRDefault="00700B6A" w14:paraId="74D7605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820,374</w:t>
            </w:r>
          </w:p>
        </w:tc>
        <w:tc>
          <w:tcPr>
            <w:tcW w:w="1042" w:type="dxa"/>
            <w:noWrap/>
            <w:hideMark/>
          </w:tcPr>
          <w:p w:rsidRPr="001A7223" w:rsidR="00700B6A" w:rsidP="001A7223" w:rsidRDefault="00700B6A" w14:paraId="0597DF9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18.83%</w:t>
            </w:r>
          </w:p>
        </w:tc>
      </w:tr>
      <w:tr w:rsidRPr="001A7223" w:rsidR="005D7A2D" w:rsidTr="00C1235D" w14:paraId="59CE1EFF" w14:textId="77777777">
        <w:trPr>
          <w:gridAfter w:val="1"/>
          <w:wAfter w:w="978" w:type="dxa"/>
          <w:trHeight w:val="288"/>
        </w:trPr>
        <w:tc>
          <w:tcPr>
            <w:tcW w:w="3889" w:type="dxa"/>
            <w:gridSpan w:val="2"/>
            <w:hideMark/>
          </w:tcPr>
          <w:p w:rsidRPr="001A7223" w:rsidR="00700B6A" w:rsidP="001A7223" w:rsidRDefault="00700B6A" w14:paraId="48C4922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Property, Plant &amp; Equipment</w:t>
            </w:r>
          </w:p>
        </w:tc>
        <w:tc>
          <w:tcPr>
            <w:tcW w:w="1183" w:type="dxa"/>
            <w:hideMark/>
          </w:tcPr>
          <w:p w:rsidRPr="001A7223" w:rsidR="00700B6A" w:rsidP="001A7223" w:rsidRDefault="00700B6A" w14:paraId="382752F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739,470</w:t>
            </w:r>
          </w:p>
        </w:tc>
        <w:tc>
          <w:tcPr>
            <w:tcW w:w="1183" w:type="dxa"/>
            <w:hideMark/>
          </w:tcPr>
          <w:p w:rsidRPr="001A7223" w:rsidR="00700B6A" w:rsidP="001A7223" w:rsidRDefault="00700B6A" w14:paraId="57A65F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758,199</w:t>
            </w:r>
          </w:p>
        </w:tc>
        <w:tc>
          <w:tcPr>
            <w:tcW w:w="1075" w:type="dxa"/>
            <w:noWrap/>
            <w:hideMark/>
          </w:tcPr>
          <w:p w:rsidRPr="001A7223" w:rsidR="00700B6A" w:rsidP="001A7223" w:rsidRDefault="00700B6A" w14:paraId="24B2B9B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-18,729</w:t>
            </w:r>
          </w:p>
        </w:tc>
        <w:tc>
          <w:tcPr>
            <w:tcW w:w="1042" w:type="dxa"/>
            <w:noWrap/>
            <w:hideMark/>
          </w:tcPr>
          <w:p w:rsidRPr="001A7223" w:rsidR="00700B6A" w:rsidP="001A7223" w:rsidRDefault="00700B6A" w14:paraId="778C3B5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-2.47%</w:t>
            </w:r>
          </w:p>
        </w:tc>
      </w:tr>
      <w:tr w:rsidRPr="001A7223" w:rsidR="005D7A2D" w:rsidTr="00C1235D" w14:paraId="44C61E07" w14:textId="77777777">
        <w:trPr>
          <w:gridAfter w:val="1"/>
          <w:wAfter w:w="978" w:type="dxa"/>
          <w:trHeight w:val="288"/>
        </w:trPr>
        <w:tc>
          <w:tcPr>
            <w:tcW w:w="3889" w:type="dxa"/>
            <w:gridSpan w:val="2"/>
            <w:hideMark/>
          </w:tcPr>
          <w:p w:rsidRPr="001A7223" w:rsidR="00700B6A" w:rsidP="001A7223" w:rsidRDefault="00700B6A" w14:paraId="5388101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Property, Plant &amp; Equipment - Gross</w:t>
            </w:r>
          </w:p>
        </w:tc>
        <w:tc>
          <w:tcPr>
            <w:tcW w:w="1183" w:type="dxa"/>
            <w:hideMark/>
          </w:tcPr>
          <w:p w:rsidRPr="001A7223" w:rsidR="00700B6A" w:rsidP="001A7223" w:rsidRDefault="00700B6A" w14:paraId="25DE8BC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2,576,809</w:t>
            </w:r>
          </w:p>
        </w:tc>
        <w:tc>
          <w:tcPr>
            <w:tcW w:w="1183" w:type="dxa"/>
            <w:hideMark/>
          </w:tcPr>
          <w:p w:rsidRPr="001A7223" w:rsidR="00700B6A" w:rsidP="001A7223" w:rsidRDefault="00700B6A" w14:paraId="65A49B4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2,655,305</w:t>
            </w:r>
          </w:p>
        </w:tc>
        <w:tc>
          <w:tcPr>
            <w:tcW w:w="1075" w:type="dxa"/>
            <w:noWrap/>
            <w:hideMark/>
          </w:tcPr>
          <w:p w:rsidRPr="001A7223" w:rsidR="00700B6A" w:rsidP="001A7223" w:rsidRDefault="00700B6A" w14:paraId="76E5815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-78,496</w:t>
            </w:r>
          </w:p>
        </w:tc>
        <w:tc>
          <w:tcPr>
            <w:tcW w:w="1042" w:type="dxa"/>
            <w:noWrap/>
            <w:hideMark/>
          </w:tcPr>
          <w:p w:rsidRPr="001A7223" w:rsidR="00700B6A" w:rsidP="001A7223" w:rsidRDefault="00700B6A" w14:paraId="5D9F56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-2.96%</w:t>
            </w:r>
          </w:p>
        </w:tc>
      </w:tr>
      <w:tr w:rsidRPr="001A7223" w:rsidR="005D7A2D" w:rsidTr="00C1235D" w14:paraId="353A13D9" w14:textId="77777777">
        <w:trPr>
          <w:gridAfter w:val="1"/>
          <w:wAfter w:w="978" w:type="dxa"/>
          <w:trHeight w:val="288"/>
        </w:trPr>
        <w:tc>
          <w:tcPr>
            <w:tcW w:w="3889" w:type="dxa"/>
            <w:gridSpan w:val="2"/>
            <w:hideMark/>
          </w:tcPr>
          <w:p w:rsidRPr="001A7223" w:rsidR="00700B6A" w:rsidP="001A7223" w:rsidRDefault="00700B6A" w14:paraId="7F7ACED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Buildings</w:t>
            </w:r>
          </w:p>
        </w:tc>
        <w:tc>
          <w:tcPr>
            <w:tcW w:w="1183" w:type="dxa"/>
            <w:hideMark/>
          </w:tcPr>
          <w:p w:rsidRPr="001A7223" w:rsidR="00700B6A" w:rsidP="001A7223" w:rsidRDefault="00700B6A" w14:paraId="255E790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655,434</w:t>
            </w:r>
          </w:p>
        </w:tc>
        <w:tc>
          <w:tcPr>
            <w:tcW w:w="1183" w:type="dxa"/>
            <w:hideMark/>
          </w:tcPr>
          <w:p w:rsidRPr="001A7223" w:rsidR="00700B6A" w:rsidP="001A7223" w:rsidRDefault="00700B6A" w14:paraId="345506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666,381</w:t>
            </w:r>
          </w:p>
        </w:tc>
        <w:tc>
          <w:tcPr>
            <w:tcW w:w="1075" w:type="dxa"/>
            <w:noWrap/>
            <w:hideMark/>
          </w:tcPr>
          <w:p w:rsidRPr="001A7223" w:rsidR="00700B6A" w:rsidP="001A7223" w:rsidRDefault="00700B6A" w14:paraId="3CDF001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-10,947</w:t>
            </w:r>
          </w:p>
        </w:tc>
        <w:tc>
          <w:tcPr>
            <w:tcW w:w="1042" w:type="dxa"/>
            <w:noWrap/>
            <w:hideMark/>
          </w:tcPr>
          <w:p w:rsidRPr="001A7223" w:rsidR="00700B6A" w:rsidP="001A7223" w:rsidRDefault="00700B6A" w14:paraId="5212C5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-1.64%</w:t>
            </w:r>
          </w:p>
        </w:tc>
      </w:tr>
      <w:tr w:rsidRPr="001A7223" w:rsidR="005D7A2D" w:rsidTr="00C1235D" w14:paraId="212F0B76" w14:textId="77777777">
        <w:trPr>
          <w:gridAfter w:val="1"/>
          <w:wAfter w:w="978" w:type="dxa"/>
          <w:trHeight w:val="288"/>
        </w:trPr>
        <w:tc>
          <w:tcPr>
            <w:tcW w:w="3889" w:type="dxa"/>
            <w:gridSpan w:val="2"/>
            <w:hideMark/>
          </w:tcPr>
          <w:p w:rsidRPr="001A7223" w:rsidR="00700B6A" w:rsidP="001A7223" w:rsidRDefault="00700B6A" w14:paraId="10183A4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Land &amp; Improvements</w:t>
            </w:r>
          </w:p>
        </w:tc>
        <w:tc>
          <w:tcPr>
            <w:tcW w:w="1183" w:type="dxa"/>
            <w:hideMark/>
          </w:tcPr>
          <w:p w:rsidRPr="001A7223" w:rsidR="00700B6A" w:rsidP="001A7223" w:rsidRDefault="00700B6A" w14:paraId="0C80BCD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84,358</w:t>
            </w:r>
          </w:p>
        </w:tc>
        <w:tc>
          <w:tcPr>
            <w:tcW w:w="1183" w:type="dxa"/>
            <w:hideMark/>
          </w:tcPr>
          <w:p w:rsidRPr="001A7223" w:rsidR="00700B6A" w:rsidP="001A7223" w:rsidRDefault="00700B6A" w14:paraId="41D85D8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117,293</w:t>
            </w:r>
          </w:p>
        </w:tc>
        <w:tc>
          <w:tcPr>
            <w:tcW w:w="1075" w:type="dxa"/>
            <w:noWrap/>
            <w:hideMark/>
          </w:tcPr>
          <w:p w:rsidRPr="001A7223" w:rsidR="00700B6A" w:rsidP="001A7223" w:rsidRDefault="00700B6A" w14:paraId="2489592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-32,935</w:t>
            </w:r>
          </w:p>
        </w:tc>
        <w:tc>
          <w:tcPr>
            <w:tcW w:w="1042" w:type="dxa"/>
            <w:noWrap/>
            <w:hideMark/>
          </w:tcPr>
          <w:p w:rsidRPr="001A7223" w:rsidR="00700B6A" w:rsidP="001A7223" w:rsidRDefault="00700B6A" w14:paraId="442D84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-28.08%</w:t>
            </w:r>
          </w:p>
        </w:tc>
      </w:tr>
      <w:tr w:rsidRPr="001A7223" w:rsidR="005D7A2D" w:rsidTr="00C1235D" w14:paraId="601E0AE0" w14:textId="77777777">
        <w:trPr>
          <w:gridAfter w:val="1"/>
          <w:wAfter w:w="978" w:type="dxa"/>
          <w:trHeight w:val="288"/>
        </w:trPr>
        <w:tc>
          <w:tcPr>
            <w:tcW w:w="3889" w:type="dxa"/>
            <w:gridSpan w:val="2"/>
            <w:hideMark/>
          </w:tcPr>
          <w:p w:rsidRPr="001A7223" w:rsidR="00700B6A" w:rsidP="001A7223" w:rsidRDefault="00700B6A" w14:paraId="24D77E9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Machinery &amp; Equipment</w:t>
            </w:r>
          </w:p>
        </w:tc>
        <w:tc>
          <w:tcPr>
            <w:tcW w:w="1183" w:type="dxa"/>
            <w:hideMark/>
          </w:tcPr>
          <w:p w:rsidRPr="001A7223" w:rsidR="00700B6A" w:rsidP="001A7223" w:rsidRDefault="00700B6A" w14:paraId="7A1F4C3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1,798,722</w:t>
            </w:r>
          </w:p>
        </w:tc>
        <w:tc>
          <w:tcPr>
            <w:tcW w:w="1183" w:type="dxa"/>
            <w:hideMark/>
          </w:tcPr>
          <w:p w:rsidRPr="001A7223" w:rsidR="00700B6A" w:rsidP="001A7223" w:rsidRDefault="00700B6A" w14:paraId="1DBB445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1,842,852</w:t>
            </w:r>
          </w:p>
        </w:tc>
        <w:tc>
          <w:tcPr>
            <w:tcW w:w="1075" w:type="dxa"/>
            <w:noWrap/>
            <w:hideMark/>
          </w:tcPr>
          <w:p w:rsidRPr="001A7223" w:rsidR="00700B6A" w:rsidP="001A7223" w:rsidRDefault="00700B6A" w14:paraId="343911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-44,130</w:t>
            </w:r>
          </w:p>
        </w:tc>
        <w:tc>
          <w:tcPr>
            <w:tcW w:w="1042" w:type="dxa"/>
            <w:noWrap/>
            <w:hideMark/>
          </w:tcPr>
          <w:p w:rsidRPr="001A7223" w:rsidR="00700B6A" w:rsidP="001A7223" w:rsidRDefault="00700B6A" w14:paraId="0C60295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-2.39%</w:t>
            </w:r>
          </w:p>
        </w:tc>
      </w:tr>
      <w:tr w:rsidRPr="001A7223" w:rsidR="005D7A2D" w:rsidTr="00C1235D" w14:paraId="1B6AEED9" w14:textId="77777777">
        <w:trPr>
          <w:gridAfter w:val="1"/>
          <w:wAfter w:w="978" w:type="dxa"/>
          <w:trHeight w:val="288"/>
        </w:trPr>
        <w:tc>
          <w:tcPr>
            <w:tcW w:w="3889" w:type="dxa"/>
            <w:gridSpan w:val="2"/>
            <w:hideMark/>
          </w:tcPr>
          <w:p w:rsidRPr="001A7223" w:rsidR="00700B6A" w:rsidP="001A7223" w:rsidRDefault="00700B6A" w14:paraId="7B94164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Construction in Progress</w:t>
            </w:r>
          </w:p>
        </w:tc>
        <w:tc>
          <w:tcPr>
            <w:tcW w:w="1183" w:type="dxa"/>
            <w:hideMark/>
          </w:tcPr>
          <w:p w:rsidRPr="001A7223" w:rsidR="00700B6A" w:rsidP="001A7223" w:rsidRDefault="00700B6A" w14:paraId="7B2799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38,295</w:t>
            </w:r>
          </w:p>
        </w:tc>
        <w:tc>
          <w:tcPr>
            <w:tcW w:w="1183" w:type="dxa"/>
            <w:hideMark/>
          </w:tcPr>
          <w:p w:rsidRPr="001A7223" w:rsidR="00700B6A" w:rsidP="001A7223" w:rsidRDefault="00700B6A" w14:paraId="392594E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28,779</w:t>
            </w:r>
          </w:p>
        </w:tc>
        <w:tc>
          <w:tcPr>
            <w:tcW w:w="1075" w:type="dxa"/>
            <w:noWrap/>
            <w:hideMark/>
          </w:tcPr>
          <w:p w:rsidRPr="001A7223" w:rsidR="00700B6A" w:rsidP="001A7223" w:rsidRDefault="00700B6A" w14:paraId="71CE3E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9,516</w:t>
            </w:r>
          </w:p>
        </w:tc>
        <w:tc>
          <w:tcPr>
            <w:tcW w:w="1042" w:type="dxa"/>
            <w:noWrap/>
            <w:hideMark/>
          </w:tcPr>
          <w:p w:rsidRPr="001A7223" w:rsidR="00700B6A" w:rsidP="001A7223" w:rsidRDefault="00700B6A" w14:paraId="10334F0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33.07%</w:t>
            </w:r>
          </w:p>
        </w:tc>
      </w:tr>
      <w:tr w:rsidRPr="001A7223" w:rsidR="005D7A2D" w:rsidTr="00C1235D" w14:paraId="4CAE938C" w14:textId="77777777">
        <w:trPr>
          <w:gridAfter w:val="1"/>
          <w:wAfter w:w="978" w:type="dxa"/>
          <w:trHeight w:val="288"/>
        </w:trPr>
        <w:tc>
          <w:tcPr>
            <w:tcW w:w="3889" w:type="dxa"/>
            <w:gridSpan w:val="2"/>
            <w:hideMark/>
          </w:tcPr>
          <w:p w:rsidRPr="001A7223" w:rsidR="00700B6A" w:rsidP="001A7223" w:rsidRDefault="00700B6A" w14:paraId="7059BC9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Leases</w:t>
            </w:r>
          </w:p>
        </w:tc>
        <w:tc>
          <w:tcPr>
            <w:tcW w:w="1183" w:type="dxa"/>
            <w:hideMark/>
          </w:tcPr>
          <w:p w:rsidRPr="001A7223" w:rsidR="00700B6A" w:rsidP="001A7223" w:rsidRDefault="00700B6A" w14:paraId="3DA5E5A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2068BD1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6D2B11B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28547F9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5EA9E9FF" w14:textId="77777777">
        <w:trPr>
          <w:gridAfter w:val="1"/>
          <w:wAfter w:w="978" w:type="dxa"/>
          <w:trHeight w:val="288"/>
        </w:trPr>
        <w:tc>
          <w:tcPr>
            <w:tcW w:w="3889" w:type="dxa"/>
            <w:gridSpan w:val="2"/>
            <w:hideMark/>
          </w:tcPr>
          <w:p w:rsidRPr="001A7223" w:rsidR="00700B6A" w:rsidP="001A7223" w:rsidRDefault="00700B6A" w14:paraId="605F52B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Computer Software and Equipment</w:t>
            </w:r>
          </w:p>
        </w:tc>
        <w:tc>
          <w:tcPr>
            <w:tcW w:w="1183" w:type="dxa"/>
            <w:hideMark/>
          </w:tcPr>
          <w:p w:rsidRPr="001A7223" w:rsidR="00700B6A" w:rsidP="001A7223" w:rsidRDefault="00700B6A" w14:paraId="43F48B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17AB8F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2BBA6C5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29DB571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3D1CD1A0" w14:textId="77777777">
        <w:trPr>
          <w:gridAfter w:val="1"/>
          <w:wAfter w:w="978" w:type="dxa"/>
          <w:trHeight w:val="288"/>
        </w:trPr>
        <w:tc>
          <w:tcPr>
            <w:tcW w:w="3889" w:type="dxa"/>
            <w:gridSpan w:val="2"/>
            <w:hideMark/>
          </w:tcPr>
          <w:p w:rsidRPr="001A7223" w:rsidR="00700B6A" w:rsidP="001A7223" w:rsidRDefault="00700B6A" w14:paraId="3782BC2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Leased Property</w:t>
            </w:r>
          </w:p>
        </w:tc>
        <w:tc>
          <w:tcPr>
            <w:tcW w:w="1183" w:type="dxa"/>
            <w:hideMark/>
          </w:tcPr>
          <w:p w:rsidRPr="001A7223" w:rsidR="00700B6A" w:rsidP="001A7223" w:rsidRDefault="00700B6A" w14:paraId="2D78AF7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09F0EBE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7A97F90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33396D2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215DE12B" w14:textId="77777777">
        <w:trPr>
          <w:gridAfter w:val="1"/>
          <w:wAfter w:w="978" w:type="dxa"/>
          <w:trHeight w:val="288"/>
        </w:trPr>
        <w:tc>
          <w:tcPr>
            <w:tcW w:w="3889" w:type="dxa"/>
            <w:gridSpan w:val="2"/>
            <w:hideMark/>
          </w:tcPr>
          <w:p w:rsidRPr="001A7223" w:rsidR="00700B6A" w:rsidP="001A7223" w:rsidRDefault="00700B6A" w14:paraId="15A2AEE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Transportation Equipment</w:t>
            </w:r>
          </w:p>
        </w:tc>
        <w:tc>
          <w:tcPr>
            <w:tcW w:w="1183" w:type="dxa"/>
            <w:hideMark/>
          </w:tcPr>
          <w:p w:rsidRPr="001A7223" w:rsidR="00700B6A" w:rsidP="001A7223" w:rsidRDefault="00700B6A" w14:paraId="1D1CD49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7613BA2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6DD977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4ACC79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77931B9C" w14:textId="77777777">
        <w:trPr>
          <w:gridAfter w:val="1"/>
          <w:wAfter w:w="978" w:type="dxa"/>
          <w:trHeight w:val="288"/>
        </w:trPr>
        <w:tc>
          <w:tcPr>
            <w:tcW w:w="3889" w:type="dxa"/>
            <w:gridSpan w:val="2"/>
            <w:hideMark/>
          </w:tcPr>
          <w:p w:rsidRPr="001A7223" w:rsidR="00700B6A" w:rsidP="001A7223" w:rsidRDefault="00700B6A" w14:paraId="2993F4E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Property, Plant &amp; Equipment</w:t>
            </w:r>
          </w:p>
        </w:tc>
        <w:tc>
          <w:tcPr>
            <w:tcW w:w="1183" w:type="dxa"/>
            <w:hideMark/>
          </w:tcPr>
          <w:p w:rsidRPr="001A7223" w:rsidR="00700B6A" w:rsidP="001A7223" w:rsidRDefault="00700B6A" w14:paraId="2C272A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758E5A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7121D0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395B1D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26133659" w14:textId="77777777">
        <w:trPr>
          <w:gridAfter w:val="1"/>
          <w:wAfter w:w="978" w:type="dxa"/>
          <w:trHeight w:val="288"/>
        </w:trPr>
        <w:tc>
          <w:tcPr>
            <w:tcW w:w="3889" w:type="dxa"/>
            <w:gridSpan w:val="2"/>
            <w:hideMark/>
          </w:tcPr>
          <w:p w:rsidRPr="001A7223" w:rsidR="00700B6A" w:rsidP="001A7223" w:rsidRDefault="00700B6A" w14:paraId="61971D3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Accumulated Depreciation</w:t>
            </w:r>
          </w:p>
        </w:tc>
        <w:tc>
          <w:tcPr>
            <w:tcW w:w="1183" w:type="dxa"/>
            <w:hideMark/>
          </w:tcPr>
          <w:p w:rsidRPr="001A7223" w:rsidR="00700B6A" w:rsidP="001A7223" w:rsidRDefault="00700B6A" w14:paraId="7D48B66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1,837,339</w:t>
            </w:r>
          </w:p>
        </w:tc>
        <w:tc>
          <w:tcPr>
            <w:tcW w:w="1183" w:type="dxa"/>
            <w:hideMark/>
          </w:tcPr>
          <w:p w:rsidRPr="001A7223" w:rsidR="00700B6A" w:rsidP="001A7223" w:rsidRDefault="00700B6A" w14:paraId="698A44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1,897,106</w:t>
            </w:r>
          </w:p>
        </w:tc>
        <w:tc>
          <w:tcPr>
            <w:tcW w:w="1075" w:type="dxa"/>
            <w:noWrap/>
            <w:hideMark/>
          </w:tcPr>
          <w:p w:rsidRPr="001A7223" w:rsidR="00700B6A" w:rsidP="001A7223" w:rsidRDefault="00700B6A" w14:paraId="787AFC6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-59,767</w:t>
            </w:r>
          </w:p>
        </w:tc>
        <w:tc>
          <w:tcPr>
            <w:tcW w:w="1042" w:type="dxa"/>
            <w:noWrap/>
            <w:hideMark/>
          </w:tcPr>
          <w:p w:rsidRPr="001A7223" w:rsidR="00700B6A" w:rsidP="001A7223" w:rsidRDefault="00700B6A" w14:paraId="213269D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-3.15%</w:t>
            </w:r>
          </w:p>
        </w:tc>
      </w:tr>
      <w:tr w:rsidRPr="001A7223" w:rsidR="005D7A2D" w:rsidTr="00C1235D" w14:paraId="0B6C04A5" w14:textId="77777777">
        <w:trPr>
          <w:gridAfter w:val="1"/>
          <w:wAfter w:w="978" w:type="dxa"/>
          <w:trHeight w:val="288"/>
        </w:trPr>
        <w:tc>
          <w:tcPr>
            <w:tcW w:w="3889" w:type="dxa"/>
            <w:gridSpan w:val="2"/>
            <w:hideMark/>
          </w:tcPr>
          <w:p w:rsidRPr="001A7223" w:rsidR="00700B6A" w:rsidP="001A7223" w:rsidRDefault="00700B6A" w14:paraId="4A18B49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Buildings</w:t>
            </w:r>
          </w:p>
        </w:tc>
        <w:tc>
          <w:tcPr>
            <w:tcW w:w="1183" w:type="dxa"/>
            <w:hideMark/>
          </w:tcPr>
          <w:p w:rsidRPr="001A7223" w:rsidR="00700B6A" w:rsidP="001A7223" w:rsidRDefault="00700B6A" w14:paraId="30D60B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1E8DDCB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4358CD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40C973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2EF0A987" w14:textId="77777777">
        <w:trPr>
          <w:gridAfter w:val="1"/>
          <w:wAfter w:w="978" w:type="dxa"/>
          <w:trHeight w:val="288"/>
        </w:trPr>
        <w:tc>
          <w:tcPr>
            <w:tcW w:w="3889" w:type="dxa"/>
            <w:gridSpan w:val="2"/>
            <w:hideMark/>
          </w:tcPr>
          <w:p w:rsidRPr="001A7223" w:rsidR="00700B6A" w:rsidP="001A7223" w:rsidRDefault="00700B6A" w14:paraId="49FAF5D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Land &amp; Improvements</w:t>
            </w:r>
          </w:p>
        </w:tc>
        <w:tc>
          <w:tcPr>
            <w:tcW w:w="1183" w:type="dxa"/>
            <w:hideMark/>
          </w:tcPr>
          <w:p w:rsidRPr="001A7223" w:rsidR="00700B6A" w:rsidP="001A7223" w:rsidRDefault="00700B6A" w14:paraId="3BB754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0327750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1BC1C20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733E0FC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2104FF8E" w14:textId="77777777">
        <w:trPr>
          <w:gridAfter w:val="1"/>
          <w:wAfter w:w="978" w:type="dxa"/>
          <w:trHeight w:val="288"/>
        </w:trPr>
        <w:tc>
          <w:tcPr>
            <w:tcW w:w="3889" w:type="dxa"/>
            <w:gridSpan w:val="2"/>
            <w:hideMark/>
          </w:tcPr>
          <w:p w:rsidRPr="001A7223" w:rsidR="00700B6A" w:rsidP="001A7223" w:rsidRDefault="00700B6A" w14:paraId="61A45E4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Machinery &amp; Equipment</w:t>
            </w:r>
          </w:p>
        </w:tc>
        <w:tc>
          <w:tcPr>
            <w:tcW w:w="1183" w:type="dxa"/>
            <w:hideMark/>
          </w:tcPr>
          <w:p w:rsidRPr="001A7223" w:rsidR="00700B6A" w:rsidP="001A7223" w:rsidRDefault="00700B6A" w14:paraId="79C2D45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4259E1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0D2EE2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5AB306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6EAE1835" w14:textId="77777777">
        <w:trPr>
          <w:gridAfter w:val="1"/>
          <w:wAfter w:w="978" w:type="dxa"/>
          <w:trHeight w:val="288"/>
        </w:trPr>
        <w:tc>
          <w:tcPr>
            <w:tcW w:w="3889" w:type="dxa"/>
            <w:gridSpan w:val="2"/>
            <w:hideMark/>
          </w:tcPr>
          <w:p w:rsidRPr="001A7223" w:rsidR="00700B6A" w:rsidP="001A7223" w:rsidRDefault="00700B6A" w14:paraId="57CCA6A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Construction in Progress</w:t>
            </w:r>
          </w:p>
        </w:tc>
        <w:tc>
          <w:tcPr>
            <w:tcW w:w="1183" w:type="dxa"/>
            <w:hideMark/>
          </w:tcPr>
          <w:p w:rsidRPr="001A7223" w:rsidR="00700B6A" w:rsidP="001A7223" w:rsidRDefault="00700B6A" w14:paraId="61232E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1DC008D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6B20D9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663A893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17FB5233" w14:textId="77777777">
        <w:trPr>
          <w:gridAfter w:val="1"/>
          <w:wAfter w:w="978" w:type="dxa"/>
          <w:trHeight w:val="288"/>
        </w:trPr>
        <w:tc>
          <w:tcPr>
            <w:tcW w:w="3889" w:type="dxa"/>
            <w:gridSpan w:val="2"/>
            <w:hideMark/>
          </w:tcPr>
          <w:p w:rsidRPr="001A7223" w:rsidR="00700B6A" w:rsidP="001A7223" w:rsidRDefault="00700B6A" w14:paraId="27E3895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Leases</w:t>
            </w:r>
          </w:p>
        </w:tc>
        <w:tc>
          <w:tcPr>
            <w:tcW w:w="1183" w:type="dxa"/>
            <w:hideMark/>
          </w:tcPr>
          <w:p w:rsidRPr="001A7223" w:rsidR="00700B6A" w:rsidP="001A7223" w:rsidRDefault="00700B6A" w14:paraId="5F1796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270147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771C5F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168F715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0ED5BD0A" w14:textId="77777777">
        <w:trPr>
          <w:gridAfter w:val="1"/>
          <w:wAfter w:w="978" w:type="dxa"/>
          <w:trHeight w:val="288"/>
        </w:trPr>
        <w:tc>
          <w:tcPr>
            <w:tcW w:w="3889" w:type="dxa"/>
            <w:gridSpan w:val="2"/>
            <w:hideMark/>
          </w:tcPr>
          <w:p w:rsidRPr="001A7223" w:rsidR="00700B6A" w:rsidP="001A7223" w:rsidRDefault="00700B6A" w14:paraId="1F8D283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Computer Software and Equipment</w:t>
            </w:r>
          </w:p>
        </w:tc>
        <w:tc>
          <w:tcPr>
            <w:tcW w:w="1183" w:type="dxa"/>
            <w:hideMark/>
          </w:tcPr>
          <w:p w:rsidRPr="001A7223" w:rsidR="00700B6A" w:rsidP="001A7223" w:rsidRDefault="00700B6A" w14:paraId="054CE7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7252519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5B10AE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2A014C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2996571E" w14:textId="77777777">
        <w:trPr>
          <w:gridAfter w:val="1"/>
          <w:wAfter w:w="978" w:type="dxa"/>
          <w:trHeight w:val="288"/>
        </w:trPr>
        <w:tc>
          <w:tcPr>
            <w:tcW w:w="3889" w:type="dxa"/>
            <w:gridSpan w:val="2"/>
            <w:hideMark/>
          </w:tcPr>
          <w:p w:rsidRPr="001A7223" w:rsidR="00700B6A" w:rsidP="001A7223" w:rsidRDefault="00700B6A" w14:paraId="38C1E10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Leased Property</w:t>
            </w:r>
          </w:p>
        </w:tc>
        <w:tc>
          <w:tcPr>
            <w:tcW w:w="1183" w:type="dxa"/>
            <w:hideMark/>
          </w:tcPr>
          <w:p w:rsidRPr="001A7223" w:rsidR="00700B6A" w:rsidP="001A7223" w:rsidRDefault="00700B6A" w14:paraId="00E3A7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389657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7AAD158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5D1FD76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703347E1" w14:textId="77777777">
        <w:trPr>
          <w:gridAfter w:val="1"/>
          <w:wAfter w:w="978" w:type="dxa"/>
          <w:trHeight w:val="288"/>
        </w:trPr>
        <w:tc>
          <w:tcPr>
            <w:tcW w:w="3889" w:type="dxa"/>
            <w:gridSpan w:val="2"/>
            <w:hideMark/>
          </w:tcPr>
          <w:p w:rsidRPr="001A7223" w:rsidR="00700B6A" w:rsidP="001A7223" w:rsidRDefault="00700B6A" w14:paraId="0798DA3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Transportation Equipment</w:t>
            </w:r>
          </w:p>
        </w:tc>
        <w:tc>
          <w:tcPr>
            <w:tcW w:w="1183" w:type="dxa"/>
            <w:hideMark/>
          </w:tcPr>
          <w:p w:rsidRPr="001A7223" w:rsidR="00700B6A" w:rsidP="001A7223" w:rsidRDefault="00700B6A" w14:paraId="0DF737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6016688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56B5D12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182576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7B0AC36B" w14:textId="77777777">
        <w:trPr>
          <w:gridAfter w:val="1"/>
          <w:wAfter w:w="978" w:type="dxa"/>
          <w:trHeight w:val="288"/>
        </w:trPr>
        <w:tc>
          <w:tcPr>
            <w:tcW w:w="3889" w:type="dxa"/>
            <w:gridSpan w:val="2"/>
            <w:hideMark/>
          </w:tcPr>
          <w:p w:rsidRPr="001A7223" w:rsidR="00700B6A" w:rsidP="001A7223" w:rsidRDefault="00700B6A" w14:paraId="7A59710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Property, Plant &amp; Equipment</w:t>
            </w:r>
          </w:p>
        </w:tc>
        <w:tc>
          <w:tcPr>
            <w:tcW w:w="1183" w:type="dxa"/>
            <w:hideMark/>
          </w:tcPr>
          <w:p w:rsidRPr="001A7223" w:rsidR="00700B6A" w:rsidP="001A7223" w:rsidRDefault="00700B6A" w14:paraId="5452282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6EDA6D4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4CA011B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33D485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5A46E60B" w14:textId="77777777">
        <w:trPr>
          <w:gridAfter w:val="1"/>
          <w:wAfter w:w="978" w:type="dxa"/>
          <w:trHeight w:val="288"/>
        </w:trPr>
        <w:tc>
          <w:tcPr>
            <w:tcW w:w="3889" w:type="dxa"/>
            <w:gridSpan w:val="2"/>
            <w:hideMark/>
          </w:tcPr>
          <w:p w:rsidRPr="001A7223" w:rsidR="00700B6A" w:rsidP="001A7223" w:rsidRDefault="00700B6A" w14:paraId="66F7E80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Investments and Advances</w:t>
            </w:r>
          </w:p>
        </w:tc>
        <w:tc>
          <w:tcPr>
            <w:tcW w:w="1183" w:type="dxa"/>
            <w:hideMark/>
          </w:tcPr>
          <w:p w:rsidRPr="001A7223" w:rsidR="00700B6A" w:rsidP="001A7223" w:rsidRDefault="00700B6A" w14:paraId="4F8CBCF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10,756,058</w:t>
            </w:r>
          </w:p>
        </w:tc>
        <w:tc>
          <w:tcPr>
            <w:tcW w:w="1183" w:type="dxa"/>
            <w:hideMark/>
          </w:tcPr>
          <w:p w:rsidRPr="001A7223" w:rsidR="00700B6A" w:rsidP="001A7223" w:rsidRDefault="00700B6A" w14:paraId="65393B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10,111,793</w:t>
            </w:r>
          </w:p>
        </w:tc>
        <w:tc>
          <w:tcPr>
            <w:tcW w:w="1075" w:type="dxa"/>
            <w:noWrap/>
            <w:hideMark/>
          </w:tcPr>
          <w:p w:rsidRPr="001A7223" w:rsidR="00700B6A" w:rsidP="001A7223" w:rsidRDefault="00700B6A" w14:paraId="5F9C13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644,265</w:t>
            </w:r>
          </w:p>
        </w:tc>
        <w:tc>
          <w:tcPr>
            <w:tcW w:w="1042" w:type="dxa"/>
            <w:noWrap/>
            <w:hideMark/>
          </w:tcPr>
          <w:p w:rsidRPr="001A7223" w:rsidR="00700B6A" w:rsidP="001A7223" w:rsidRDefault="00700B6A" w14:paraId="019F60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6.37%</w:t>
            </w:r>
          </w:p>
        </w:tc>
      </w:tr>
      <w:tr w:rsidRPr="001A7223" w:rsidR="005D7A2D" w:rsidTr="00C1235D" w14:paraId="277FF4F4" w14:textId="77777777">
        <w:trPr>
          <w:gridAfter w:val="1"/>
          <w:wAfter w:w="978" w:type="dxa"/>
          <w:trHeight w:val="288"/>
        </w:trPr>
        <w:tc>
          <w:tcPr>
            <w:tcW w:w="3889" w:type="dxa"/>
            <w:gridSpan w:val="2"/>
            <w:hideMark/>
          </w:tcPr>
          <w:p w:rsidRPr="001A7223" w:rsidR="00700B6A" w:rsidP="001A7223" w:rsidRDefault="00700B6A" w14:paraId="6CF42D6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LT Investment - Affiliate Companies</w:t>
            </w:r>
          </w:p>
        </w:tc>
        <w:tc>
          <w:tcPr>
            <w:tcW w:w="1183" w:type="dxa"/>
            <w:hideMark/>
          </w:tcPr>
          <w:p w:rsidRPr="001A7223" w:rsidR="00700B6A" w:rsidP="001A7223" w:rsidRDefault="00700B6A" w14:paraId="6E7DD16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157,389</w:t>
            </w:r>
          </w:p>
        </w:tc>
        <w:tc>
          <w:tcPr>
            <w:tcW w:w="1183" w:type="dxa"/>
            <w:hideMark/>
          </w:tcPr>
          <w:p w:rsidRPr="001A7223" w:rsidR="00700B6A" w:rsidP="001A7223" w:rsidRDefault="00700B6A" w14:paraId="6BD8581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149,371</w:t>
            </w:r>
          </w:p>
        </w:tc>
        <w:tc>
          <w:tcPr>
            <w:tcW w:w="1075" w:type="dxa"/>
            <w:noWrap/>
            <w:hideMark/>
          </w:tcPr>
          <w:p w:rsidRPr="001A7223" w:rsidR="00700B6A" w:rsidP="001A7223" w:rsidRDefault="00700B6A" w14:paraId="65B7DF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8,018</w:t>
            </w:r>
          </w:p>
        </w:tc>
        <w:tc>
          <w:tcPr>
            <w:tcW w:w="1042" w:type="dxa"/>
            <w:noWrap/>
            <w:hideMark/>
          </w:tcPr>
          <w:p w:rsidRPr="001A7223" w:rsidR="00700B6A" w:rsidP="001A7223" w:rsidRDefault="00700B6A" w14:paraId="5A05B1B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5.37%</w:t>
            </w:r>
          </w:p>
        </w:tc>
      </w:tr>
      <w:tr w:rsidRPr="001A7223" w:rsidR="005D7A2D" w:rsidTr="00C1235D" w14:paraId="07331484" w14:textId="77777777">
        <w:trPr>
          <w:gridAfter w:val="1"/>
          <w:wAfter w:w="978" w:type="dxa"/>
          <w:trHeight w:val="288"/>
        </w:trPr>
        <w:tc>
          <w:tcPr>
            <w:tcW w:w="3889" w:type="dxa"/>
            <w:gridSpan w:val="2"/>
            <w:hideMark/>
          </w:tcPr>
          <w:p w:rsidRPr="001A7223" w:rsidR="00700B6A" w:rsidP="001A7223" w:rsidRDefault="00700B6A" w14:paraId="72E4F9F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Long-Term Investments</w:t>
            </w:r>
          </w:p>
        </w:tc>
        <w:tc>
          <w:tcPr>
            <w:tcW w:w="1183" w:type="dxa"/>
            <w:hideMark/>
          </w:tcPr>
          <w:p w:rsidRPr="001A7223" w:rsidR="00700B6A" w:rsidP="001A7223" w:rsidRDefault="00700B6A" w14:paraId="5555B9C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10,598,669</w:t>
            </w:r>
          </w:p>
        </w:tc>
        <w:tc>
          <w:tcPr>
            <w:tcW w:w="1183" w:type="dxa"/>
            <w:hideMark/>
          </w:tcPr>
          <w:p w:rsidRPr="001A7223" w:rsidR="00700B6A" w:rsidP="001A7223" w:rsidRDefault="00700B6A" w14:paraId="54C5646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9,962,422</w:t>
            </w:r>
          </w:p>
        </w:tc>
        <w:tc>
          <w:tcPr>
            <w:tcW w:w="1075" w:type="dxa"/>
            <w:noWrap/>
            <w:hideMark/>
          </w:tcPr>
          <w:p w:rsidRPr="001A7223" w:rsidR="00700B6A" w:rsidP="001A7223" w:rsidRDefault="00700B6A" w14:paraId="33A9C47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636,247</w:t>
            </w:r>
          </w:p>
        </w:tc>
        <w:tc>
          <w:tcPr>
            <w:tcW w:w="1042" w:type="dxa"/>
            <w:noWrap/>
            <w:hideMark/>
          </w:tcPr>
          <w:p w:rsidRPr="001A7223" w:rsidR="00700B6A" w:rsidP="001A7223" w:rsidRDefault="00700B6A" w14:paraId="12E21B0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6.39%</w:t>
            </w:r>
          </w:p>
        </w:tc>
      </w:tr>
      <w:tr w:rsidRPr="001A7223" w:rsidR="005D7A2D" w:rsidTr="00C1235D" w14:paraId="7821D332" w14:textId="77777777">
        <w:trPr>
          <w:gridAfter w:val="1"/>
          <w:wAfter w:w="978" w:type="dxa"/>
          <w:trHeight w:val="288"/>
        </w:trPr>
        <w:tc>
          <w:tcPr>
            <w:tcW w:w="3889" w:type="dxa"/>
            <w:gridSpan w:val="2"/>
            <w:hideMark/>
          </w:tcPr>
          <w:p w:rsidRPr="001A7223" w:rsidR="00700B6A" w:rsidP="001A7223" w:rsidRDefault="00700B6A" w14:paraId="4DA6B7E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Note Receivable</w:t>
            </w:r>
          </w:p>
        </w:tc>
        <w:tc>
          <w:tcPr>
            <w:tcW w:w="1183" w:type="dxa"/>
            <w:hideMark/>
          </w:tcPr>
          <w:p w:rsidRPr="001A7223" w:rsidR="00700B6A" w:rsidP="001A7223" w:rsidRDefault="00700B6A" w14:paraId="0FEB3D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4EA5B3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45D794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7A67B89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6C2F61B4" w14:textId="77777777">
        <w:trPr>
          <w:gridAfter w:val="1"/>
          <w:wAfter w:w="978" w:type="dxa"/>
          <w:trHeight w:val="288"/>
        </w:trPr>
        <w:tc>
          <w:tcPr>
            <w:tcW w:w="3889" w:type="dxa"/>
            <w:gridSpan w:val="2"/>
            <w:hideMark/>
          </w:tcPr>
          <w:p w:rsidRPr="001A7223" w:rsidR="00700B6A" w:rsidP="001A7223" w:rsidRDefault="00700B6A" w14:paraId="44B00AB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Intangible Assets</w:t>
            </w:r>
          </w:p>
        </w:tc>
        <w:tc>
          <w:tcPr>
            <w:tcW w:w="1183" w:type="dxa"/>
            <w:hideMark/>
          </w:tcPr>
          <w:p w:rsidRPr="001A7223" w:rsidR="00700B6A" w:rsidP="001A7223" w:rsidRDefault="00700B6A" w14:paraId="309706F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1,057,660</w:t>
            </w:r>
          </w:p>
        </w:tc>
        <w:tc>
          <w:tcPr>
            <w:tcW w:w="1183" w:type="dxa"/>
            <w:hideMark/>
          </w:tcPr>
          <w:p w:rsidRPr="001A7223" w:rsidR="00700B6A" w:rsidP="001A7223" w:rsidRDefault="00700B6A" w14:paraId="2CF1E8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1,106,723</w:t>
            </w:r>
          </w:p>
        </w:tc>
        <w:tc>
          <w:tcPr>
            <w:tcW w:w="1075" w:type="dxa"/>
            <w:noWrap/>
            <w:hideMark/>
          </w:tcPr>
          <w:p w:rsidRPr="001A7223" w:rsidR="00700B6A" w:rsidP="001A7223" w:rsidRDefault="00700B6A" w14:paraId="5770482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-49,063</w:t>
            </w:r>
          </w:p>
        </w:tc>
        <w:tc>
          <w:tcPr>
            <w:tcW w:w="1042" w:type="dxa"/>
            <w:noWrap/>
            <w:hideMark/>
          </w:tcPr>
          <w:p w:rsidRPr="001A7223" w:rsidR="00700B6A" w:rsidP="001A7223" w:rsidRDefault="00700B6A" w14:paraId="098C73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-4.43%</w:t>
            </w:r>
          </w:p>
        </w:tc>
      </w:tr>
      <w:tr w:rsidRPr="001A7223" w:rsidR="005D7A2D" w:rsidTr="00C1235D" w14:paraId="005F9704" w14:textId="77777777">
        <w:trPr>
          <w:gridAfter w:val="1"/>
          <w:wAfter w:w="978" w:type="dxa"/>
          <w:trHeight w:val="288"/>
        </w:trPr>
        <w:tc>
          <w:tcPr>
            <w:tcW w:w="3889" w:type="dxa"/>
            <w:gridSpan w:val="2"/>
            <w:hideMark/>
          </w:tcPr>
          <w:p w:rsidRPr="001A7223" w:rsidR="00700B6A" w:rsidP="001A7223" w:rsidRDefault="00700B6A" w14:paraId="70C41A5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Goodwill</w:t>
            </w:r>
          </w:p>
        </w:tc>
        <w:tc>
          <w:tcPr>
            <w:tcW w:w="1183" w:type="dxa"/>
            <w:hideMark/>
          </w:tcPr>
          <w:p w:rsidRPr="001A7223" w:rsidR="00700B6A" w:rsidP="001A7223" w:rsidRDefault="00700B6A" w14:paraId="2E3387C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530,492</w:t>
            </w:r>
          </w:p>
        </w:tc>
        <w:tc>
          <w:tcPr>
            <w:tcW w:w="1183" w:type="dxa"/>
            <w:hideMark/>
          </w:tcPr>
          <w:p w:rsidRPr="001A7223" w:rsidR="00700B6A" w:rsidP="001A7223" w:rsidRDefault="00700B6A" w14:paraId="09ED714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522,538</w:t>
            </w:r>
          </w:p>
        </w:tc>
        <w:tc>
          <w:tcPr>
            <w:tcW w:w="1075" w:type="dxa"/>
            <w:noWrap/>
            <w:hideMark/>
          </w:tcPr>
          <w:p w:rsidRPr="001A7223" w:rsidR="00700B6A" w:rsidP="001A7223" w:rsidRDefault="00700B6A" w14:paraId="751EA3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7,954</w:t>
            </w:r>
          </w:p>
        </w:tc>
        <w:tc>
          <w:tcPr>
            <w:tcW w:w="1042" w:type="dxa"/>
            <w:noWrap/>
            <w:hideMark/>
          </w:tcPr>
          <w:p w:rsidRPr="001A7223" w:rsidR="00700B6A" w:rsidP="001A7223" w:rsidRDefault="00700B6A" w14:paraId="337DE8F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1.52%</w:t>
            </w:r>
          </w:p>
        </w:tc>
      </w:tr>
      <w:tr w:rsidRPr="001A7223" w:rsidR="005D7A2D" w:rsidTr="00C1235D" w14:paraId="34087E3F" w14:textId="77777777">
        <w:trPr>
          <w:gridAfter w:val="1"/>
          <w:wAfter w:w="978" w:type="dxa"/>
          <w:trHeight w:val="288"/>
        </w:trPr>
        <w:tc>
          <w:tcPr>
            <w:tcW w:w="3889" w:type="dxa"/>
            <w:gridSpan w:val="2"/>
            <w:hideMark/>
          </w:tcPr>
          <w:p w:rsidRPr="001A7223" w:rsidR="00700B6A" w:rsidP="001A7223" w:rsidRDefault="00700B6A" w14:paraId="6E311FE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Other Intangibles</w:t>
            </w:r>
          </w:p>
        </w:tc>
        <w:tc>
          <w:tcPr>
            <w:tcW w:w="1183" w:type="dxa"/>
            <w:hideMark/>
          </w:tcPr>
          <w:p w:rsidRPr="001A7223" w:rsidR="00700B6A" w:rsidP="001A7223" w:rsidRDefault="00700B6A" w14:paraId="6DA214F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527,168</w:t>
            </w:r>
          </w:p>
        </w:tc>
        <w:tc>
          <w:tcPr>
            <w:tcW w:w="1183" w:type="dxa"/>
            <w:hideMark/>
          </w:tcPr>
          <w:p w:rsidRPr="001A7223" w:rsidR="00700B6A" w:rsidP="001A7223" w:rsidRDefault="00700B6A" w14:paraId="7E0B68E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584,185</w:t>
            </w:r>
          </w:p>
        </w:tc>
        <w:tc>
          <w:tcPr>
            <w:tcW w:w="1075" w:type="dxa"/>
            <w:noWrap/>
            <w:hideMark/>
          </w:tcPr>
          <w:p w:rsidRPr="001A7223" w:rsidR="00700B6A" w:rsidP="001A7223" w:rsidRDefault="00700B6A" w14:paraId="16C434A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-57,017</w:t>
            </w:r>
          </w:p>
        </w:tc>
        <w:tc>
          <w:tcPr>
            <w:tcW w:w="1042" w:type="dxa"/>
            <w:noWrap/>
            <w:hideMark/>
          </w:tcPr>
          <w:p w:rsidRPr="001A7223" w:rsidR="00700B6A" w:rsidP="001A7223" w:rsidRDefault="00700B6A" w14:paraId="00255A5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-9.76%</w:t>
            </w:r>
          </w:p>
        </w:tc>
      </w:tr>
      <w:tr w:rsidRPr="001A7223" w:rsidR="005D7A2D" w:rsidTr="00C1235D" w14:paraId="2BB0E720" w14:textId="77777777">
        <w:trPr>
          <w:gridAfter w:val="1"/>
          <w:wAfter w:w="978" w:type="dxa"/>
          <w:trHeight w:val="288"/>
        </w:trPr>
        <w:tc>
          <w:tcPr>
            <w:tcW w:w="3889" w:type="dxa"/>
            <w:gridSpan w:val="2"/>
            <w:hideMark/>
          </w:tcPr>
          <w:p w:rsidRPr="001A7223" w:rsidR="00700B6A" w:rsidP="001A7223" w:rsidRDefault="00700B6A" w14:paraId="44E0164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Assets</w:t>
            </w:r>
          </w:p>
        </w:tc>
        <w:tc>
          <w:tcPr>
            <w:tcW w:w="1183" w:type="dxa"/>
            <w:hideMark/>
          </w:tcPr>
          <w:p w:rsidRPr="001A7223" w:rsidR="00700B6A" w:rsidP="001A7223" w:rsidRDefault="00700B6A" w14:paraId="63C346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1,239,482</w:t>
            </w:r>
          </w:p>
        </w:tc>
        <w:tc>
          <w:tcPr>
            <w:tcW w:w="1183" w:type="dxa"/>
            <w:hideMark/>
          </w:tcPr>
          <w:p w:rsidRPr="001A7223" w:rsidR="00700B6A" w:rsidP="001A7223" w:rsidRDefault="00700B6A" w14:paraId="556383F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1,229,161</w:t>
            </w:r>
          </w:p>
        </w:tc>
        <w:tc>
          <w:tcPr>
            <w:tcW w:w="1075" w:type="dxa"/>
            <w:noWrap/>
            <w:hideMark/>
          </w:tcPr>
          <w:p w:rsidRPr="001A7223" w:rsidR="00700B6A" w:rsidP="001A7223" w:rsidRDefault="00700B6A" w14:paraId="65CB79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10,321</w:t>
            </w:r>
          </w:p>
        </w:tc>
        <w:tc>
          <w:tcPr>
            <w:tcW w:w="1042" w:type="dxa"/>
            <w:noWrap/>
            <w:hideMark/>
          </w:tcPr>
          <w:p w:rsidRPr="001A7223" w:rsidR="00700B6A" w:rsidP="001A7223" w:rsidRDefault="00700B6A" w14:paraId="49F734C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0.84%</w:t>
            </w:r>
          </w:p>
        </w:tc>
      </w:tr>
      <w:tr w:rsidRPr="001A7223" w:rsidR="005D7A2D" w:rsidTr="00C1235D" w14:paraId="0FF22EE5" w14:textId="77777777">
        <w:trPr>
          <w:gridAfter w:val="1"/>
          <w:wAfter w:w="978" w:type="dxa"/>
          <w:trHeight w:val="288"/>
        </w:trPr>
        <w:tc>
          <w:tcPr>
            <w:tcW w:w="3889" w:type="dxa"/>
            <w:gridSpan w:val="2"/>
            <w:hideMark/>
          </w:tcPr>
          <w:p w:rsidRPr="001A7223" w:rsidR="00700B6A" w:rsidP="001A7223" w:rsidRDefault="00700B6A" w14:paraId="3C9F83E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Charges</w:t>
            </w:r>
          </w:p>
        </w:tc>
        <w:tc>
          <w:tcPr>
            <w:tcW w:w="1183" w:type="dxa"/>
            <w:hideMark/>
          </w:tcPr>
          <w:p w:rsidRPr="001A7223" w:rsidR="00700B6A" w:rsidP="001A7223" w:rsidRDefault="00700B6A" w14:paraId="4E930CA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914,315</w:t>
            </w:r>
          </w:p>
        </w:tc>
        <w:tc>
          <w:tcPr>
            <w:tcW w:w="1183" w:type="dxa"/>
            <w:hideMark/>
          </w:tcPr>
          <w:p w:rsidRPr="001A7223" w:rsidR="00700B6A" w:rsidP="001A7223" w:rsidRDefault="00700B6A" w14:paraId="7A5857A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905,765</w:t>
            </w:r>
          </w:p>
        </w:tc>
        <w:tc>
          <w:tcPr>
            <w:tcW w:w="1075" w:type="dxa"/>
            <w:noWrap/>
            <w:hideMark/>
          </w:tcPr>
          <w:p w:rsidRPr="001A7223" w:rsidR="00700B6A" w:rsidP="001A7223" w:rsidRDefault="00700B6A" w14:paraId="2A2863D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8,550</w:t>
            </w:r>
          </w:p>
        </w:tc>
        <w:tc>
          <w:tcPr>
            <w:tcW w:w="1042" w:type="dxa"/>
            <w:noWrap/>
            <w:hideMark/>
          </w:tcPr>
          <w:p w:rsidRPr="001A7223" w:rsidR="00700B6A" w:rsidP="001A7223" w:rsidRDefault="00700B6A" w14:paraId="6A8BCAD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0.94%</w:t>
            </w:r>
          </w:p>
        </w:tc>
      </w:tr>
      <w:tr w:rsidRPr="001A7223" w:rsidR="005D7A2D" w:rsidTr="00C1235D" w14:paraId="0C92BC41" w14:textId="77777777">
        <w:trPr>
          <w:gridAfter w:val="1"/>
          <w:wAfter w:w="978" w:type="dxa"/>
          <w:trHeight w:val="288"/>
        </w:trPr>
        <w:tc>
          <w:tcPr>
            <w:tcW w:w="3889" w:type="dxa"/>
            <w:gridSpan w:val="2"/>
            <w:hideMark/>
          </w:tcPr>
          <w:p w:rsidRPr="001A7223" w:rsidR="00700B6A" w:rsidP="001A7223" w:rsidRDefault="00700B6A" w14:paraId="58FDB9E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Tangible Other Assets</w:t>
            </w:r>
          </w:p>
        </w:tc>
        <w:tc>
          <w:tcPr>
            <w:tcW w:w="1183" w:type="dxa"/>
            <w:hideMark/>
          </w:tcPr>
          <w:p w:rsidRPr="001A7223" w:rsidR="00700B6A" w:rsidP="001A7223" w:rsidRDefault="00700B6A" w14:paraId="18D245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325,167</w:t>
            </w:r>
          </w:p>
        </w:tc>
        <w:tc>
          <w:tcPr>
            <w:tcW w:w="1183" w:type="dxa"/>
            <w:hideMark/>
          </w:tcPr>
          <w:p w:rsidRPr="001A7223" w:rsidR="00700B6A" w:rsidP="001A7223" w:rsidRDefault="00700B6A" w14:paraId="55B139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323,396</w:t>
            </w:r>
          </w:p>
        </w:tc>
        <w:tc>
          <w:tcPr>
            <w:tcW w:w="1075" w:type="dxa"/>
            <w:noWrap/>
            <w:hideMark/>
          </w:tcPr>
          <w:p w:rsidRPr="001A7223" w:rsidR="00700B6A" w:rsidP="001A7223" w:rsidRDefault="00700B6A" w14:paraId="0AED56E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1,771</w:t>
            </w:r>
          </w:p>
        </w:tc>
        <w:tc>
          <w:tcPr>
            <w:tcW w:w="1042" w:type="dxa"/>
            <w:noWrap/>
            <w:hideMark/>
          </w:tcPr>
          <w:p w:rsidRPr="001A7223" w:rsidR="00700B6A" w:rsidP="001A7223" w:rsidRDefault="00700B6A" w14:paraId="4E2C179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0.55%</w:t>
            </w:r>
          </w:p>
        </w:tc>
      </w:tr>
      <w:tr w:rsidRPr="001A7223" w:rsidR="005D7A2D" w:rsidTr="00C1235D" w14:paraId="282DC260" w14:textId="77777777">
        <w:trPr>
          <w:gridAfter w:val="1"/>
          <w:wAfter w:w="978" w:type="dxa"/>
          <w:trHeight w:val="288"/>
        </w:trPr>
        <w:tc>
          <w:tcPr>
            <w:tcW w:w="3889" w:type="dxa"/>
            <w:gridSpan w:val="2"/>
            <w:hideMark/>
          </w:tcPr>
          <w:p w:rsidRPr="001A7223" w:rsidR="00700B6A" w:rsidP="001A7223" w:rsidRDefault="00700B6A" w14:paraId="744CB16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Assets</w:t>
            </w:r>
          </w:p>
        </w:tc>
        <w:tc>
          <w:tcPr>
            <w:tcW w:w="1183" w:type="dxa"/>
            <w:hideMark/>
          </w:tcPr>
          <w:p w:rsidRPr="001A7223" w:rsidR="00700B6A" w:rsidP="001A7223" w:rsidRDefault="00700B6A" w14:paraId="3D3E81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19,065,538</w:t>
            </w:r>
          </w:p>
        </w:tc>
        <w:tc>
          <w:tcPr>
            <w:tcW w:w="1183" w:type="dxa"/>
            <w:hideMark/>
          </w:tcPr>
          <w:p w:rsidRPr="001A7223" w:rsidR="00700B6A" w:rsidP="001A7223" w:rsidRDefault="00700B6A" w14:paraId="21EF782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17,660,556</w:t>
            </w:r>
          </w:p>
        </w:tc>
        <w:tc>
          <w:tcPr>
            <w:tcW w:w="1075" w:type="dxa"/>
            <w:noWrap/>
            <w:hideMark/>
          </w:tcPr>
          <w:p w:rsidRPr="001A7223" w:rsidR="00700B6A" w:rsidP="001A7223" w:rsidRDefault="00700B6A" w14:paraId="7AE0C52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1,404,982</w:t>
            </w:r>
          </w:p>
        </w:tc>
        <w:tc>
          <w:tcPr>
            <w:tcW w:w="1042" w:type="dxa"/>
            <w:noWrap/>
            <w:hideMark/>
          </w:tcPr>
          <w:p w:rsidRPr="001A7223" w:rsidR="00700B6A" w:rsidP="001A7223" w:rsidRDefault="00700B6A" w14:paraId="1BF885B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7.96%</w:t>
            </w:r>
          </w:p>
        </w:tc>
      </w:tr>
      <w:tr w:rsidRPr="001A7223" w:rsidR="005D7A2D" w:rsidTr="00C1235D" w14:paraId="07E1483C" w14:textId="77777777">
        <w:trPr>
          <w:gridAfter w:val="1"/>
          <w:wAfter w:w="978" w:type="dxa"/>
          <w:trHeight w:val="288"/>
        </w:trPr>
        <w:tc>
          <w:tcPr>
            <w:tcW w:w="3889" w:type="dxa"/>
            <w:gridSpan w:val="2"/>
            <w:noWrap/>
            <w:hideMark/>
          </w:tcPr>
          <w:p w:rsidRPr="001A7223" w:rsidR="00700B6A" w:rsidP="001A7223" w:rsidRDefault="00700B6A" w14:paraId="7E86A600" w14:textId="77777777">
            <w:pPr>
              <w:spacing w:line="276" w:lineRule="auto"/>
              <w:jc w:val="right"/>
              <w:rPr>
                <w:rFonts w:ascii="Arial" w:hAnsi="Arial" w:eastAsia="Times New Roman" w:cs="Arial"/>
                <w:color w:val="000000"/>
                <w:lang w:val="fil-PH"/>
              </w:rPr>
            </w:pPr>
          </w:p>
        </w:tc>
        <w:tc>
          <w:tcPr>
            <w:tcW w:w="1183" w:type="dxa"/>
            <w:noWrap/>
            <w:hideMark/>
          </w:tcPr>
          <w:p w:rsidRPr="001A7223" w:rsidR="00700B6A" w:rsidP="001A7223" w:rsidRDefault="00700B6A" w14:paraId="0E9B58FF" w14:textId="77777777">
            <w:pPr>
              <w:spacing w:line="276" w:lineRule="auto"/>
              <w:rPr>
                <w:rFonts w:ascii="Arial" w:hAnsi="Arial" w:eastAsia="Times New Roman" w:cs="Arial"/>
                <w:lang w:val="fil-PH"/>
              </w:rPr>
            </w:pPr>
          </w:p>
        </w:tc>
        <w:tc>
          <w:tcPr>
            <w:tcW w:w="1183" w:type="dxa"/>
            <w:noWrap/>
            <w:hideMark/>
          </w:tcPr>
          <w:p w:rsidRPr="001A7223" w:rsidR="00700B6A" w:rsidP="001A7223" w:rsidRDefault="00700B6A" w14:paraId="78B1E003" w14:textId="77777777">
            <w:pPr>
              <w:spacing w:line="276" w:lineRule="auto"/>
              <w:rPr>
                <w:rFonts w:ascii="Arial" w:hAnsi="Arial" w:eastAsia="Times New Roman" w:cs="Arial"/>
                <w:lang w:val="fil-PH"/>
              </w:rPr>
            </w:pPr>
          </w:p>
        </w:tc>
        <w:tc>
          <w:tcPr>
            <w:tcW w:w="1075" w:type="dxa"/>
            <w:noWrap/>
            <w:hideMark/>
          </w:tcPr>
          <w:p w:rsidRPr="001A7223" w:rsidR="00700B6A" w:rsidP="001A7223" w:rsidRDefault="00700B6A" w14:paraId="5AEBC7D4" w14:textId="77777777">
            <w:pPr>
              <w:spacing w:line="276" w:lineRule="auto"/>
              <w:rPr>
                <w:rFonts w:ascii="Arial" w:hAnsi="Arial" w:eastAsia="Times New Roman" w:cs="Arial"/>
                <w:lang w:val="fil-PH"/>
              </w:rPr>
            </w:pPr>
          </w:p>
        </w:tc>
        <w:tc>
          <w:tcPr>
            <w:tcW w:w="1042" w:type="dxa"/>
            <w:noWrap/>
            <w:hideMark/>
          </w:tcPr>
          <w:p w:rsidRPr="001A7223" w:rsidR="00700B6A" w:rsidP="001A7223" w:rsidRDefault="00700B6A" w14:paraId="225DE9DB" w14:textId="77777777">
            <w:pPr>
              <w:spacing w:line="276" w:lineRule="auto"/>
              <w:rPr>
                <w:rFonts w:ascii="Arial" w:hAnsi="Arial" w:eastAsia="Times New Roman" w:cs="Arial"/>
                <w:lang w:val="fil-PH"/>
              </w:rPr>
            </w:pPr>
          </w:p>
        </w:tc>
      </w:tr>
      <w:tr w:rsidRPr="001A7223" w:rsidR="005D7A2D" w:rsidTr="00C1235D" w14:paraId="274EF15F" w14:textId="77777777">
        <w:trPr>
          <w:gridAfter w:val="1"/>
          <w:wAfter w:w="978" w:type="dxa"/>
          <w:trHeight w:val="288"/>
        </w:trPr>
        <w:tc>
          <w:tcPr>
            <w:tcW w:w="3889" w:type="dxa"/>
            <w:gridSpan w:val="2"/>
            <w:noWrap/>
            <w:hideMark/>
          </w:tcPr>
          <w:p w:rsidRPr="001A7223" w:rsidR="00700B6A" w:rsidP="001A7223" w:rsidRDefault="00700B6A" w14:paraId="689CD8D2" w14:textId="77777777">
            <w:pPr>
              <w:spacing w:line="276" w:lineRule="auto"/>
              <w:rPr>
                <w:rFonts w:ascii="Arial" w:hAnsi="Arial" w:eastAsia="Times New Roman" w:cs="Arial"/>
                <w:b/>
                <w:bCs/>
                <w:color w:val="FFFFFF"/>
                <w:lang w:val="fil-PH"/>
              </w:rPr>
            </w:pPr>
            <w:r w:rsidRPr="001A7223">
              <w:rPr>
                <w:rFonts w:ascii="Arial" w:hAnsi="Arial" w:eastAsia="Times New Roman" w:cs="Arial"/>
                <w:b/>
                <w:bCs/>
                <w:color w:val="FFFFFF"/>
                <w:lang w:val="fil-PH"/>
              </w:rPr>
              <w:t>Liabilities &amp; Shareholders' Equity</w:t>
            </w:r>
          </w:p>
        </w:tc>
        <w:tc>
          <w:tcPr>
            <w:tcW w:w="1183" w:type="dxa"/>
            <w:noWrap/>
            <w:hideMark/>
          </w:tcPr>
          <w:p w:rsidRPr="001A7223" w:rsidR="00700B6A" w:rsidP="001A7223" w:rsidRDefault="00700B6A" w14:paraId="6436E4E0" w14:textId="77777777">
            <w:pPr>
              <w:spacing w:line="276" w:lineRule="auto"/>
              <w:rPr>
                <w:rFonts w:ascii="Arial" w:hAnsi="Arial" w:eastAsia="Times New Roman" w:cs="Arial"/>
                <w:b/>
                <w:bCs/>
                <w:color w:val="FFFFFF"/>
                <w:lang w:val="fil-PH"/>
              </w:rPr>
            </w:pPr>
          </w:p>
        </w:tc>
        <w:tc>
          <w:tcPr>
            <w:tcW w:w="1183" w:type="dxa"/>
            <w:noWrap/>
            <w:hideMark/>
          </w:tcPr>
          <w:p w:rsidRPr="001A7223" w:rsidR="00700B6A" w:rsidP="001A7223" w:rsidRDefault="00700B6A" w14:paraId="28F7577E" w14:textId="77777777">
            <w:pPr>
              <w:spacing w:line="276" w:lineRule="auto"/>
              <w:rPr>
                <w:rFonts w:ascii="Arial" w:hAnsi="Arial" w:eastAsia="Times New Roman" w:cs="Arial"/>
                <w:lang w:val="fil-PH"/>
              </w:rPr>
            </w:pPr>
          </w:p>
        </w:tc>
        <w:tc>
          <w:tcPr>
            <w:tcW w:w="1075" w:type="dxa"/>
            <w:noWrap/>
            <w:hideMark/>
          </w:tcPr>
          <w:p w:rsidRPr="001A7223" w:rsidR="00700B6A" w:rsidP="001A7223" w:rsidRDefault="00700B6A" w14:paraId="33E448C0" w14:textId="77777777">
            <w:pPr>
              <w:spacing w:line="276" w:lineRule="auto"/>
              <w:rPr>
                <w:rFonts w:ascii="Arial" w:hAnsi="Arial" w:eastAsia="Times New Roman" w:cs="Arial"/>
                <w:lang w:val="fil-PH"/>
              </w:rPr>
            </w:pPr>
          </w:p>
        </w:tc>
        <w:tc>
          <w:tcPr>
            <w:tcW w:w="1042" w:type="dxa"/>
            <w:noWrap/>
            <w:hideMark/>
          </w:tcPr>
          <w:p w:rsidRPr="001A7223" w:rsidR="00700B6A" w:rsidP="001A7223" w:rsidRDefault="00700B6A" w14:paraId="57C7CEA2" w14:textId="77777777">
            <w:pPr>
              <w:spacing w:line="276" w:lineRule="auto"/>
              <w:rPr>
                <w:rFonts w:ascii="Arial" w:hAnsi="Arial" w:eastAsia="Times New Roman" w:cs="Arial"/>
                <w:lang w:val="fil-PH"/>
              </w:rPr>
            </w:pPr>
          </w:p>
        </w:tc>
      </w:tr>
      <w:tr w:rsidRPr="001A7223" w:rsidR="005D7A2D" w:rsidTr="00C1235D" w14:paraId="2C7319FF" w14:textId="77777777">
        <w:trPr>
          <w:gridAfter w:val="1"/>
          <w:wAfter w:w="978" w:type="dxa"/>
          <w:trHeight w:val="288"/>
        </w:trPr>
        <w:tc>
          <w:tcPr>
            <w:tcW w:w="3889" w:type="dxa"/>
            <w:gridSpan w:val="2"/>
            <w:noWrap/>
            <w:hideMark/>
          </w:tcPr>
          <w:p w:rsidRPr="001A7223" w:rsidR="00700B6A" w:rsidP="001A7223" w:rsidRDefault="00700B6A" w14:paraId="1A8E9F28" w14:textId="77777777">
            <w:pPr>
              <w:spacing w:line="276" w:lineRule="auto"/>
              <w:rPr>
                <w:rFonts w:ascii="Arial" w:hAnsi="Arial" w:eastAsia="Times New Roman" w:cs="Arial"/>
                <w:lang w:val="fil-PH"/>
              </w:rPr>
            </w:pPr>
          </w:p>
        </w:tc>
        <w:tc>
          <w:tcPr>
            <w:tcW w:w="1183" w:type="dxa"/>
            <w:noWrap/>
            <w:hideMark/>
          </w:tcPr>
          <w:p w:rsidRPr="001A7223" w:rsidR="00700B6A" w:rsidP="001A7223" w:rsidRDefault="00700B6A" w14:paraId="6C7C8C9B" w14:textId="77777777">
            <w:pPr>
              <w:spacing w:line="276" w:lineRule="auto"/>
              <w:rPr>
                <w:rFonts w:ascii="Arial" w:hAnsi="Arial" w:eastAsia="Times New Roman" w:cs="Arial"/>
                <w:lang w:val="fil-PH"/>
              </w:rPr>
            </w:pPr>
          </w:p>
        </w:tc>
        <w:tc>
          <w:tcPr>
            <w:tcW w:w="1183" w:type="dxa"/>
            <w:noWrap/>
            <w:hideMark/>
          </w:tcPr>
          <w:p w:rsidRPr="001A7223" w:rsidR="00700B6A" w:rsidP="001A7223" w:rsidRDefault="00700B6A" w14:paraId="012B16AA" w14:textId="77777777">
            <w:pPr>
              <w:spacing w:line="276" w:lineRule="auto"/>
              <w:rPr>
                <w:rFonts w:ascii="Arial" w:hAnsi="Arial" w:eastAsia="Times New Roman" w:cs="Arial"/>
                <w:lang w:val="fil-PH"/>
              </w:rPr>
            </w:pPr>
          </w:p>
        </w:tc>
        <w:tc>
          <w:tcPr>
            <w:tcW w:w="1075" w:type="dxa"/>
            <w:noWrap/>
            <w:hideMark/>
          </w:tcPr>
          <w:p w:rsidRPr="001A7223" w:rsidR="00700B6A" w:rsidP="001A7223" w:rsidRDefault="00700B6A" w14:paraId="6D113113" w14:textId="77777777">
            <w:pPr>
              <w:spacing w:line="276" w:lineRule="auto"/>
              <w:rPr>
                <w:rFonts w:ascii="Arial" w:hAnsi="Arial" w:eastAsia="Times New Roman" w:cs="Arial"/>
                <w:lang w:val="fil-PH"/>
              </w:rPr>
            </w:pPr>
          </w:p>
        </w:tc>
        <w:tc>
          <w:tcPr>
            <w:tcW w:w="1042" w:type="dxa"/>
            <w:noWrap/>
            <w:hideMark/>
          </w:tcPr>
          <w:p w:rsidRPr="001A7223" w:rsidR="00700B6A" w:rsidP="001A7223" w:rsidRDefault="00700B6A" w14:paraId="4794A462" w14:textId="77777777">
            <w:pPr>
              <w:spacing w:line="276" w:lineRule="auto"/>
              <w:rPr>
                <w:rFonts w:ascii="Arial" w:hAnsi="Arial" w:eastAsia="Times New Roman" w:cs="Arial"/>
                <w:lang w:val="fil-PH"/>
              </w:rPr>
            </w:pPr>
          </w:p>
        </w:tc>
      </w:tr>
      <w:tr w:rsidRPr="001A7223" w:rsidR="005D7A2D" w:rsidTr="00C1235D" w14:paraId="44F7312D" w14:textId="77777777">
        <w:trPr>
          <w:gridAfter w:val="1"/>
          <w:wAfter w:w="978" w:type="dxa"/>
          <w:trHeight w:val="288"/>
        </w:trPr>
        <w:tc>
          <w:tcPr>
            <w:tcW w:w="3889" w:type="dxa"/>
            <w:gridSpan w:val="2"/>
            <w:hideMark/>
          </w:tcPr>
          <w:p w:rsidRPr="001A7223" w:rsidR="00700B6A" w:rsidP="001A7223" w:rsidRDefault="00700B6A" w14:paraId="56B90FAC"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All values JPY Millions.</w:t>
            </w:r>
          </w:p>
        </w:tc>
        <w:tc>
          <w:tcPr>
            <w:tcW w:w="1183" w:type="dxa"/>
            <w:hideMark/>
          </w:tcPr>
          <w:p w:rsidRPr="001A7223" w:rsidR="00700B6A" w:rsidP="001A7223" w:rsidRDefault="00700B6A" w14:paraId="149B10A1"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2018</w:t>
            </w:r>
          </w:p>
        </w:tc>
        <w:tc>
          <w:tcPr>
            <w:tcW w:w="1183" w:type="dxa"/>
            <w:hideMark/>
          </w:tcPr>
          <w:p w:rsidRPr="001A7223" w:rsidR="00700B6A" w:rsidP="001A7223" w:rsidRDefault="00700B6A" w14:paraId="1BD9AD7C"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2017</w:t>
            </w:r>
          </w:p>
        </w:tc>
        <w:tc>
          <w:tcPr>
            <w:tcW w:w="1075" w:type="dxa"/>
            <w:noWrap/>
            <w:hideMark/>
          </w:tcPr>
          <w:p w:rsidRPr="001A7223" w:rsidR="00700B6A" w:rsidP="001A7223" w:rsidRDefault="00700B6A" w14:paraId="08E11BFB"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Amount</w:t>
            </w:r>
          </w:p>
        </w:tc>
        <w:tc>
          <w:tcPr>
            <w:tcW w:w="1042" w:type="dxa"/>
            <w:noWrap/>
            <w:hideMark/>
          </w:tcPr>
          <w:p w:rsidRPr="001A7223" w:rsidR="00700B6A" w:rsidP="001A7223" w:rsidRDefault="00700B6A" w14:paraId="3EFB2CEC"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r>
      <w:tr w:rsidRPr="001A7223" w:rsidR="005D7A2D" w:rsidTr="00C1235D" w14:paraId="4EA57CA8" w14:textId="77777777">
        <w:trPr>
          <w:gridAfter w:val="1"/>
          <w:wAfter w:w="978" w:type="dxa"/>
          <w:trHeight w:val="288"/>
        </w:trPr>
        <w:tc>
          <w:tcPr>
            <w:tcW w:w="3889" w:type="dxa"/>
            <w:gridSpan w:val="2"/>
            <w:hideMark/>
          </w:tcPr>
          <w:p w:rsidRPr="001A7223" w:rsidR="00700B6A" w:rsidP="001A7223" w:rsidRDefault="00700B6A" w14:paraId="5A26643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ST Debt &amp; Current Portion LT Debt</w:t>
            </w:r>
          </w:p>
        </w:tc>
        <w:tc>
          <w:tcPr>
            <w:tcW w:w="1183" w:type="dxa"/>
            <w:hideMark/>
          </w:tcPr>
          <w:p w:rsidRPr="001A7223" w:rsidR="00700B6A" w:rsidP="001A7223" w:rsidRDefault="00700B6A" w14:paraId="0DDF55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721,615</w:t>
            </w:r>
          </w:p>
        </w:tc>
        <w:tc>
          <w:tcPr>
            <w:tcW w:w="1183" w:type="dxa"/>
            <w:hideMark/>
          </w:tcPr>
          <w:p w:rsidRPr="001A7223" w:rsidR="00700B6A" w:rsidP="001A7223" w:rsidRDefault="00700B6A" w14:paraId="4BEB0E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518,079</w:t>
            </w:r>
          </w:p>
        </w:tc>
        <w:tc>
          <w:tcPr>
            <w:tcW w:w="1075" w:type="dxa"/>
            <w:noWrap/>
            <w:hideMark/>
          </w:tcPr>
          <w:p w:rsidRPr="001A7223" w:rsidR="00700B6A" w:rsidP="001A7223" w:rsidRDefault="00700B6A" w14:paraId="13AAA2E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203,536</w:t>
            </w:r>
          </w:p>
        </w:tc>
        <w:tc>
          <w:tcPr>
            <w:tcW w:w="1042" w:type="dxa"/>
            <w:noWrap/>
            <w:hideMark/>
          </w:tcPr>
          <w:p w:rsidRPr="001A7223" w:rsidR="00700B6A" w:rsidP="001A7223" w:rsidRDefault="00700B6A" w14:paraId="14384B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39.29%</w:t>
            </w:r>
          </w:p>
        </w:tc>
      </w:tr>
      <w:tr w:rsidRPr="001A7223" w:rsidR="005D7A2D" w:rsidTr="00C1235D" w14:paraId="3E56A22A" w14:textId="77777777">
        <w:trPr>
          <w:gridAfter w:val="1"/>
          <w:wAfter w:w="978" w:type="dxa"/>
          <w:trHeight w:val="288"/>
        </w:trPr>
        <w:tc>
          <w:tcPr>
            <w:tcW w:w="3889" w:type="dxa"/>
            <w:gridSpan w:val="2"/>
            <w:hideMark/>
          </w:tcPr>
          <w:p w:rsidRPr="001A7223" w:rsidR="00700B6A" w:rsidP="001A7223" w:rsidRDefault="00700B6A" w14:paraId="3DAC27E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Short Term Debt</w:t>
            </w:r>
          </w:p>
        </w:tc>
        <w:tc>
          <w:tcPr>
            <w:tcW w:w="1183" w:type="dxa"/>
            <w:hideMark/>
          </w:tcPr>
          <w:p w:rsidRPr="001A7223" w:rsidR="00700B6A" w:rsidP="001A7223" w:rsidRDefault="00700B6A" w14:paraId="1084825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496,093</w:t>
            </w:r>
          </w:p>
        </w:tc>
        <w:tc>
          <w:tcPr>
            <w:tcW w:w="1183" w:type="dxa"/>
            <w:hideMark/>
          </w:tcPr>
          <w:p w:rsidRPr="001A7223" w:rsidR="00700B6A" w:rsidP="001A7223" w:rsidRDefault="00700B6A" w14:paraId="46893C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464,655</w:t>
            </w:r>
          </w:p>
        </w:tc>
        <w:tc>
          <w:tcPr>
            <w:tcW w:w="1075" w:type="dxa"/>
            <w:noWrap/>
            <w:hideMark/>
          </w:tcPr>
          <w:p w:rsidRPr="001A7223" w:rsidR="00700B6A" w:rsidP="001A7223" w:rsidRDefault="00700B6A" w14:paraId="19D8DAF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31,438</w:t>
            </w:r>
          </w:p>
        </w:tc>
        <w:tc>
          <w:tcPr>
            <w:tcW w:w="1042" w:type="dxa"/>
            <w:noWrap/>
            <w:hideMark/>
          </w:tcPr>
          <w:p w:rsidRPr="001A7223" w:rsidR="00700B6A" w:rsidP="001A7223" w:rsidRDefault="00700B6A" w14:paraId="2F53D67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6.77%</w:t>
            </w:r>
          </w:p>
        </w:tc>
      </w:tr>
      <w:tr w:rsidRPr="001A7223" w:rsidR="005D7A2D" w:rsidTr="00C1235D" w14:paraId="55D4ACE2" w14:textId="77777777">
        <w:trPr>
          <w:gridAfter w:val="1"/>
          <w:wAfter w:w="978" w:type="dxa"/>
          <w:trHeight w:val="288"/>
        </w:trPr>
        <w:tc>
          <w:tcPr>
            <w:tcW w:w="3889" w:type="dxa"/>
            <w:gridSpan w:val="2"/>
            <w:hideMark/>
          </w:tcPr>
          <w:p w:rsidRPr="001A7223" w:rsidR="00700B6A" w:rsidP="001A7223" w:rsidRDefault="00700B6A" w14:paraId="1C97FB6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Current Portion of Long Term Debt</w:t>
            </w:r>
          </w:p>
        </w:tc>
        <w:tc>
          <w:tcPr>
            <w:tcW w:w="1183" w:type="dxa"/>
            <w:hideMark/>
          </w:tcPr>
          <w:p w:rsidRPr="001A7223" w:rsidR="00700B6A" w:rsidP="001A7223" w:rsidRDefault="00700B6A" w14:paraId="0D955A1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225,522</w:t>
            </w:r>
          </w:p>
        </w:tc>
        <w:tc>
          <w:tcPr>
            <w:tcW w:w="1183" w:type="dxa"/>
            <w:hideMark/>
          </w:tcPr>
          <w:p w:rsidRPr="001A7223" w:rsidR="00700B6A" w:rsidP="001A7223" w:rsidRDefault="00700B6A" w14:paraId="35AE07D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53,424</w:t>
            </w:r>
          </w:p>
        </w:tc>
        <w:tc>
          <w:tcPr>
            <w:tcW w:w="1075" w:type="dxa"/>
            <w:noWrap/>
            <w:hideMark/>
          </w:tcPr>
          <w:p w:rsidRPr="001A7223" w:rsidR="00700B6A" w:rsidP="001A7223" w:rsidRDefault="00700B6A" w14:paraId="7070652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172,098</w:t>
            </w:r>
          </w:p>
        </w:tc>
        <w:tc>
          <w:tcPr>
            <w:tcW w:w="1042" w:type="dxa"/>
            <w:noWrap/>
            <w:hideMark/>
          </w:tcPr>
          <w:p w:rsidRPr="001A7223" w:rsidR="00700B6A" w:rsidP="001A7223" w:rsidRDefault="00700B6A" w14:paraId="22E568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322.14%</w:t>
            </w:r>
          </w:p>
        </w:tc>
      </w:tr>
      <w:tr w:rsidRPr="001A7223" w:rsidR="005D7A2D" w:rsidTr="00C1235D" w14:paraId="6E92ACE0" w14:textId="77777777">
        <w:trPr>
          <w:gridAfter w:val="1"/>
          <w:wAfter w:w="978" w:type="dxa"/>
          <w:trHeight w:val="288"/>
        </w:trPr>
        <w:tc>
          <w:tcPr>
            <w:tcW w:w="3889" w:type="dxa"/>
            <w:gridSpan w:val="2"/>
            <w:hideMark/>
          </w:tcPr>
          <w:p w:rsidRPr="001A7223" w:rsidR="00700B6A" w:rsidP="001A7223" w:rsidRDefault="00700B6A" w14:paraId="5AF939D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Payable</w:t>
            </w:r>
          </w:p>
        </w:tc>
        <w:tc>
          <w:tcPr>
            <w:tcW w:w="1183" w:type="dxa"/>
            <w:hideMark/>
          </w:tcPr>
          <w:p w:rsidRPr="001A7223" w:rsidR="00700B6A" w:rsidP="001A7223" w:rsidRDefault="00700B6A" w14:paraId="262D8C0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468,550</w:t>
            </w:r>
          </w:p>
        </w:tc>
        <w:tc>
          <w:tcPr>
            <w:tcW w:w="1183" w:type="dxa"/>
            <w:hideMark/>
          </w:tcPr>
          <w:p w:rsidRPr="001A7223" w:rsidR="00700B6A" w:rsidP="001A7223" w:rsidRDefault="00700B6A" w14:paraId="3C60EF7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539,900</w:t>
            </w:r>
          </w:p>
        </w:tc>
        <w:tc>
          <w:tcPr>
            <w:tcW w:w="1075" w:type="dxa"/>
            <w:noWrap/>
            <w:hideMark/>
          </w:tcPr>
          <w:p w:rsidRPr="001A7223" w:rsidR="00700B6A" w:rsidP="001A7223" w:rsidRDefault="00700B6A" w14:paraId="6DCF475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-71,350</w:t>
            </w:r>
          </w:p>
        </w:tc>
        <w:tc>
          <w:tcPr>
            <w:tcW w:w="1042" w:type="dxa"/>
            <w:noWrap/>
            <w:hideMark/>
          </w:tcPr>
          <w:p w:rsidRPr="001A7223" w:rsidR="00700B6A" w:rsidP="001A7223" w:rsidRDefault="00700B6A" w14:paraId="43F0239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-13.22%</w:t>
            </w:r>
          </w:p>
        </w:tc>
      </w:tr>
      <w:tr w:rsidRPr="001A7223" w:rsidR="005D7A2D" w:rsidTr="00C1235D" w14:paraId="60782F4B" w14:textId="77777777">
        <w:trPr>
          <w:gridAfter w:val="1"/>
          <w:wAfter w:w="978" w:type="dxa"/>
          <w:trHeight w:val="288"/>
        </w:trPr>
        <w:tc>
          <w:tcPr>
            <w:tcW w:w="3889" w:type="dxa"/>
            <w:gridSpan w:val="2"/>
            <w:hideMark/>
          </w:tcPr>
          <w:p w:rsidRPr="001A7223" w:rsidR="00700B6A" w:rsidP="001A7223" w:rsidRDefault="00700B6A" w14:paraId="0BFEF6B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Payable</w:t>
            </w:r>
          </w:p>
        </w:tc>
        <w:tc>
          <w:tcPr>
            <w:tcW w:w="1183" w:type="dxa"/>
            <w:hideMark/>
          </w:tcPr>
          <w:p w:rsidRPr="001A7223" w:rsidR="00700B6A" w:rsidP="001A7223" w:rsidRDefault="00700B6A" w14:paraId="4F4C00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145,905</w:t>
            </w:r>
          </w:p>
        </w:tc>
        <w:tc>
          <w:tcPr>
            <w:tcW w:w="1183" w:type="dxa"/>
            <w:hideMark/>
          </w:tcPr>
          <w:p w:rsidRPr="001A7223" w:rsidR="00700B6A" w:rsidP="001A7223" w:rsidRDefault="00700B6A" w14:paraId="31AA112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106,037</w:t>
            </w:r>
          </w:p>
        </w:tc>
        <w:tc>
          <w:tcPr>
            <w:tcW w:w="1075" w:type="dxa"/>
            <w:noWrap/>
            <w:hideMark/>
          </w:tcPr>
          <w:p w:rsidRPr="001A7223" w:rsidR="00700B6A" w:rsidP="001A7223" w:rsidRDefault="00700B6A" w14:paraId="6461656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39,868</w:t>
            </w:r>
          </w:p>
        </w:tc>
        <w:tc>
          <w:tcPr>
            <w:tcW w:w="1042" w:type="dxa"/>
            <w:noWrap/>
            <w:hideMark/>
          </w:tcPr>
          <w:p w:rsidRPr="001A7223" w:rsidR="00700B6A" w:rsidP="001A7223" w:rsidRDefault="00700B6A" w14:paraId="077CF96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37.60%</w:t>
            </w:r>
          </w:p>
        </w:tc>
      </w:tr>
      <w:tr w:rsidRPr="001A7223" w:rsidR="005D7A2D" w:rsidTr="00C1235D" w14:paraId="4F216630" w14:textId="77777777">
        <w:trPr>
          <w:gridAfter w:val="1"/>
          <w:wAfter w:w="978" w:type="dxa"/>
          <w:trHeight w:val="288"/>
        </w:trPr>
        <w:tc>
          <w:tcPr>
            <w:tcW w:w="3889" w:type="dxa"/>
            <w:gridSpan w:val="2"/>
            <w:hideMark/>
          </w:tcPr>
          <w:p w:rsidRPr="001A7223" w:rsidR="00700B6A" w:rsidP="001A7223" w:rsidRDefault="00700B6A" w14:paraId="7DBB326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Current Liabilities</w:t>
            </w:r>
          </w:p>
        </w:tc>
        <w:tc>
          <w:tcPr>
            <w:tcW w:w="1183" w:type="dxa"/>
            <w:hideMark/>
          </w:tcPr>
          <w:p w:rsidRPr="001A7223" w:rsidR="00700B6A" w:rsidP="001A7223" w:rsidRDefault="00700B6A" w14:paraId="118971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4,284,471</w:t>
            </w:r>
          </w:p>
        </w:tc>
        <w:tc>
          <w:tcPr>
            <w:tcW w:w="1183" w:type="dxa"/>
            <w:hideMark/>
          </w:tcPr>
          <w:p w:rsidRPr="001A7223" w:rsidR="00700B6A" w:rsidP="001A7223" w:rsidRDefault="00700B6A" w14:paraId="60CCC01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4,057,723</w:t>
            </w:r>
          </w:p>
        </w:tc>
        <w:tc>
          <w:tcPr>
            <w:tcW w:w="1075" w:type="dxa"/>
            <w:noWrap/>
            <w:hideMark/>
          </w:tcPr>
          <w:p w:rsidRPr="001A7223" w:rsidR="00700B6A" w:rsidP="001A7223" w:rsidRDefault="00700B6A" w14:paraId="29F1E46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226,748</w:t>
            </w:r>
          </w:p>
        </w:tc>
        <w:tc>
          <w:tcPr>
            <w:tcW w:w="1042" w:type="dxa"/>
            <w:noWrap/>
            <w:hideMark/>
          </w:tcPr>
          <w:p w:rsidRPr="001A7223" w:rsidR="00700B6A" w:rsidP="001A7223" w:rsidRDefault="00700B6A" w14:paraId="3FD4508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5.59%</w:t>
            </w:r>
          </w:p>
        </w:tc>
      </w:tr>
      <w:tr w:rsidRPr="001A7223" w:rsidR="005D7A2D" w:rsidTr="00C1235D" w14:paraId="4C3FF939" w14:textId="77777777">
        <w:trPr>
          <w:gridAfter w:val="1"/>
          <w:wAfter w:w="978" w:type="dxa"/>
          <w:trHeight w:val="288"/>
        </w:trPr>
        <w:tc>
          <w:tcPr>
            <w:tcW w:w="3889" w:type="dxa"/>
            <w:gridSpan w:val="2"/>
            <w:hideMark/>
          </w:tcPr>
          <w:p w:rsidRPr="001A7223" w:rsidR="00700B6A" w:rsidP="001A7223" w:rsidRDefault="00700B6A" w14:paraId="4F5A2CE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Dividends Payable</w:t>
            </w:r>
          </w:p>
        </w:tc>
        <w:tc>
          <w:tcPr>
            <w:tcW w:w="1183" w:type="dxa"/>
            <w:hideMark/>
          </w:tcPr>
          <w:p w:rsidRPr="001A7223" w:rsidR="00700B6A" w:rsidP="001A7223" w:rsidRDefault="00700B6A" w14:paraId="5179A89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43452F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504E471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660AED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5C3372A0" w14:textId="77777777">
        <w:trPr>
          <w:gridAfter w:val="1"/>
          <w:wAfter w:w="978" w:type="dxa"/>
          <w:trHeight w:val="288"/>
        </w:trPr>
        <w:tc>
          <w:tcPr>
            <w:tcW w:w="3889" w:type="dxa"/>
            <w:gridSpan w:val="2"/>
            <w:hideMark/>
          </w:tcPr>
          <w:p w:rsidRPr="001A7223" w:rsidR="00700B6A" w:rsidP="001A7223" w:rsidRDefault="00700B6A" w14:paraId="4D48D8A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Accrued Payroll</w:t>
            </w:r>
          </w:p>
        </w:tc>
        <w:tc>
          <w:tcPr>
            <w:tcW w:w="1183" w:type="dxa"/>
            <w:hideMark/>
          </w:tcPr>
          <w:p w:rsidRPr="001A7223" w:rsidR="00700B6A" w:rsidP="001A7223" w:rsidRDefault="00700B6A" w14:paraId="7EAC231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2CCAC11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795F18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504E05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4EE0FE93" w14:textId="77777777">
        <w:trPr>
          <w:gridAfter w:val="1"/>
          <w:wAfter w:w="978" w:type="dxa"/>
          <w:trHeight w:val="288"/>
        </w:trPr>
        <w:tc>
          <w:tcPr>
            <w:tcW w:w="3889" w:type="dxa"/>
            <w:gridSpan w:val="2"/>
            <w:hideMark/>
          </w:tcPr>
          <w:p w:rsidRPr="001A7223" w:rsidR="00700B6A" w:rsidP="001A7223" w:rsidRDefault="00700B6A" w14:paraId="3CC1554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Miscellaneous Current Liabilities</w:t>
            </w:r>
          </w:p>
        </w:tc>
        <w:tc>
          <w:tcPr>
            <w:tcW w:w="1183" w:type="dxa"/>
            <w:hideMark/>
          </w:tcPr>
          <w:p w:rsidRPr="001A7223" w:rsidR="00700B6A" w:rsidP="001A7223" w:rsidRDefault="00700B6A" w14:paraId="5FF0F6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4,284,471</w:t>
            </w:r>
          </w:p>
        </w:tc>
        <w:tc>
          <w:tcPr>
            <w:tcW w:w="1183" w:type="dxa"/>
            <w:hideMark/>
          </w:tcPr>
          <w:p w:rsidRPr="001A7223" w:rsidR="00700B6A" w:rsidP="001A7223" w:rsidRDefault="00700B6A" w14:paraId="3A2132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4,057,723</w:t>
            </w:r>
          </w:p>
        </w:tc>
        <w:tc>
          <w:tcPr>
            <w:tcW w:w="1075" w:type="dxa"/>
            <w:noWrap/>
            <w:hideMark/>
          </w:tcPr>
          <w:p w:rsidRPr="001A7223" w:rsidR="00700B6A" w:rsidP="001A7223" w:rsidRDefault="00700B6A" w14:paraId="26A6D8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226,748</w:t>
            </w:r>
          </w:p>
        </w:tc>
        <w:tc>
          <w:tcPr>
            <w:tcW w:w="1042" w:type="dxa"/>
            <w:noWrap/>
            <w:hideMark/>
          </w:tcPr>
          <w:p w:rsidRPr="001A7223" w:rsidR="00700B6A" w:rsidP="001A7223" w:rsidRDefault="00700B6A" w14:paraId="69CBEA1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5.59%</w:t>
            </w:r>
          </w:p>
        </w:tc>
      </w:tr>
      <w:tr w:rsidRPr="001A7223" w:rsidR="005D7A2D" w:rsidTr="00C1235D" w14:paraId="5C0C36B8" w14:textId="77777777">
        <w:trPr>
          <w:gridAfter w:val="1"/>
          <w:wAfter w:w="978" w:type="dxa"/>
          <w:trHeight w:val="288"/>
        </w:trPr>
        <w:tc>
          <w:tcPr>
            <w:tcW w:w="3889" w:type="dxa"/>
            <w:gridSpan w:val="2"/>
            <w:hideMark/>
          </w:tcPr>
          <w:p w:rsidRPr="001A7223" w:rsidR="00700B6A" w:rsidP="001A7223" w:rsidRDefault="00700B6A" w14:paraId="2893356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Liabilities</w:t>
            </w:r>
          </w:p>
        </w:tc>
        <w:tc>
          <w:tcPr>
            <w:tcW w:w="1183" w:type="dxa"/>
            <w:hideMark/>
          </w:tcPr>
          <w:p w:rsidRPr="001A7223" w:rsidR="00700B6A" w:rsidP="001A7223" w:rsidRDefault="00700B6A" w14:paraId="32748EC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5,620,541</w:t>
            </w:r>
          </w:p>
        </w:tc>
        <w:tc>
          <w:tcPr>
            <w:tcW w:w="1183" w:type="dxa"/>
            <w:hideMark/>
          </w:tcPr>
          <w:p w:rsidRPr="001A7223" w:rsidR="00700B6A" w:rsidP="001A7223" w:rsidRDefault="00700B6A" w14:paraId="3C954FE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5,221,739</w:t>
            </w:r>
          </w:p>
        </w:tc>
        <w:tc>
          <w:tcPr>
            <w:tcW w:w="1075" w:type="dxa"/>
            <w:noWrap/>
            <w:hideMark/>
          </w:tcPr>
          <w:p w:rsidRPr="001A7223" w:rsidR="00700B6A" w:rsidP="001A7223" w:rsidRDefault="00700B6A" w14:paraId="4726A62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398,802</w:t>
            </w:r>
          </w:p>
        </w:tc>
        <w:tc>
          <w:tcPr>
            <w:tcW w:w="1042" w:type="dxa"/>
            <w:noWrap/>
            <w:hideMark/>
          </w:tcPr>
          <w:p w:rsidRPr="001A7223" w:rsidR="00700B6A" w:rsidP="001A7223" w:rsidRDefault="00700B6A" w14:paraId="30C04B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7.64%</w:t>
            </w:r>
          </w:p>
        </w:tc>
      </w:tr>
      <w:tr w:rsidRPr="001A7223" w:rsidR="005D7A2D" w:rsidTr="00C1235D" w14:paraId="22E58247" w14:textId="77777777">
        <w:trPr>
          <w:gridAfter w:val="1"/>
          <w:wAfter w:w="978" w:type="dxa"/>
          <w:trHeight w:val="552"/>
        </w:trPr>
        <w:tc>
          <w:tcPr>
            <w:tcW w:w="3889" w:type="dxa"/>
            <w:gridSpan w:val="2"/>
            <w:hideMark/>
          </w:tcPr>
          <w:p w:rsidRPr="001A7223" w:rsidR="00700B6A" w:rsidP="001A7223" w:rsidRDefault="00700B6A" w14:paraId="5B9C1A7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Assets FOR CALCULATION PURPOSES ONLY</w:t>
            </w:r>
          </w:p>
        </w:tc>
        <w:tc>
          <w:tcPr>
            <w:tcW w:w="1183" w:type="dxa"/>
            <w:hideMark/>
          </w:tcPr>
          <w:p w:rsidRPr="001A7223" w:rsidR="00700B6A" w:rsidP="001A7223" w:rsidRDefault="00700B6A" w14:paraId="0EB131F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5,176,096</w:t>
            </w:r>
          </w:p>
        </w:tc>
        <w:tc>
          <w:tcPr>
            <w:tcW w:w="1183" w:type="dxa"/>
            <w:hideMark/>
          </w:tcPr>
          <w:p w:rsidRPr="001A7223" w:rsidR="00700B6A" w:rsidP="001A7223" w:rsidRDefault="00700B6A" w14:paraId="3ED66A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4,355,722</w:t>
            </w:r>
          </w:p>
        </w:tc>
        <w:tc>
          <w:tcPr>
            <w:tcW w:w="1075" w:type="dxa"/>
            <w:noWrap/>
            <w:hideMark/>
          </w:tcPr>
          <w:p w:rsidRPr="001A7223" w:rsidR="00700B6A" w:rsidP="001A7223" w:rsidRDefault="00700B6A" w14:paraId="42B543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820,374</w:t>
            </w:r>
          </w:p>
        </w:tc>
        <w:tc>
          <w:tcPr>
            <w:tcW w:w="1042" w:type="dxa"/>
            <w:noWrap/>
            <w:hideMark/>
          </w:tcPr>
          <w:p w:rsidRPr="001A7223" w:rsidR="00700B6A" w:rsidP="001A7223" w:rsidRDefault="00700B6A" w14:paraId="3EF6F36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18.83%</w:t>
            </w:r>
          </w:p>
        </w:tc>
      </w:tr>
      <w:tr w:rsidRPr="001A7223" w:rsidR="005D7A2D" w:rsidTr="00C1235D" w14:paraId="43753196" w14:textId="77777777">
        <w:trPr>
          <w:gridAfter w:val="1"/>
          <w:wAfter w:w="978" w:type="dxa"/>
          <w:trHeight w:val="552"/>
        </w:trPr>
        <w:tc>
          <w:tcPr>
            <w:tcW w:w="3889" w:type="dxa"/>
            <w:gridSpan w:val="2"/>
            <w:hideMark/>
          </w:tcPr>
          <w:p w:rsidRPr="001A7223" w:rsidR="00700B6A" w:rsidP="001A7223" w:rsidRDefault="00700B6A" w14:paraId="59C3A3E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Assets FOR CALCULATION PURPOSES ONLY</w:t>
            </w:r>
          </w:p>
        </w:tc>
        <w:tc>
          <w:tcPr>
            <w:tcW w:w="1183" w:type="dxa"/>
            <w:hideMark/>
          </w:tcPr>
          <w:p w:rsidRPr="001A7223" w:rsidR="00700B6A" w:rsidP="001A7223" w:rsidRDefault="00700B6A" w14:paraId="4174958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19,065,538</w:t>
            </w:r>
          </w:p>
        </w:tc>
        <w:tc>
          <w:tcPr>
            <w:tcW w:w="1183" w:type="dxa"/>
            <w:hideMark/>
          </w:tcPr>
          <w:p w:rsidRPr="001A7223" w:rsidR="00700B6A" w:rsidP="001A7223" w:rsidRDefault="00700B6A" w14:paraId="30998BD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17,660,556</w:t>
            </w:r>
          </w:p>
        </w:tc>
        <w:tc>
          <w:tcPr>
            <w:tcW w:w="1075" w:type="dxa"/>
            <w:noWrap/>
            <w:hideMark/>
          </w:tcPr>
          <w:p w:rsidRPr="001A7223" w:rsidR="00700B6A" w:rsidP="001A7223" w:rsidRDefault="00700B6A" w14:paraId="0D95FC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1,404,982</w:t>
            </w:r>
          </w:p>
        </w:tc>
        <w:tc>
          <w:tcPr>
            <w:tcW w:w="1042" w:type="dxa"/>
            <w:noWrap/>
            <w:hideMark/>
          </w:tcPr>
          <w:p w:rsidRPr="001A7223" w:rsidR="00700B6A" w:rsidP="001A7223" w:rsidRDefault="00700B6A" w14:paraId="4E0225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7.96%</w:t>
            </w:r>
          </w:p>
        </w:tc>
      </w:tr>
      <w:tr w:rsidRPr="001A7223" w:rsidR="005D7A2D" w:rsidTr="00C1235D" w14:paraId="5565B57F" w14:textId="77777777">
        <w:trPr>
          <w:gridAfter w:val="1"/>
          <w:wAfter w:w="978" w:type="dxa"/>
          <w:trHeight w:val="552"/>
        </w:trPr>
        <w:tc>
          <w:tcPr>
            <w:tcW w:w="3889" w:type="dxa"/>
            <w:gridSpan w:val="2"/>
            <w:hideMark/>
          </w:tcPr>
          <w:p w:rsidRPr="001A7223" w:rsidR="00700B6A" w:rsidP="001A7223" w:rsidRDefault="00700B6A" w14:paraId="01FC2E7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Inventories FOR CALCULATION PURPOSES ONLY</w:t>
            </w:r>
          </w:p>
        </w:tc>
        <w:tc>
          <w:tcPr>
            <w:tcW w:w="1183" w:type="dxa"/>
            <w:hideMark/>
          </w:tcPr>
          <w:p w:rsidRPr="001A7223" w:rsidR="00700B6A" w:rsidP="001A7223" w:rsidRDefault="00700B6A" w14:paraId="428E94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692,937</w:t>
            </w:r>
          </w:p>
        </w:tc>
        <w:tc>
          <w:tcPr>
            <w:tcW w:w="1183" w:type="dxa"/>
            <w:hideMark/>
          </w:tcPr>
          <w:p w:rsidRPr="001A7223" w:rsidR="00700B6A" w:rsidP="001A7223" w:rsidRDefault="00700B6A" w14:paraId="72F3DC7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640,835</w:t>
            </w:r>
          </w:p>
        </w:tc>
        <w:tc>
          <w:tcPr>
            <w:tcW w:w="1075" w:type="dxa"/>
            <w:noWrap/>
            <w:hideMark/>
          </w:tcPr>
          <w:p w:rsidRPr="001A7223" w:rsidR="00700B6A" w:rsidP="001A7223" w:rsidRDefault="00700B6A" w14:paraId="105E34C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52,102</w:t>
            </w:r>
          </w:p>
        </w:tc>
        <w:tc>
          <w:tcPr>
            <w:tcW w:w="1042" w:type="dxa"/>
            <w:noWrap/>
            <w:hideMark/>
          </w:tcPr>
          <w:p w:rsidRPr="001A7223" w:rsidR="00700B6A" w:rsidP="001A7223" w:rsidRDefault="00700B6A" w14:paraId="091A6A1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8.13%</w:t>
            </w:r>
          </w:p>
        </w:tc>
      </w:tr>
      <w:tr w:rsidRPr="001A7223" w:rsidR="005D7A2D" w:rsidTr="00C1235D" w14:paraId="1166E7F1" w14:textId="77777777">
        <w:trPr>
          <w:gridAfter w:val="1"/>
          <w:wAfter w:w="978" w:type="dxa"/>
          <w:trHeight w:val="552"/>
        </w:trPr>
        <w:tc>
          <w:tcPr>
            <w:tcW w:w="3889" w:type="dxa"/>
            <w:gridSpan w:val="2"/>
            <w:hideMark/>
          </w:tcPr>
          <w:p w:rsidRPr="001A7223" w:rsidR="00700B6A" w:rsidP="001A7223" w:rsidRDefault="00700B6A" w14:paraId="39F0B69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&amp; Short Term Investments FOR CALCULATION PURPOSES ONLY</w:t>
            </w:r>
          </w:p>
        </w:tc>
        <w:tc>
          <w:tcPr>
            <w:tcW w:w="1183" w:type="dxa"/>
            <w:hideMark/>
          </w:tcPr>
          <w:p w:rsidRPr="001A7223" w:rsidR="00700B6A" w:rsidP="001A7223" w:rsidRDefault="00700B6A" w14:paraId="629A409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2,762,930</w:t>
            </w:r>
          </w:p>
        </w:tc>
        <w:tc>
          <w:tcPr>
            <w:tcW w:w="1183" w:type="dxa"/>
            <w:hideMark/>
          </w:tcPr>
          <w:p w:rsidRPr="001A7223" w:rsidR="00700B6A" w:rsidP="001A7223" w:rsidRDefault="00700B6A" w14:paraId="52AD74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2,011,583</w:t>
            </w:r>
          </w:p>
        </w:tc>
        <w:tc>
          <w:tcPr>
            <w:tcW w:w="1075" w:type="dxa"/>
            <w:noWrap/>
            <w:hideMark/>
          </w:tcPr>
          <w:p w:rsidRPr="001A7223" w:rsidR="00700B6A" w:rsidP="001A7223" w:rsidRDefault="00700B6A" w14:paraId="635BCF9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751,347</w:t>
            </w:r>
          </w:p>
        </w:tc>
        <w:tc>
          <w:tcPr>
            <w:tcW w:w="1042" w:type="dxa"/>
            <w:noWrap/>
            <w:hideMark/>
          </w:tcPr>
          <w:p w:rsidRPr="001A7223" w:rsidR="00700B6A" w:rsidP="001A7223" w:rsidRDefault="00700B6A" w14:paraId="54385D7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37.35%</w:t>
            </w:r>
          </w:p>
        </w:tc>
      </w:tr>
      <w:tr w:rsidRPr="001A7223" w:rsidR="005D7A2D" w:rsidTr="00C1235D" w14:paraId="29C208AF" w14:textId="77777777">
        <w:trPr>
          <w:gridAfter w:val="1"/>
          <w:wAfter w:w="978" w:type="dxa"/>
          <w:trHeight w:val="552"/>
        </w:trPr>
        <w:tc>
          <w:tcPr>
            <w:tcW w:w="3889" w:type="dxa"/>
            <w:gridSpan w:val="2"/>
            <w:hideMark/>
          </w:tcPr>
          <w:p w:rsidRPr="001A7223" w:rsidR="00700B6A" w:rsidP="001A7223" w:rsidRDefault="00700B6A" w14:paraId="33DCBB2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Debt</w:t>
            </w:r>
          </w:p>
        </w:tc>
        <w:tc>
          <w:tcPr>
            <w:tcW w:w="1183" w:type="dxa"/>
            <w:hideMark/>
          </w:tcPr>
          <w:p w:rsidRPr="001A7223" w:rsidR="00700B6A" w:rsidP="001A7223" w:rsidRDefault="00700B6A" w14:paraId="3603ABC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623,451</w:t>
            </w:r>
          </w:p>
        </w:tc>
        <w:tc>
          <w:tcPr>
            <w:tcW w:w="1183" w:type="dxa"/>
            <w:hideMark/>
          </w:tcPr>
          <w:p w:rsidRPr="001A7223" w:rsidR="00700B6A" w:rsidP="001A7223" w:rsidRDefault="00700B6A" w14:paraId="45E162A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681,462</w:t>
            </w:r>
          </w:p>
        </w:tc>
        <w:tc>
          <w:tcPr>
            <w:tcW w:w="1075" w:type="dxa"/>
            <w:noWrap/>
            <w:hideMark/>
          </w:tcPr>
          <w:p w:rsidRPr="001A7223" w:rsidR="00700B6A" w:rsidP="001A7223" w:rsidRDefault="00700B6A" w14:paraId="72939D4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-58,011</w:t>
            </w:r>
          </w:p>
        </w:tc>
        <w:tc>
          <w:tcPr>
            <w:tcW w:w="1042" w:type="dxa"/>
            <w:noWrap/>
            <w:hideMark/>
          </w:tcPr>
          <w:p w:rsidRPr="001A7223" w:rsidR="00700B6A" w:rsidP="001A7223" w:rsidRDefault="00700B6A" w14:paraId="240688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-8.51%</w:t>
            </w:r>
          </w:p>
        </w:tc>
      </w:tr>
      <w:tr w:rsidRPr="001A7223" w:rsidR="005D7A2D" w:rsidTr="00C1235D" w14:paraId="3C2605B6" w14:textId="77777777">
        <w:trPr>
          <w:gridAfter w:val="1"/>
          <w:wAfter w:w="978" w:type="dxa"/>
          <w:trHeight w:val="552"/>
        </w:trPr>
        <w:tc>
          <w:tcPr>
            <w:tcW w:w="3889" w:type="dxa"/>
            <w:gridSpan w:val="2"/>
            <w:hideMark/>
          </w:tcPr>
          <w:p w:rsidRPr="001A7223" w:rsidR="00700B6A" w:rsidP="001A7223" w:rsidRDefault="00700B6A" w14:paraId="13D3F2F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Debt excl. Capitalized Leases</w:t>
            </w:r>
          </w:p>
        </w:tc>
        <w:tc>
          <w:tcPr>
            <w:tcW w:w="1183" w:type="dxa"/>
            <w:hideMark/>
          </w:tcPr>
          <w:p w:rsidRPr="001A7223" w:rsidR="00700B6A" w:rsidP="001A7223" w:rsidRDefault="00700B6A" w14:paraId="451C11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585,049</w:t>
            </w:r>
          </w:p>
        </w:tc>
        <w:tc>
          <w:tcPr>
            <w:tcW w:w="1183" w:type="dxa"/>
            <w:hideMark/>
          </w:tcPr>
          <w:p w:rsidRPr="001A7223" w:rsidR="00700B6A" w:rsidP="001A7223" w:rsidRDefault="00700B6A" w14:paraId="60E3777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654,582</w:t>
            </w:r>
          </w:p>
        </w:tc>
        <w:tc>
          <w:tcPr>
            <w:tcW w:w="1075" w:type="dxa"/>
            <w:noWrap/>
            <w:hideMark/>
          </w:tcPr>
          <w:p w:rsidRPr="001A7223" w:rsidR="00700B6A" w:rsidP="001A7223" w:rsidRDefault="00700B6A" w14:paraId="116A8DC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-69,533</w:t>
            </w:r>
          </w:p>
        </w:tc>
        <w:tc>
          <w:tcPr>
            <w:tcW w:w="1042" w:type="dxa"/>
            <w:noWrap/>
            <w:hideMark/>
          </w:tcPr>
          <w:p w:rsidRPr="001A7223" w:rsidR="00700B6A" w:rsidP="001A7223" w:rsidRDefault="00700B6A" w14:paraId="3FCD258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-10.62%</w:t>
            </w:r>
          </w:p>
        </w:tc>
      </w:tr>
      <w:tr w:rsidRPr="001A7223" w:rsidR="005D7A2D" w:rsidTr="00C1235D" w14:paraId="4384169A" w14:textId="77777777">
        <w:trPr>
          <w:gridAfter w:val="1"/>
          <w:wAfter w:w="978" w:type="dxa"/>
          <w:trHeight w:val="288"/>
        </w:trPr>
        <w:tc>
          <w:tcPr>
            <w:tcW w:w="3889" w:type="dxa"/>
            <w:gridSpan w:val="2"/>
            <w:hideMark/>
          </w:tcPr>
          <w:p w:rsidRPr="001A7223" w:rsidR="00700B6A" w:rsidP="001A7223" w:rsidRDefault="00700B6A" w14:paraId="19B5E42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Non-Convertible Debt</w:t>
            </w:r>
          </w:p>
        </w:tc>
        <w:tc>
          <w:tcPr>
            <w:tcW w:w="1183" w:type="dxa"/>
            <w:hideMark/>
          </w:tcPr>
          <w:p w:rsidRPr="001A7223" w:rsidR="00700B6A" w:rsidP="001A7223" w:rsidRDefault="00700B6A" w14:paraId="71FE2EC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465,073</w:t>
            </w:r>
          </w:p>
        </w:tc>
        <w:tc>
          <w:tcPr>
            <w:tcW w:w="1183" w:type="dxa"/>
            <w:hideMark/>
          </w:tcPr>
          <w:p w:rsidRPr="001A7223" w:rsidR="00700B6A" w:rsidP="001A7223" w:rsidRDefault="00700B6A" w14:paraId="3F55E2E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654,582</w:t>
            </w:r>
          </w:p>
        </w:tc>
        <w:tc>
          <w:tcPr>
            <w:tcW w:w="1075" w:type="dxa"/>
            <w:noWrap/>
            <w:hideMark/>
          </w:tcPr>
          <w:p w:rsidRPr="001A7223" w:rsidR="00700B6A" w:rsidP="001A7223" w:rsidRDefault="00700B6A" w14:paraId="5CEFC5D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-189,509</w:t>
            </w:r>
          </w:p>
        </w:tc>
        <w:tc>
          <w:tcPr>
            <w:tcW w:w="1042" w:type="dxa"/>
            <w:noWrap/>
            <w:hideMark/>
          </w:tcPr>
          <w:p w:rsidRPr="001A7223" w:rsidR="00700B6A" w:rsidP="001A7223" w:rsidRDefault="00700B6A" w14:paraId="75867D5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-28.95%</w:t>
            </w:r>
          </w:p>
        </w:tc>
      </w:tr>
      <w:tr w:rsidRPr="001A7223" w:rsidR="005D7A2D" w:rsidTr="00C1235D" w14:paraId="72138302" w14:textId="77777777">
        <w:trPr>
          <w:gridAfter w:val="1"/>
          <w:wAfter w:w="978" w:type="dxa"/>
          <w:trHeight w:val="288"/>
        </w:trPr>
        <w:tc>
          <w:tcPr>
            <w:tcW w:w="3889" w:type="dxa"/>
            <w:gridSpan w:val="2"/>
            <w:hideMark/>
          </w:tcPr>
          <w:p w:rsidRPr="001A7223" w:rsidR="00700B6A" w:rsidP="001A7223" w:rsidRDefault="00700B6A" w14:paraId="3D63E63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Convertible Debt</w:t>
            </w:r>
          </w:p>
        </w:tc>
        <w:tc>
          <w:tcPr>
            <w:tcW w:w="1183" w:type="dxa"/>
            <w:hideMark/>
          </w:tcPr>
          <w:p w:rsidRPr="001A7223" w:rsidR="00700B6A" w:rsidP="001A7223" w:rsidRDefault="00700B6A" w14:paraId="3C8499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119,976</w:t>
            </w:r>
          </w:p>
        </w:tc>
        <w:tc>
          <w:tcPr>
            <w:tcW w:w="1183" w:type="dxa"/>
            <w:hideMark/>
          </w:tcPr>
          <w:p w:rsidRPr="001A7223" w:rsidR="00700B6A" w:rsidP="001A7223" w:rsidRDefault="00700B6A" w14:paraId="45F876C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w:t>
            </w:r>
          </w:p>
        </w:tc>
        <w:tc>
          <w:tcPr>
            <w:tcW w:w="1075" w:type="dxa"/>
            <w:noWrap/>
            <w:hideMark/>
          </w:tcPr>
          <w:p w:rsidRPr="001A7223" w:rsidR="00700B6A" w:rsidP="001A7223" w:rsidRDefault="00700B6A" w14:paraId="67F1AF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119,976</w:t>
            </w:r>
          </w:p>
        </w:tc>
        <w:tc>
          <w:tcPr>
            <w:tcW w:w="1042" w:type="dxa"/>
            <w:noWrap/>
            <w:hideMark/>
          </w:tcPr>
          <w:p w:rsidRPr="001A7223" w:rsidR="00700B6A" w:rsidP="001A7223" w:rsidRDefault="00700B6A" w14:paraId="3DE76B7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4452687F" w14:textId="77777777">
        <w:trPr>
          <w:gridAfter w:val="1"/>
          <w:wAfter w:w="978" w:type="dxa"/>
          <w:trHeight w:val="288"/>
        </w:trPr>
        <w:tc>
          <w:tcPr>
            <w:tcW w:w="3889" w:type="dxa"/>
            <w:gridSpan w:val="2"/>
            <w:hideMark/>
          </w:tcPr>
          <w:p w:rsidRPr="001A7223" w:rsidR="00700B6A" w:rsidP="001A7223" w:rsidRDefault="00700B6A" w14:paraId="7195D37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Capitalized Lease Obligations</w:t>
            </w:r>
          </w:p>
        </w:tc>
        <w:tc>
          <w:tcPr>
            <w:tcW w:w="1183" w:type="dxa"/>
            <w:hideMark/>
          </w:tcPr>
          <w:p w:rsidRPr="001A7223" w:rsidR="00700B6A" w:rsidP="001A7223" w:rsidRDefault="00700B6A" w14:paraId="1BDD8FA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38,402</w:t>
            </w:r>
          </w:p>
        </w:tc>
        <w:tc>
          <w:tcPr>
            <w:tcW w:w="1183" w:type="dxa"/>
            <w:hideMark/>
          </w:tcPr>
          <w:p w:rsidRPr="001A7223" w:rsidR="00700B6A" w:rsidP="001A7223" w:rsidRDefault="00700B6A" w14:paraId="1DDD18B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26,880</w:t>
            </w:r>
          </w:p>
        </w:tc>
        <w:tc>
          <w:tcPr>
            <w:tcW w:w="1075" w:type="dxa"/>
            <w:noWrap/>
            <w:hideMark/>
          </w:tcPr>
          <w:p w:rsidRPr="001A7223" w:rsidR="00700B6A" w:rsidP="001A7223" w:rsidRDefault="00700B6A" w14:paraId="460AFC6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11,522</w:t>
            </w:r>
          </w:p>
        </w:tc>
        <w:tc>
          <w:tcPr>
            <w:tcW w:w="1042" w:type="dxa"/>
            <w:noWrap/>
            <w:hideMark/>
          </w:tcPr>
          <w:p w:rsidRPr="001A7223" w:rsidR="00700B6A" w:rsidP="001A7223" w:rsidRDefault="00700B6A" w14:paraId="2E81CA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42.86%</w:t>
            </w:r>
          </w:p>
        </w:tc>
      </w:tr>
      <w:tr w:rsidRPr="001A7223" w:rsidR="005D7A2D" w:rsidTr="00C1235D" w14:paraId="77F2D281" w14:textId="77777777">
        <w:trPr>
          <w:gridAfter w:val="1"/>
          <w:wAfter w:w="978" w:type="dxa"/>
          <w:trHeight w:val="288"/>
        </w:trPr>
        <w:tc>
          <w:tcPr>
            <w:tcW w:w="3889" w:type="dxa"/>
            <w:gridSpan w:val="2"/>
            <w:hideMark/>
          </w:tcPr>
          <w:p w:rsidRPr="001A7223" w:rsidR="00700B6A" w:rsidP="001A7223" w:rsidRDefault="00700B6A" w14:paraId="287FA2C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Provision for Risks &amp; Charges</w:t>
            </w:r>
          </w:p>
        </w:tc>
        <w:tc>
          <w:tcPr>
            <w:tcW w:w="1183" w:type="dxa"/>
            <w:hideMark/>
          </w:tcPr>
          <w:p w:rsidRPr="001A7223" w:rsidR="00700B6A" w:rsidP="001A7223" w:rsidRDefault="00700B6A" w14:paraId="4394B9E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394,504</w:t>
            </w:r>
          </w:p>
        </w:tc>
        <w:tc>
          <w:tcPr>
            <w:tcW w:w="1183" w:type="dxa"/>
            <w:hideMark/>
          </w:tcPr>
          <w:p w:rsidRPr="001A7223" w:rsidR="00700B6A" w:rsidP="001A7223" w:rsidRDefault="00700B6A" w14:paraId="3BACDEA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396,715</w:t>
            </w:r>
          </w:p>
        </w:tc>
        <w:tc>
          <w:tcPr>
            <w:tcW w:w="1075" w:type="dxa"/>
            <w:noWrap/>
            <w:hideMark/>
          </w:tcPr>
          <w:p w:rsidRPr="001A7223" w:rsidR="00700B6A" w:rsidP="001A7223" w:rsidRDefault="00700B6A" w14:paraId="71E6CA0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-2,211</w:t>
            </w:r>
          </w:p>
        </w:tc>
        <w:tc>
          <w:tcPr>
            <w:tcW w:w="1042" w:type="dxa"/>
            <w:noWrap/>
            <w:hideMark/>
          </w:tcPr>
          <w:p w:rsidRPr="001A7223" w:rsidR="00700B6A" w:rsidP="001A7223" w:rsidRDefault="00700B6A" w14:paraId="3DE0E66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-0.56%</w:t>
            </w:r>
          </w:p>
        </w:tc>
      </w:tr>
      <w:tr w:rsidRPr="001A7223" w:rsidR="005D7A2D" w:rsidTr="00C1235D" w14:paraId="5A0042EB" w14:textId="77777777">
        <w:trPr>
          <w:gridAfter w:val="1"/>
          <w:wAfter w:w="978" w:type="dxa"/>
          <w:trHeight w:val="288"/>
        </w:trPr>
        <w:tc>
          <w:tcPr>
            <w:tcW w:w="3889" w:type="dxa"/>
            <w:gridSpan w:val="2"/>
            <w:hideMark/>
          </w:tcPr>
          <w:p w:rsidRPr="001A7223" w:rsidR="00700B6A" w:rsidP="001A7223" w:rsidRDefault="00700B6A" w14:paraId="398292B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w:t>
            </w:r>
          </w:p>
        </w:tc>
        <w:tc>
          <w:tcPr>
            <w:tcW w:w="1183" w:type="dxa"/>
            <w:hideMark/>
          </w:tcPr>
          <w:p w:rsidRPr="001A7223" w:rsidR="00700B6A" w:rsidP="001A7223" w:rsidRDefault="00700B6A" w14:paraId="6142D6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353,091</w:t>
            </w:r>
          </w:p>
        </w:tc>
        <w:tc>
          <w:tcPr>
            <w:tcW w:w="1183" w:type="dxa"/>
            <w:hideMark/>
          </w:tcPr>
          <w:p w:rsidRPr="001A7223" w:rsidR="00700B6A" w:rsidP="001A7223" w:rsidRDefault="00700B6A" w14:paraId="5C257E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333,866</w:t>
            </w:r>
          </w:p>
        </w:tc>
        <w:tc>
          <w:tcPr>
            <w:tcW w:w="1075" w:type="dxa"/>
            <w:noWrap/>
            <w:hideMark/>
          </w:tcPr>
          <w:p w:rsidRPr="001A7223" w:rsidR="00700B6A" w:rsidP="001A7223" w:rsidRDefault="00700B6A" w14:paraId="255FC14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19,225</w:t>
            </w:r>
          </w:p>
        </w:tc>
        <w:tc>
          <w:tcPr>
            <w:tcW w:w="1042" w:type="dxa"/>
            <w:noWrap/>
            <w:hideMark/>
          </w:tcPr>
          <w:p w:rsidRPr="001A7223" w:rsidR="00700B6A" w:rsidP="001A7223" w:rsidRDefault="00700B6A" w14:paraId="6585D31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5.76%</w:t>
            </w:r>
          </w:p>
        </w:tc>
      </w:tr>
      <w:tr w:rsidRPr="001A7223" w:rsidR="005D7A2D" w:rsidTr="00C1235D" w14:paraId="2AA30C79" w14:textId="77777777">
        <w:trPr>
          <w:gridAfter w:val="1"/>
          <w:wAfter w:w="978" w:type="dxa"/>
          <w:trHeight w:val="288"/>
        </w:trPr>
        <w:tc>
          <w:tcPr>
            <w:tcW w:w="3889" w:type="dxa"/>
            <w:gridSpan w:val="2"/>
            <w:hideMark/>
          </w:tcPr>
          <w:p w:rsidRPr="001A7223" w:rsidR="00700B6A" w:rsidP="001A7223" w:rsidRDefault="00700B6A" w14:paraId="57140D3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 - Credit</w:t>
            </w:r>
          </w:p>
        </w:tc>
        <w:tc>
          <w:tcPr>
            <w:tcW w:w="1183" w:type="dxa"/>
            <w:hideMark/>
          </w:tcPr>
          <w:p w:rsidRPr="001A7223" w:rsidR="00700B6A" w:rsidP="001A7223" w:rsidRDefault="00700B6A" w14:paraId="374C84C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449,863</w:t>
            </w:r>
          </w:p>
        </w:tc>
        <w:tc>
          <w:tcPr>
            <w:tcW w:w="1183" w:type="dxa"/>
            <w:hideMark/>
          </w:tcPr>
          <w:p w:rsidRPr="001A7223" w:rsidR="00700B6A" w:rsidP="001A7223" w:rsidRDefault="00700B6A" w14:paraId="0D8F635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432,824</w:t>
            </w:r>
          </w:p>
        </w:tc>
        <w:tc>
          <w:tcPr>
            <w:tcW w:w="1075" w:type="dxa"/>
            <w:noWrap/>
            <w:hideMark/>
          </w:tcPr>
          <w:p w:rsidRPr="001A7223" w:rsidR="00700B6A" w:rsidP="001A7223" w:rsidRDefault="00700B6A" w14:paraId="50E2192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17,039</w:t>
            </w:r>
          </w:p>
        </w:tc>
        <w:tc>
          <w:tcPr>
            <w:tcW w:w="1042" w:type="dxa"/>
            <w:noWrap/>
            <w:hideMark/>
          </w:tcPr>
          <w:p w:rsidRPr="001A7223" w:rsidR="00700B6A" w:rsidP="001A7223" w:rsidRDefault="00700B6A" w14:paraId="0CEAE6C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3.94%</w:t>
            </w:r>
          </w:p>
        </w:tc>
      </w:tr>
      <w:tr w:rsidRPr="001A7223" w:rsidR="005D7A2D" w:rsidTr="00C1235D" w14:paraId="6C6C67B8" w14:textId="77777777">
        <w:trPr>
          <w:gridAfter w:val="1"/>
          <w:wAfter w:w="978" w:type="dxa"/>
          <w:trHeight w:val="288"/>
        </w:trPr>
        <w:tc>
          <w:tcPr>
            <w:tcW w:w="3889" w:type="dxa"/>
            <w:gridSpan w:val="2"/>
            <w:hideMark/>
          </w:tcPr>
          <w:p w:rsidRPr="001A7223" w:rsidR="00700B6A" w:rsidP="001A7223" w:rsidRDefault="00700B6A" w14:paraId="4C2244B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 - Debit</w:t>
            </w:r>
          </w:p>
        </w:tc>
        <w:tc>
          <w:tcPr>
            <w:tcW w:w="1183" w:type="dxa"/>
            <w:hideMark/>
          </w:tcPr>
          <w:p w:rsidRPr="001A7223" w:rsidR="00700B6A" w:rsidP="001A7223" w:rsidRDefault="00700B6A" w14:paraId="59B1FF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96,772</w:t>
            </w:r>
          </w:p>
        </w:tc>
        <w:tc>
          <w:tcPr>
            <w:tcW w:w="1183" w:type="dxa"/>
            <w:hideMark/>
          </w:tcPr>
          <w:p w:rsidRPr="001A7223" w:rsidR="00700B6A" w:rsidP="001A7223" w:rsidRDefault="00700B6A" w14:paraId="1CAD9DE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98,958</w:t>
            </w:r>
          </w:p>
        </w:tc>
        <w:tc>
          <w:tcPr>
            <w:tcW w:w="1075" w:type="dxa"/>
            <w:noWrap/>
            <w:hideMark/>
          </w:tcPr>
          <w:p w:rsidRPr="001A7223" w:rsidR="00700B6A" w:rsidP="001A7223" w:rsidRDefault="00700B6A" w14:paraId="4B906EE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-2,186</w:t>
            </w:r>
          </w:p>
        </w:tc>
        <w:tc>
          <w:tcPr>
            <w:tcW w:w="1042" w:type="dxa"/>
            <w:noWrap/>
            <w:hideMark/>
          </w:tcPr>
          <w:p w:rsidRPr="001A7223" w:rsidR="00700B6A" w:rsidP="001A7223" w:rsidRDefault="00700B6A" w14:paraId="7EFA892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-2.21%</w:t>
            </w:r>
          </w:p>
        </w:tc>
      </w:tr>
      <w:tr w:rsidRPr="001A7223" w:rsidR="005D7A2D" w:rsidTr="00C1235D" w14:paraId="663115FD" w14:textId="77777777">
        <w:trPr>
          <w:gridAfter w:val="1"/>
          <w:wAfter w:w="978" w:type="dxa"/>
          <w:trHeight w:val="288"/>
        </w:trPr>
        <w:tc>
          <w:tcPr>
            <w:tcW w:w="3889" w:type="dxa"/>
            <w:gridSpan w:val="2"/>
            <w:hideMark/>
          </w:tcPr>
          <w:p w:rsidRPr="001A7223" w:rsidR="00700B6A" w:rsidP="001A7223" w:rsidRDefault="00700B6A" w14:paraId="15D3F3D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Liabilities</w:t>
            </w:r>
          </w:p>
        </w:tc>
        <w:tc>
          <w:tcPr>
            <w:tcW w:w="1183" w:type="dxa"/>
            <w:hideMark/>
          </w:tcPr>
          <w:p w:rsidRPr="001A7223" w:rsidR="00700B6A" w:rsidP="001A7223" w:rsidRDefault="00700B6A" w14:paraId="7F3EF5B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8,320,812</w:t>
            </w:r>
          </w:p>
        </w:tc>
        <w:tc>
          <w:tcPr>
            <w:tcW w:w="1183" w:type="dxa"/>
            <w:hideMark/>
          </w:tcPr>
          <w:p w:rsidRPr="001A7223" w:rsidR="00700B6A" w:rsidP="001A7223" w:rsidRDefault="00700B6A" w14:paraId="2D647F0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7,780,336</w:t>
            </w:r>
          </w:p>
        </w:tc>
        <w:tc>
          <w:tcPr>
            <w:tcW w:w="1075" w:type="dxa"/>
            <w:noWrap/>
            <w:hideMark/>
          </w:tcPr>
          <w:p w:rsidRPr="001A7223" w:rsidR="00700B6A" w:rsidP="001A7223" w:rsidRDefault="00700B6A" w14:paraId="036A60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540,476</w:t>
            </w:r>
          </w:p>
        </w:tc>
        <w:tc>
          <w:tcPr>
            <w:tcW w:w="1042" w:type="dxa"/>
            <w:noWrap/>
            <w:hideMark/>
          </w:tcPr>
          <w:p w:rsidRPr="001A7223" w:rsidR="00700B6A" w:rsidP="001A7223" w:rsidRDefault="00700B6A" w14:paraId="22FD304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6.95%</w:t>
            </w:r>
          </w:p>
        </w:tc>
      </w:tr>
      <w:tr w:rsidRPr="001A7223" w:rsidR="005D7A2D" w:rsidTr="00C1235D" w14:paraId="11A8A08B" w14:textId="77777777">
        <w:trPr>
          <w:gridAfter w:val="1"/>
          <w:wAfter w:w="978" w:type="dxa"/>
          <w:trHeight w:val="288"/>
        </w:trPr>
        <w:tc>
          <w:tcPr>
            <w:tcW w:w="3889" w:type="dxa"/>
            <w:gridSpan w:val="2"/>
            <w:hideMark/>
          </w:tcPr>
          <w:p w:rsidRPr="001A7223" w:rsidR="00700B6A" w:rsidP="001A7223" w:rsidRDefault="00700B6A" w14:paraId="042565B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 Liability-Untaxed Reserves</w:t>
            </w:r>
          </w:p>
        </w:tc>
        <w:tc>
          <w:tcPr>
            <w:tcW w:w="1183" w:type="dxa"/>
            <w:hideMark/>
          </w:tcPr>
          <w:p w:rsidRPr="001A7223" w:rsidR="00700B6A" w:rsidP="001A7223" w:rsidRDefault="00700B6A" w14:paraId="29BC49B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3765C8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56BE45F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5C8FBF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4DD1043A" w14:textId="77777777">
        <w:trPr>
          <w:gridAfter w:val="1"/>
          <w:wAfter w:w="978" w:type="dxa"/>
          <w:trHeight w:val="288"/>
        </w:trPr>
        <w:tc>
          <w:tcPr>
            <w:tcW w:w="3889" w:type="dxa"/>
            <w:gridSpan w:val="2"/>
            <w:hideMark/>
          </w:tcPr>
          <w:p w:rsidRPr="001A7223" w:rsidR="00700B6A" w:rsidP="001A7223" w:rsidRDefault="00700B6A" w14:paraId="0D23A10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Liabilities (excl. Deferred Income)</w:t>
            </w:r>
          </w:p>
        </w:tc>
        <w:tc>
          <w:tcPr>
            <w:tcW w:w="1183" w:type="dxa"/>
            <w:hideMark/>
          </w:tcPr>
          <w:p w:rsidRPr="001A7223" w:rsidR="00700B6A" w:rsidP="001A7223" w:rsidRDefault="00700B6A" w14:paraId="2AE4792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8,320,812</w:t>
            </w:r>
          </w:p>
        </w:tc>
        <w:tc>
          <w:tcPr>
            <w:tcW w:w="1183" w:type="dxa"/>
            <w:hideMark/>
          </w:tcPr>
          <w:p w:rsidRPr="001A7223" w:rsidR="00700B6A" w:rsidP="001A7223" w:rsidRDefault="00700B6A" w14:paraId="1A08CC8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7,780,336</w:t>
            </w:r>
          </w:p>
        </w:tc>
        <w:tc>
          <w:tcPr>
            <w:tcW w:w="1075" w:type="dxa"/>
            <w:noWrap/>
            <w:hideMark/>
          </w:tcPr>
          <w:p w:rsidRPr="001A7223" w:rsidR="00700B6A" w:rsidP="001A7223" w:rsidRDefault="00700B6A" w14:paraId="5E9BE89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540,476</w:t>
            </w:r>
          </w:p>
        </w:tc>
        <w:tc>
          <w:tcPr>
            <w:tcW w:w="1042" w:type="dxa"/>
            <w:noWrap/>
            <w:hideMark/>
          </w:tcPr>
          <w:p w:rsidRPr="001A7223" w:rsidR="00700B6A" w:rsidP="001A7223" w:rsidRDefault="00700B6A" w14:paraId="1E3762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6.95%</w:t>
            </w:r>
          </w:p>
        </w:tc>
      </w:tr>
      <w:tr w:rsidRPr="001A7223" w:rsidR="005D7A2D" w:rsidTr="00C1235D" w14:paraId="15411AB5" w14:textId="77777777">
        <w:trPr>
          <w:gridAfter w:val="1"/>
          <w:wAfter w:w="978" w:type="dxa"/>
          <w:trHeight w:val="288"/>
        </w:trPr>
        <w:tc>
          <w:tcPr>
            <w:tcW w:w="3889" w:type="dxa"/>
            <w:gridSpan w:val="2"/>
            <w:hideMark/>
          </w:tcPr>
          <w:p w:rsidRPr="001A7223" w:rsidR="00700B6A" w:rsidP="001A7223" w:rsidRDefault="00700B6A" w14:paraId="669BF13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Income</w:t>
            </w:r>
          </w:p>
        </w:tc>
        <w:tc>
          <w:tcPr>
            <w:tcW w:w="1183" w:type="dxa"/>
            <w:hideMark/>
          </w:tcPr>
          <w:p w:rsidRPr="001A7223" w:rsidR="00700B6A" w:rsidP="001A7223" w:rsidRDefault="00700B6A" w14:paraId="0780F9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7A0304D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60DCE90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15E535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2B4AD24C" w14:textId="77777777">
        <w:trPr>
          <w:gridAfter w:val="1"/>
          <w:wAfter w:w="978" w:type="dxa"/>
          <w:trHeight w:val="288"/>
        </w:trPr>
        <w:tc>
          <w:tcPr>
            <w:tcW w:w="3889" w:type="dxa"/>
            <w:gridSpan w:val="2"/>
            <w:hideMark/>
          </w:tcPr>
          <w:p w:rsidRPr="001A7223" w:rsidR="00700B6A" w:rsidP="001A7223" w:rsidRDefault="00700B6A" w14:paraId="7DAA4A9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Liabilities</w:t>
            </w:r>
          </w:p>
        </w:tc>
        <w:tc>
          <w:tcPr>
            <w:tcW w:w="1183" w:type="dxa"/>
            <w:hideMark/>
          </w:tcPr>
          <w:p w:rsidRPr="001A7223" w:rsidR="00700B6A" w:rsidP="001A7223" w:rsidRDefault="00700B6A" w14:paraId="08FDB0C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15,409,171</w:t>
            </w:r>
          </w:p>
        </w:tc>
        <w:tc>
          <w:tcPr>
            <w:tcW w:w="1183" w:type="dxa"/>
            <w:hideMark/>
          </w:tcPr>
          <w:p w:rsidRPr="001A7223" w:rsidR="00700B6A" w:rsidP="001A7223" w:rsidRDefault="00700B6A" w14:paraId="07743F7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14,513,076</w:t>
            </w:r>
          </w:p>
        </w:tc>
        <w:tc>
          <w:tcPr>
            <w:tcW w:w="1075" w:type="dxa"/>
            <w:noWrap/>
            <w:hideMark/>
          </w:tcPr>
          <w:p w:rsidRPr="001A7223" w:rsidR="00700B6A" w:rsidP="001A7223" w:rsidRDefault="00700B6A" w14:paraId="11B3FC1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896,095</w:t>
            </w:r>
          </w:p>
        </w:tc>
        <w:tc>
          <w:tcPr>
            <w:tcW w:w="1042" w:type="dxa"/>
            <w:noWrap/>
            <w:hideMark/>
          </w:tcPr>
          <w:p w:rsidRPr="001A7223" w:rsidR="00700B6A" w:rsidP="001A7223" w:rsidRDefault="00700B6A" w14:paraId="40DAF73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6.17%</w:t>
            </w:r>
          </w:p>
        </w:tc>
      </w:tr>
      <w:tr w:rsidRPr="001A7223" w:rsidR="005D7A2D" w:rsidTr="00C1235D" w14:paraId="27D407F8" w14:textId="77777777">
        <w:trPr>
          <w:gridAfter w:val="1"/>
          <w:wAfter w:w="978" w:type="dxa"/>
          <w:trHeight w:val="288"/>
        </w:trPr>
        <w:tc>
          <w:tcPr>
            <w:tcW w:w="3889" w:type="dxa"/>
            <w:gridSpan w:val="2"/>
            <w:hideMark/>
          </w:tcPr>
          <w:p w:rsidRPr="001A7223" w:rsidR="00700B6A" w:rsidP="001A7223" w:rsidRDefault="00700B6A" w14:paraId="707274D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Non-Equity Reserves</w:t>
            </w:r>
          </w:p>
        </w:tc>
        <w:tc>
          <w:tcPr>
            <w:tcW w:w="1183" w:type="dxa"/>
            <w:hideMark/>
          </w:tcPr>
          <w:p w:rsidRPr="001A7223" w:rsidR="00700B6A" w:rsidP="001A7223" w:rsidRDefault="00700B6A" w14:paraId="71FA38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275738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581CC66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62F338B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5D942BC3" w14:textId="77777777">
        <w:trPr>
          <w:gridAfter w:val="1"/>
          <w:wAfter w:w="978" w:type="dxa"/>
          <w:trHeight w:val="288"/>
        </w:trPr>
        <w:tc>
          <w:tcPr>
            <w:tcW w:w="3889" w:type="dxa"/>
            <w:gridSpan w:val="2"/>
            <w:hideMark/>
          </w:tcPr>
          <w:p w:rsidRPr="001A7223" w:rsidR="00700B6A" w:rsidP="001A7223" w:rsidRDefault="00700B6A" w14:paraId="0C428B1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Stock (Carrying Value)</w:t>
            </w:r>
          </w:p>
        </w:tc>
        <w:tc>
          <w:tcPr>
            <w:tcW w:w="1183" w:type="dxa"/>
            <w:hideMark/>
          </w:tcPr>
          <w:p w:rsidRPr="001A7223" w:rsidR="00700B6A" w:rsidP="001A7223" w:rsidRDefault="00700B6A" w14:paraId="6FDF9F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70E721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6DEDC4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558800D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1FAE8E63" w14:textId="77777777">
        <w:trPr>
          <w:gridAfter w:val="1"/>
          <w:wAfter w:w="978" w:type="dxa"/>
          <w:trHeight w:val="288"/>
        </w:trPr>
        <w:tc>
          <w:tcPr>
            <w:tcW w:w="3889" w:type="dxa"/>
            <w:gridSpan w:val="2"/>
            <w:hideMark/>
          </w:tcPr>
          <w:p w:rsidRPr="001A7223" w:rsidR="00700B6A" w:rsidP="001A7223" w:rsidRDefault="00700B6A" w14:paraId="185FCFE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Redeemable Preferred Stock</w:t>
            </w:r>
          </w:p>
        </w:tc>
        <w:tc>
          <w:tcPr>
            <w:tcW w:w="1183" w:type="dxa"/>
            <w:hideMark/>
          </w:tcPr>
          <w:p w:rsidRPr="001A7223" w:rsidR="00700B6A" w:rsidP="001A7223" w:rsidRDefault="00700B6A" w14:paraId="2EB69DC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2ECF366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5E67E5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52E469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342C4E5C" w14:textId="77777777">
        <w:trPr>
          <w:gridAfter w:val="1"/>
          <w:wAfter w:w="978" w:type="dxa"/>
          <w:trHeight w:val="288"/>
        </w:trPr>
        <w:tc>
          <w:tcPr>
            <w:tcW w:w="3889" w:type="dxa"/>
            <w:gridSpan w:val="2"/>
            <w:hideMark/>
          </w:tcPr>
          <w:p w:rsidRPr="001A7223" w:rsidR="00700B6A" w:rsidP="001A7223" w:rsidRDefault="00700B6A" w14:paraId="0699407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Non-Redeemable Preferred Stock</w:t>
            </w:r>
          </w:p>
        </w:tc>
        <w:tc>
          <w:tcPr>
            <w:tcW w:w="1183" w:type="dxa"/>
            <w:hideMark/>
          </w:tcPr>
          <w:p w:rsidRPr="001A7223" w:rsidR="00700B6A" w:rsidP="001A7223" w:rsidRDefault="00700B6A" w14:paraId="404BAAB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31E013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7C544A3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48B072A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1B3C069A" w14:textId="77777777">
        <w:trPr>
          <w:gridAfter w:val="1"/>
          <w:wAfter w:w="978" w:type="dxa"/>
          <w:trHeight w:val="288"/>
        </w:trPr>
        <w:tc>
          <w:tcPr>
            <w:tcW w:w="3889" w:type="dxa"/>
            <w:gridSpan w:val="2"/>
            <w:hideMark/>
          </w:tcPr>
          <w:p w:rsidRPr="001A7223" w:rsidR="00700B6A" w:rsidP="001A7223" w:rsidRDefault="00700B6A" w14:paraId="22C6EE6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Stock issues for ESOP</w:t>
            </w:r>
          </w:p>
        </w:tc>
        <w:tc>
          <w:tcPr>
            <w:tcW w:w="1183" w:type="dxa"/>
            <w:hideMark/>
          </w:tcPr>
          <w:p w:rsidRPr="001A7223" w:rsidR="00700B6A" w:rsidP="001A7223" w:rsidRDefault="00700B6A" w14:paraId="44B483C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5C2FBF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2ECC048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63D5C6E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20CC27D0" w14:textId="77777777">
        <w:trPr>
          <w:gridAfter w:val="1"/>
          <w:wAfter w:w="978" w:type="dxa"/>
          <w:trHeight w:val="288"/>
        </w:trPr>
        <w:tc>
          <w:tcPr>
            <w:tcW w:w="3889" w:type="dxa"/>
            <w:gridSpan w:val="2"/>
            <w:hideMark/>
          </w:tcPr>
          <w:p w:rsidRPr="001A7223" w:rsidR="00700B6A" w:rsidP="001A7223" w:rsidRDefault="00700B6A" w14:paraId="68D5F96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ESOP Guarantees - Preferred Stock</w:t>
            </w:r>
          </w:p>
        </w:tc>
        <w:tc>
          <w:tcPr>
            <w:tcW w:w="1183" w:type="dxa"/>
            <w:hideMark/>
          </w:tcPr>
          <w:p w:rsidRPr="001A7223" w:rsidR="00700B6A" w:rsidP="001A7223" w:rsidRDefault="00700B6A" w14:paraId="73CD5B0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282AE6E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10E801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2F92762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3FF8715F" w14:textId="77777777">
        <w:trPr>
          <w:gridAfter w:val="1"/>
          <w:wAfter w:w="978" w:type="dxa"/>
          <w:trHeight w:val="288"/>
        </w:trPr>
        <w:tc>
          <w:tcPr>
            <w:tcW w:w="3889" w:type="dxa"/>
            <w:gridSpan w:val="2"/>
            <w:hideMark/>
          </w:tcPr>
          <w:p w:rsidRPr="001A7223" w:rsidR="00700B6A" w:rsidP="001A7223" w:rsidRDefault="00700B6A" w14:paraId="5320286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Common Equity (Total)</w:t>
            </w:r>
          </w:p>
        </w:tc>
        <w:tc>
          <w:tcPr>
            <w:tcW w:w="1183" w:type="dxa"/>
            <w:hideMark/>
          </w:tcPr>
          <w:p w:rsidRPr="001A7223" w:rsidR="00700B6A" w:rsidP="001A7223" w:rsidRDefault="00700B6A" w14:paraId="13BA1EE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2,967,366</w:t>
            </w:r>
          </w:p>
        </w:tc>
        <w:tc>
          <w:tcPr>
            <w:tcW w:w="1183" w:type="dxa"/>
            <w:hideMark/>
          </w:tcPr>
          <w:p w:rsidRPr="001A7223" w:rsidR="00700B6A" w:rsidP="001A7223" w:rsidRDefault="00700B6A" w14:paraId="664156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2,497,246</w:t>
            </w:r>
          </w:p>
        </w:tc>
        <w:tc>
          <w:tcPr>
            <w:tcW w:w="1075" w:type="dxa"/>
            <w:noWrap/>
            <w:hideMark/>
          </w:tcPr>
          <w:p w:rsidRPr="001A7223" w:rsidR="00700B6A" w:rsidP="001A7223" w:rsidRDefault="00700B6A" w14:paraId="739E1FE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470,120</w:t>
            </w:r>
          </w:p>
        </w:tc>
        <w:tc>
          <w:tcPr>
            <w:tcW w:w="1042" w:type="dxa"/>
            <w:noWrap/>
            <w:hideMark/>
          </w:tcPr>
          <w:p w:rsidRPr="001A7223" w:rsidR="00700B6A" w:rsidP="001A7223" w:rsidRDefault="00700B6A" w14:paraId="143B3F4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18.83%</w:t>
            </w:r>
          </w:p>
        </w:tc>
      </w:tr>
      <w:tr w:rsidRPr="001A7223" w:rsidR="005D7A2D" w:rsidTr="00C1235D" w14:paraId="44B82A29" w14:textId="77777777">
        <w:trPr>
          <w:gridAfter w:val="1"/>
          <w:wAfter w:w="978" w:type="dxa"/>
          <w:trHeight w:val="288"/>
        </w:trPr>
        <w:tc>
          <w:tcPr>
            <w:tcW w:w="3889" w:type="dxa"/>
            <w:gridSpan w:val="2"/>
            <w:hideMark/>
          </w:tcPr>
          <w:p w:rsidRPr="001A7223" w:rsidR="00700B6A" w:rsidP="001A7223" w:rsidRDefault="00700B6A" w14:paraId="392221C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Common Stock Par/Carry Value</w:t>
            </w:r>
          </w:p>
        </w:tc>
        <w:tc>
          <w:tcPr>
            <w:tcW w:w="1183" w:type="dxa"/>
            <w:hideMark/>
          </w:tcPr>
          <w:p w:rsidRPr="001A7223" w:rsidR="00700B6A" w:rsidP="001A7223" w:rsidRDefault="00700B6A" w14:paraId="6D76A8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865,678</w:t>
            </w:r>
          </w:p>
        </w:tc>
        <w:tc>
          <w:tcPr>
            <w:tcW w:w="1183" w:type="dxa"/>
            <w:hideMark/>
          </w:tcPr>
          <w:p w:rsidRPr="001A7223" w:rsidR="00700B6A" w:rsidP="001A7223" w:rsidRDefault="00700B6A" w14:paraId="7C1B10D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860,645</w:t>
            </w:r>
          </w:p>
        </w:tc>
        <w:tc>
          <w:tcPr>
            <w:tcW w:w="1075" w:type="dxa"/>
            <w:noWrap/>
            <w:hideMark/>
          </w:tcPr>
          <w:p w:rsidRPr="001A7223" w:rsidR="00700B6A" w:rsidP="001A7223" w:rsidRDefault="00700B6A" w14:paraId="3561A8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5,033</w:t>
            </w:r>
          </w:p>
        </w:tc>
        <w:tc>
          <w:tcPr>
            <w:tcW w:w="1042" w:type="dxa"/>
            <w:noWrap/>
            <w:hideMark/>
          </w:tcPr>
          <w:p w:rsidRPr="001A7223" w:rsidR="00700B6A" w:rsidP="001A7223" w:rsidRDefault="00700B6A" w14:paraId="7E7AB6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0.58%</w:t>
            </w:r>
          </w:p>
        </w:tc>
      </w:tr>
      <w:tr w:rsidRPr="001A7223" w:rsidR="005D7A2D" w:rsidTr="00C1235D" w14:paraId="5617446E" w14:textId="77777777">
        <w:trPr>
          <w:gridAfter w:val="1"/>
          <w:wAfter w:w="978" w:type="dxa"/>
          <w:trHeight w:val="288"/>
        </w:trPr>
        <w:tc>
          <w:tcPr>
            <w:tcW w:w="3889" w:type="dxa"/>
            <w:gridSpan w:val="2"/>
            <w:hideMark/>
          </w:tcPr>
          <w:p w:rsidRPr="001A7223" w:rsidR="00700B6A" w:rsidP="001A7223" w:rsidRDefault="00700B6A" w14:paraId="683642D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Additional Paid-In Capital/Capital Surplus</w:t>
            </w:r>
          </w:p>
        </w:tc>
        <w:tc>
          <w:tcPr>
            <w:tcW w:w="1183" w:type="dxa"/>
            <w:hideMark/>
          </w:tcPr>
          <w:p w:rsidRPr="001A7223" w:rsidR="00700B6A" w:rsidP="001A7223" w:rsidRDefault="00700B6A" w14:paraId="04AEBA5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1,282,577</w:t>
            </w:r>
          </w:p>
        </w:tc>
        <w:tc>
          <w:tcPr>
            <w:tcW w:w="1183" w:type="dxa"/>
            <w:hideMark/>
          </w:tcPr>
          <w:p w:rsidRPr="001A7223" w:rsidR="00700B6A" w:rsidP="001A7223" w:rsidRDefault="00700B6A" w14:paraId="3E2FC16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1,275,337</w:t>
            </w:r>
          </w:p>
        </w:tc>
        <w:tc>
          <w:tcPr>
            <w:tcW w:w="1075" w:type="dxa"/>
            <w:noWrap/>
            <w:hideMark/>
          </w:tcPr>
          <w:p w:rsidRPr="001A7223" w:rsidR="00700B6A" w:rsidP="001A7223" w:rsidRDefault="00700B6A" w14:paraId="491C24F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7,240</w:t>
            </w:r>
          </w:p>
        </w:tc>
        <w:tc>
          <w:tcPr>
            <w:tcW w:w="1042" w:type="dxa"/>
            <w:noWrap/>
            <w:hideMark/>
          </w:tcPr>
          <w:p w:rsidRPr="001A7223" w:rsidR="00700B6A" w:rsidP="001A7223" w:rsidRDefault="00700B6A" w14:paraId="57C25A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0.57%</w:t>
            </w:r>
          </w:p>
        </w:tc>
      </w:tr>
      <w:tr w:rsidRPr="001A7223" w:rsidR="005D7A2D" w:rsidTr="00C1235D" w14:paraId="45084768" w14:textId="77777777">
        <w:trPr>
          <w:gridAfter w:val="1"/>
          <w:wAfter w:w="978" w:type="dxa"/>
          <w:trHeight w:val="288"/>
        </w:trPr>
        <w:tc>
          <w:tcPr>
            <w:tcW w:w="3889" w:type="dxa"/>
            <w:gridSpan w:val="2"/>
            <w:hideMark/>
          </w:tcPr>
          <w:p w:rsidRPr="001A7223" w:rsidR="00700B6A" w:rsidP="001A7223" w:rsidRDefault="00700B6A" w14:paraId="55A91EE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Retained Earnings</w:t>
            </w:r>
          </w:p>
        </w:tc>
        <w:tc>
          <w:tcPr>
            <w:tcW w:w="1183" w:type="dxa"/>
            <w:hideMark/>
          </w:tcPr>
          <w:p w:rsidRPr="001A7223" w:rsidR="00700B6A" w:rsidP="001A7223" w:rsidRDefault="00700B6A" w14:paraId="54146AA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1,440,387</w:t>
            </w:r>
          </w:p>
        </w:tc>
        <w:tc>
          <w:tcPr>
            <w:tcW w:w="1183" w:type="dxa"/>
            <w:hideMark/>
          </w:tcPr>
          <w:p w:rsidRPr="001A7223" w:rsidR="00700B6A" w:rsidP="001A7223" w:rsidRDefault="00700B6A" w14:paraId="2E4D3D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984,368</w:t>
            </w:r>
          </w:p>
        </w:tc>
        <w:tc>
          <w:tcPr>
            <w:tcW w:w="1075" w:type="dxa"/>
            <w:noWrap/>
            <w:hideMark/>
          </w:tcPr>
          <w:p w:rsidRPr="001A7223" w:rsidR="00700B6A" w:rsidP="001A7223" w:rsidRDefault="00700B6A" w14:paraId="6429EDC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456,019</w:t>
            </w:r>
          </w:p>
        </w:tc>
        <w:tc>
          <w:tcPr>
            <w:tcW w:w="1042" w:type="dxa"/>
            <w:noWrap/>
            <w:hideMark/>
          </w:tcPr>
          <w:p w:rsidRPr="001A7223" w:rsidR="00700B6A" w:rsidP="001A7223" w:rsidRDefault="00700B6A" w14:paraId="3794081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46.33%</w:t>
            </w:r>
          </w:p>
        </w:tc>
      </w:tr>
      <w:tr w:rsidRPr="001A7223" w:rsidR="005D7A2D" w:rsidTr="00C1235D" w14:paraId="14EC0237" w14:textId="77777777">
        <w:trPr>
          <w:gridAfter w:val="1"/>
          <w:wAfter w:w="978" w:type="dxa"/>
          <w:trHeight w:val="288"/>
        </w:trPr>
        <w:tc>
          <w:tcPr>
            <w:tcW w:w="3889" w:type="dxa"/>
            <w:gridSpan w:val="2"/>
            <w:hideMark/>
          </w:tcPr>
          <w:p w:rsidRPr="001A7223" w:rsidR="00700B6A" w:rsidP="001A7223" w:rsidRDefault="00700B6A" w14:paraId="69A838D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ESOP Debt Guarantee</w:t>
            </w:r>
          </w:p>
        </w:tc>
        <w:tc>
          <w:tcPr>
            <w:tcW w:w="1183" w:type="dxa"/>
            <w:hideMark/>
          </w:tcPr>
          <w:p w:rsidRPr="001A7223" w:rsidR="00700B6A" w:rsidP="001A7223" w:rsidRDefault="00700B6A" w14:paraId="7598BA8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7F3909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4A2813E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7E90D29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08B01C84" w14:textId="77777777">
        <w:trPr>
          <w:gridAfter w:val="1"/>
          <w:wAfter w:w="978" w:type="dxa"/>
          <w:trHeight w:val="552"/>
        </w:trPr>
        <w:tc>
          <w:tcPr>
            <w:tcW w:w="3889" w:type="dxa"/>
            <w:gridSpan w:val="2"/>
            <w:hideMark/>
          </w:tcPr>
          <w:p w:rsidRPr="001A7223" w:rsidR="00700B6A" w:rsidP="001A7223" w:rsidRDefault="00700B6A" w14:paraId="3D1DA82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Cumulative Translation Adjustment/Unrealized For. Exch. Gain</w:t>
            </w:r>
          </w:p>
        </w:tc>
        <w:tc>
          <w:tcPr>
            <w:tcW w:w="1183" w:type="dxa"/>
            <w:hideMark/>
          </w:tcPr>
          <w:p w:rsidRPr="001A7223" w:rsidR="00700B6A" w:rsidP="001A7223" w:rsidRDefault="00700B6A" w14:paraId="35C8FED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-445,251</w:t>
            </w:r>
          </w:p>
        </w:tc>
        <w:tc>
          <w:tcPr>
            <w:tcW w:w="1183" w:type="dxa"/>
            <w:hideMark/>
          </w:tcPr>
          <w:p w:rsidRPr="001A7223" w:rsidR="00700B6A" w:rsidP="001A7223" w:rsidRDefault="00700B6A" w14:paraId="7AE659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-436,610</w:t>
            </w:r>
          </w:p>
        </w:tc>
        <w:tc>
          <w:tcPr>
            <w:tcW w:w="1075" w:type="dxa"/>
            <w:noWrap/>
            <w:hideMark/>
          </w:tcPr>
          <w:p w:rsidRPr="001A7223" w:rsidR="00700B6A" w:rsidP="001A7223" w:rsidRDefault="00700B6A" w14:paraId="720633F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-8,641</w:t>
            </w:r>
          </w:p>
        </w:tc>
        <w:tc>
          <w:tcPr>
            <w:tcW w:w="1042" w:type="dxa"/>
            <w:noWrap/>
            <w:hideMark/>
          </w:tcPr>
          <w:p w:rsidRPr="001A7223" w:rsidR="00700B6A" w:rsidP="001A7223" w:rsidRDefault="00700B6A" w14:paraId="730457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1.98%</w:t>
            </w:r>
          </w:p>
        </w:tc>
      </w:tr>
      <w:tr w:rsidRPr="001A7223" w:rsidR="005D7A2D" w:rsidTr="00C1235D" w14:paraId="5087035C" w14:textId="77777777">
        <w:trPr>
          <w:gridAfter w:val="1"/>
          <w:wAfter w:w="978" w:type="dxa"/>
          <w:trHeight w:val="288"/>
        </w:trPr>
        <w:tc>
          <w:tcPr>
            <w:tcW w:w="3889" w:type="dxa"/>
            <w:gridSpan w:val="2"/>
            <w:hideMark/>
          </w:tcPr>
          <w:p w:rsidRPr="001A7223" w:rsidR="00700B6A" w:rsidP="001A7223" w:rsidRDefault="00700B6A" w14:paraId="6742AFD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Unrealized Gain/Loss Marketable Securities</w:t>
            </w:r>
          </w:p>
        </w:tc>
        <w:tc>
          <w:tcPr>
            <w:tcW w:w="1183" w:type="dxa"/>
            <w:hideMark/>
          </w:tcPr>
          <w:p w:rsidRPr="001A7223" w:rsidR="00700B6A" w:rsidP="001A7223" w:rsidRDefault="00700B6A" w14:paraId="045FEA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126,191</w:t>
            </w:r>
          </w:p>
        </w:tc>
        <w:tc>
          <w:tcPr>
            <w:tcW w:w="1183" w:type="dxa"/>
            <w:hideMark/>
          </w:tcPr>
          <w:p w:rsidRPr="001A7223" w:rsidR="00700B6A" w:rsidP="001A7223" w:rsidRDefault="00700B6A" w14:paraId="6EA68BF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126,635</w:t>
            </w:r>
          </w:p>
        </w:tc>
        <w:tc>
          <w:tcPr>
            <w:tcW w:w="1075" w:type="dxa"/>
            <w:noWrap/>
            <w:hideMark/>
          </w:tcPr>
          <w:p w:rsidRPr="001A7223" w:rsidR="00700B6A" w:rsidP="001A7223" w:rsidRDefault="00700B6A" w14:paraId="0655877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-444</w:t>
            </w:r>
          </w:p>
        </w:tc>
        <w:tc>
          <w:tcPr>
            <w:tcW w:w="1042" w:type="dxa"/>
            <w:noWrap/>
            <w:hideMark/>
          </w:tcPr>
          <w:p w:rsidRPr="001A7223" w:rsidR="00700B6A" w:rsidP="001A7223" w:rsidRDefault="00700B6A" w14:paraId="1A3A7AD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-0.35%</w:t>
            </w:r>
          </w:p>
        </w:tc>
      </w:tr>
      <w:tr w:rsidRPr="001A7223" w:rsidR="005D7A2D" w:rsidTr="00C1235D" w14:paraId="137EE3C9" w14:textId="77777777">
        <w:trPr>
          <w:gridAfter w:val="1"/>
          <w:wAfter w:w="978" w:type="dxa"/>
          <w:trHeight w:val="552"/>
        </w:trPr>
        <w:tc>
          <w:tcPr>
            <w:tcW w:w="3889" w:type="dxa"/>
            <w:gridSpan w:val="2"/>
            <w:hideMark/>
          </w:tcPr>
          <w:p w:rsidRPr="001A7223" w:rsidR="00700B6A" w:rsidP="001A7223" w:rsidRDefault="00700B6A" w14:paraId="6698D34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Revaluation Reserves</w:t>
            </w:r>
          </w:p>
        </w:tc>
        <w:tc>
          <w:tcPr>
            <w:tcW w:w="1183" w:type="dxa"/>
            <w:hideMark/>
          </w:tcPr>
          <w:p w:rsidRPr="001A7223" w:rsidR="00700B6A" w:rsidP="001A7223" w:rsidRDefault="00700B6A" w14:paraId="0FEE82D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4C1D69F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1F76DAA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2DAE51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7B662000" w14:textId="77777777">
        <w:trPr>
          <w:gridAfter w:val="1"/>
          <w:wAfter w:w="978" w:type="dxa"/>
          <w:trHeight w:val="552"/>
        </w:trPr>
        <w:tc>
          <w:tcPr>
            <w:tcW w:w="3889" w:type="dxa"/>
            <w:gridSpan w:val="2"/>
            <w:hideMark/>
          </w:tcPr>
          <w:p w:rsidRPr="001A7223" w:rsidR="00700B6A" w:rsidP="001A7223" w:rsidRDefault="00700B6A" w14:paraId="05F55C6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Appropriated Reserves</w:t>
            </w:r>
          </w:p>
        </w:tc>
        <w:tc>
          <w:tcPr>
            <w:tcW w:w="1183" w:type="dxa"/>
            <w:hideMark/>
          </w:tcPr>
          <w:p w:rsidRPr="001A7223" w:rsidR="00700B6A" w:rsidP="001A7223" w:rsidRDefault="00700B6A" w14:paraId="30E5BE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-297,686</w:t>
            </w:r>
          </w:p>
        </w:tc>
        <w:tc>
          <w:tcPr>
            <w:tcW w:w="1183" w:type="dxa"/>
            <w:hideMark/>
          </w:tcPr>
          <w:p w:rsidRPr="001A7223" w:rsidR="00700B6A" w:rsidP="001A7223" w:rsidRDefault="00700B6A" w14:paraId="78BF41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-308,794</w:t>
            </w:r>
          </w:p>
        </w:tc>
        <w:tc>
          <w:tcPr>
            <w:tcW w:w="1075" w:type="dxa"/>
            <w:noWrap/>
            <w:hideMark/>
          </w:tcPr>
          <w:p w:rsidRPr="001A7223" w:rsidR="00700B6A" w:rsidP="001A7223" w:rsidRDefault="00700B6A" w14:paraId="5C2ED6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11,108</w:t>
            </w:r>
          </w:p>
        </w:tc>
        <w:tc>
          <w:tcPr>
            <w:tcW w:w="1042" w:type="dxa"/>
            <w:noWrap/>
            <w:hideMark/>
          </w:tcPr>
          <w:p w:rsidRPr="001A7223" w:rsidR="00700B6A" w:rsidP="001A7223" w:rsidRDefault="00700B6A" w14:paraId="0BDB69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-3.60%</w:t>
            </w:r>
          </w:p>
        </w:tc>
      </w:tr>
      <w:tr w:rsidRPr="001A7223" w:rsidR="005D7A2D" w:rsidTr="00C1235D" w14:paraId="6446EF57" w14:textId="77777777">
        <w:trPr>
          <w:gridAfter w:val="1"/>
          <w:wAfter w:w="978" w:type="dxa"/>
          <w:trHeight w:val="288"/>
        </w:trPr>
        <w:tc>
          <w:tcPr>
            <w:tcW w:w="3889" w:type="dxa"/>
            <w:gridSpan w:val="2"/>
            <w:hideMark/>
          </w:tcPr>
          <w:p w:rsidRPr="001A7223" w:rsidR="00700B6A" w:rsidP="001A7223" w:rsidRDefault="00700B6A" w14:paraId="17E68C9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Unappropriated Reserves</w:t>
            </w:r>
          </w:p>
        </w:tc>
        <w:tc>
          <w:tcPr>
            <w:tcW w:w="1183" w:type="dxa"/>
            <w:hideMark/>
          </w:tcPr>
          <w:p w:rsidRPr="001A7223" w:rsidR="00700B6A" w:rsidP="001A7223" w:rsidRDefault="00700B6A" w14:paraId="02AB9E8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0CED3A3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03DF51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294201A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13C068E4" w14:textId="77777777">
        <w:trPr>
          <w:gridAfter w:val="1"/>
          <w:wAfter w:w="978" w:type="dxa"/>
          <w:trHeight w:val="288"/>
        </w:trPr>
        <w:tc>
          <w:tcPr>
            <w:tcW w:w="3889" w:type="dxa"/>
            <w:gridSpan w:val="2"/>
            <w:hideMark/>
          </w:tcPr>
          <w:p w:rsidRPr="001A7223" w:rsidR="00700B6A" w:rsidP="001A7223" w:rsidRDefault="00700B6A" w14:paraId="1058B6F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Treasury Stock</w:t>
            </w:r>
          </w:p>
        </w:tc>
        <w:tc>
          <w:tcPr>
            <w:tcW w:w="1183" w:type="dxa"/>
            <w:hideMark/>
          </w:tcPr>
          <w:p w:rsidRPr="001A7223" w:rsidR="00700B6A" w:rsidP="001A7223" w:rsidRDefault="00700B6A" w14:paraId="367024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-4,530</w:t>
            </w:r>
          </w:p>
        </w:tc>
        <w:tc>
          <w:tcPr>
            <w:tcW w:w="1183" w:type="dxa"/>
            <w:hideMark/>
          </w:tcPr>
          <w:p w:rsidRPr="001A7223" w:rsidR="00700B6A" w:rsidP="001A7223" w:rsidRDefault="00700B6A" w14:paraId="0728DB9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-4,335</w:t>
            </w:r>
          </w:p>
        </w:tc>
        <w:tc>
          <w:tcPr>
            <w:tcW w:w="1075" w:type="dxa"/>
            <w:noWrap/>
            <w:hideMark/>
          </w:tcPr>
          <w:p w:rsidRPr="001A7223" w:rsidR="00700B6A" w:rsidP="001A7223" w:rsidRDefault="00700B6A" w14:paraId="457E0D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-195</w:t>
            </w:r>
          </w:p>
        </w:tc>
        <w:tc>
          <w:tcPr>
            <w:tcW w:w="1042" w:type="dxa"/>
            <w:noWrap/>
            <w:hideMark/>
          </w:tcPr>
          <w:p w:rsidRPr="001A7223" w:rsidR="00700B6A" w:rsidP="001A7223" w:rsidRDefault="00700B6A" w14:paraId="0FCF03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4.50%</w:t>
            </w:r>
          </w:p>
        </w:tc>
      </w:tr>
      <w:tr w:rsidRPr="001A7223" w:rsidR="005D7A2D" w:rsidTr="00C1235D" w14:paraId="37C660EB" w14:textId="77777777">
        <w:trPr>
          <w:gridAfter w:val="1"/>
          <w:wAfter w:w="978" w:type="dxa"/>
          <w:trHeight w:val="288"/>
        </w:trPr>
        <w:tc>
          <w:tcPr>
            <w:tcW w:w="3889" w:type="dxa"/>
            <w:gridSpan w:val="2"/>
            <w:hideMark/>
          </w:tcPr>
          <w:p w:rsidRPr="001A7223" w:rsidR="00700B6A" w:rsidP="001A7223" w:rsidRDefault="00700B6A" w14:paraId="5784BA7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Shareholders' Equity</w:t>
            </w:r>
          </w:p>
        </w:tc>
        <w:tc>
          <w:tcPr>
            <w:tcW w:w="1183" w:type="dxa"/>
            <w:hideMark/>
          </w:tcPr>
          <w:p w:rsidRPr="001A7223" w:rsidR="00700B6A" w:rsidP="001A7223" w:rsidRDefault="00700B6A" w14:paraId="19F20D3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2,967,366</w:t>
            </w:r>
          </w:p>
        </w:tc>
        <w:tc>
          <w:tcPr>
            <w:tcW w:w="1183" w:type="dxa"/>
            <w:hideMark/>
          </w:tcPr>
          <w:p w:rsidRPr="001A7223" w:rsidR="00700B6A" w:rsidP="001A7223" w:rsidRDefault="00700B6A" w14:paraId="75F1FAB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2,497,246</w:t>
            </w:r>
          </w:p>
        </w:tc>
        <w:tc>
          <w:tcPr>
            <w:tcW w:w="1075" w:type="dxa"/>
            <w:noWrap/>
            <w:hideMark/>
          </w:tcPr>
          <w:p w:rsidRPr="001A7223" w:rsidR="00700B6A" w:rsidP="001A7223" w:rsidRDefault="00700B6A" w14:paraId="5F2BB1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470,120</w:t>
            </w:r>
          </w:p>
        </w:tc>
        <w:tc>
          <w:tcPr>
            <w:tcW w:w="1042" w:type="dxa"/>
            <w:noWrap/>
            <w:hideMark/>
          </w:tcPr>
          <w:p w:rsidRPr="001A7223" w:rsidR="00700B6A" w:rsidP="001A7223" w:rsidRDefault="00700B6A" w14:paraId="2A4BC4B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18.83%</w:t>
            </w:r>
          </w:p>
        </w:tc>
      </w:tr>
      <w:tr w:rsidRPr="001A7223" w:rsidR="005D7A2D" w:rsidTr="00C1235D" w14:paraId="37FD8FC9" w14:textId="77777777">
        <w:trPr>
          <w:gridAfter w:val="1"/>
          <w:wAfter w:w="978" w:type="dxa"/>
          <w:trHeight w:val="288"/>
        </w:trPr>
        <w:tc>
          <w:tcPr>
            <w:tcW w:w="3889" w:type="dxa"/>
            <w:gridSpan w:val="2"/>
            <w:hideMark/>
          </w:tcPr>
          <w:p w:rsidRPr="001A7223" w:rsidR="00700B6A" w:rsidP="001A7223" w:rsidRDefault="00700B6A" w14:paraId="5080F94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Accumulated Minority Interest</w:t>
            </w:r>
          </w:p>
        </w:tc>
        <w:tc>
          <w:tcPr>
            <w:tcW w:w="1183" w:type="dxa"/>
            <w:hideMark/>
          </w:tcPr>
          <w:p w:rsidRPr="001A7223" w:rsidR="00700B6A" w:rsidP="001A7223" w:rsidRDefault="00700B6A" w14:paraId="7EE8E8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689,001</w:t>
            </w:r>
          </w:p>
        </w:tc>
        <w:tc>
          <w:tcPr>
            <w:tcW w:w="1183" w:type="dxa"/>
            <w:hideMark/>
          </w:tcPr>
          <w:p w:rsidRPr="001A7223" w:rsidR="00700B6A" w:rsidP="001A7223" w:rsidRDefault="00700B6A" w14:paraId="48257A7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650,234</w:t>
            </w:r>
          </w:p>
        </w:tc>
        <w:tc>
          <w:tcPr>
            <w:tcW w:w="1075" w:type="dxa"/>
            <w:noWrap/>
            <w:hideMark/>
          </w:tcPr>
          <w:p w:rsidRPr="001A7223" w:rsidR="00700B6A" w:rsidP="001A7223" w:rsidRDefault="00700B6A" w14:paraId="60D7F7A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38,767</w:t>
            </w:r>
          </w:p>
        </w:tc>
        <w:tc>
          <w:tcPr>
            <w:tcW w:w="1042" w:type="dxa"/>
            <w:noWrap/>
            <w:hideMark/>
          </w:tcPr>
          <w:p w:rsidRPr="001A7223" w:rsidR="00700B6A" w:rsidP="001A7223" w:rsidRDefault="00700B6A" w14:paraId="5843B18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5.96%</w:t>
            </w:r>
          </w:p>
        </w:tc>
      </w:tr>
      <w:tr w:rsidRPr="001A7223" w:rsidR="005D7A2D" w:rsidTr="00C1235D" w14:paraId="2653865F" w14:textId="77777777">
        <w:trPr>
          <w:gridAfter w:val="1"/>
          <w:wAfter w:w="978" w:type="dxa"/>
          <w:trHeight w:val="288"/>
        </w:trPr>
        <w:tc>
          <w:tcPr>
            <w:tcW w:w="3889" w:type="dxa"/>
            <w:gridSpan w:val="2"/>
            <w:hideMark/>
          </w:tcPr>
          <w:p w:rsidRPr="001A7223" w:rsidR="00700B6A" w:rsidP="001A7223" w:rsidRDefault="00700B6A" w14:paraId="1581D76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Equity</w:t>
            </w:r>
          </w:p>
        </w:tc>
        <w:tc>
          <w:tcPr>
            <w:tcW w:w="1183" w:type="dxa"/>
            <w:hideMark/>
          </w:tcPr>
          <w:p w:rsidRPr="001A7223" w:rsidR="00700B6A" w:rsidP="001A7223" w:rsidRDefault="00700B6A" w14:paraId="31316BE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3,656,367</w:t>
            </w:r>
          </w:p>
        </w:tc>
        <w:tc>
          <w:tcPr>
            <w:tcW w:w="1183" w:type="dxa"/>
            <w:hideMark/>
          </w:tcPr>
          <w:p w:rsidRPr="001A7223" w:rsidR="00700B6A" w:rsidP="001A7223" w:rsidRDefault="00700B6A" w14:paraId="50053C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3,147,480</w:t>
            </w:r>
          </w:p>
        </w:tc>
        <w:tc>
          <w:tcPr>
            <w:tcW w:w="1075" w:type="dxa"/>
            <w:noWrap/>
            <w:hideMark/>
          </w:tcPr>
          <w:p w:rsidRPr="001A7223" w:rsidR="00700B6A" w:rsidP="001A7223" w:rsidRDefault="00700B6A" w14:paraId="73ED2F8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508,887</w:t>
            </w:r>
          </w:p>
        </w:tc>
        <w:tc>
          <w:tcPr>
            <w:tcW w:w="1042" w:type="dxa"/>
            <w:noWrap/>
            <w:hideMark/>
          </w:tcPr>
          <w:p w:rsidRPr="001A7223" w:rsidR="00700B6A" w:rsidP="001A7223" w:rsidRDefault="00700B6A" w14:paraId="6D45B5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16.17%</w:t>
            </w:r>
          </w:p>
        </w:tc>
      </w:tr>
      <w:tr w:rsidRPr="001A7223" w:rsidR="005D7A2D" w:rsidTr="00C1235D" w14:paraId="04DDEA28" w14:textId="77777777">
        <w:trPr>
          <w:gridAfter w:val="1"/>
          <w:wAfter w:w="978" w:type="dxa"/>
          <w:trHeight w:val="288"/>
        </w:trPr>
        <w:tc>
          <w:tcPr>
            <w:tcW w:w="3889" w:type="dxa"/>
            <w:gridSpan w:val="2"/>
            <w:hideMark/>
          </w:tcPr>
          <w:p w:rsidRPr="001A7223" w:rsidR="00700B6A" w:rsidP="001A7223" w:rsidRDefault="00700B6A" w14:paraId="6D56A66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Liabilities &amp; Shareholders' Equity</w:t>
            </w:r>
          </w:p>
        </w:tc>
        <w:tc>
          <w:tcPr>
            <w:tcW w:w="1183" w:type="dxa"/>
            <w:hideMark/>
          </w:tcPr>
          <w:p w:rsidRPr="001A7223" w:rsidR="00700B6A" w:rsidP="001A7223" w:rsidRDefault="00700B6A" w14:paraId="3039B61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19,065,538</w:t>
            </w:r>
          </w:p>
        </w:tc>
        <w:tc>
          <w:tcPr>
            <w:tcW w:w="1183" w:type="dxa"/>
            <w:hideMark/>
          </w:tcPr>
          <w:p w:rsidRPr="001A7223" w:rsidR="00700B6A" w:rsidP="001A7223" w:rsidRDefault="00700B6A" w14:paraId="310BB56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17,660,556</w:t>
            </w:r>
          </w:p>
        </w:tc>
        <w:tc>
          <w:tcPr>
            <w:tcW w:w="1075" w:type="dxa"/>
            <w:noWrap/>
            <w:hideMark/>
          </w:tcPr>
          <w:p w:rsidRPr="001A7223" w:rsidR="00700B6A" w:rsidP="001A7223" w:rsidRDefault="00700B6A" w14:paraId="293BCF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1,404,982</w:t>
            </w:r>
          </w:p>
        </w:tc>
        <w:tc>
          <w:tcPr>
            <w:tcW w:w="1042" w:type="dxa"/>
            <w:noWrap/>
            <w:hideMark/>
          </w:tcPr>
          <w:p w:rsidRPr="001A7223" w:rsidR="00700B6A" w:rsidP="001A7223" w:rsidRDefault="00700B6A" w14:paraId="76A722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7.96%</w:t>
            </w:r>
          </w:p>
        </w:tc>
      </w:tr>
      <w:tr w:rsidRPr="001A7223" w:rsidR="005D7A2D" w:rsidTr="00C1235D" w14:paraId="4FB4162A" w14:textId="77777777">
        <w:trPr>
          <w:gridAfter w:val="1"/>
          <w:wAfter w:w="978" w:type="dxa"/>
          <w:trHeight w:val="288"/>
        </w:trPr>
        <w:tc>
          <w:tcPr>
            <w:tcW w:w="3889" w:type="dxa"/>
            <w:gridSpan w:val="2"/>
            <w:noWrap/>
            <w:hideMark/>
          </w:tcPr>
          <w:p w:rsidRPr="001A7223" w:rsidR="00700B6A" w:rsidP="001A7223" w:rsidRDefault="00700B6A" w14:paraId="506CC5FD" w14:textId="77777777">
            <w:pPr>
              <w:spacing w:line="276" w:lineRule="auto"/>
              <w:jc w:val="right"/>
              <w:rPr>
                <w:rFonts w:ascii="Arial" w:hAnsi="Arial" w:eastAsia="Times New Roman" w:cs="Arial"/>
                <w:color w:val="000000"/>
                <w:lang w:val="fil-PH"/>
              </w:rPr>
            </w:pPr>
          </w:p>
        </w:tc>
        <w:tc>
          <w:tcPr>
            <w:tcW w:w="1183" w:type="dxa"/>
            <w:noWrap/>
            <w:hideMark/>
          </w:tcPr>
          <w:p w:rsidRPr="001A7223" w:rsidR="00700B6A" w:rsidP="001A7223" w:rsidRDefault="00700B6A" w14:paraId="77F4635B" w14:textId="77777777">
            <w:pPr>
              <w:spacing w:line="276" w:lineRule="auto"/>
              <w:rPr>
                <w:rFonts w:ascii="Arial" w:hAnsi="Arial" w:eastAsia="Times New Roman" w:cs="Arial"/>
                <w:lang w:val="fil-PH"/>
              </w:rPr>
            </w:pPr>
          </w:p>
        </w:tc>
        <w:tc>
          <w:tcPr>
            <w:tcW w:w="1183" w:type="dxa"/>
            <w:noWrap/>
            <w:hideMark/>
          </w:tcPr>
          <w:p w:rsidRPr="001A7223" w:rsidR="00700B6A" w:rsidP="001A7223" w:rsidRDefault="00700B6A" w14:paraId="7594A233" w14:textId="77777777">
            <w:pPr>
              <w:spacing w:line="276" w:lineRule="auto"/>
              <w:rPr>
                <w:rFonts w:ascii="Arial" w:hAnsi="Arial" w:eastAsia="Times New Roman" w:cs="Arial"/>
                <w:lang w:val="fil-PH"/>
              </w:rPr>
            </w:pPr>
          </w:p>
        </w:tc>
        <w:tc>
          <w:tcPr>
            <w:tcW w:w="1075" w:type="dxa"/>
            <w:noWrap/>
            <w:hideMark/>
          </w:tcPr>
          <w:p w:rsidRPr="001A7223" w:rsidR="00700B6A" w:rsidP="001A7223" w:rsidRDefault="00700B6A" w14:paraId="621F8060" w14:textId="77777777">
            <w:pPr>
              <w:spacing w:line="276" w:lineRule="auto"/>
              <w:rPr>
                <w:rFonts w:ascii="Arial" w:hAnsi="Arial" w:eastAsia="Times New Roman" w:cs="Arial"/>
                <w:lang w:val="fil-PH"/>
              </w:rPr>
            </w:pPr>
          </w:p>
        </w:tc>
        <w:tc>
          <w:tcPr>
            <w:tcW w:w="1042" w:type="dxa"/>
            <w:noWrap/>
            <w:hideMark/>
          </w:tcPr>
          <w:p w:rsidRPr="001A7223" w:rsidR="00700B6A" w:rsidP="001A7223" w:rsidRDefault="00700B6A" w14:paraId="6D8CDAD5" w14:textId="77777777">
            <w:pPr>
              <w:spacing w:line="276" w:lineRule="auto"/>
              <w:rPr>
                <w:rFonts w:ascii="Arial" w:hAnsi="Arial" w:eastAsia="Times New Roman" w:cs="Arial"/>
                <w:lang w:val="fil-PH"/>
              </w:rPr>
            </w:pPr>
          </w:p>
        </w:tc>
      </w:tr>
      <w:tr w:rsidRPr="001A7223" w:rsidR="005D7A2D" w:rsidTr="00C1235D" w14:paraId="4DD5AC81" w14:textId="77777777">
        <w:trPr>
          <w:gridAfter w:val="1"/>
          <w:wAfter w:w="978" w:type="dxa"/>
          <w:trHeight w:val="288"/>
        </w:trPr>
        <w:tc>
          <w:tcPr>
            <w:tcW w:w="3889" w:type="dxa"/>
            <w:gridSpan w:val="2"/>
            <w:noWrap/>
            <w:hideMark/>
          </w:tcPr>
          <w:p w:rsidRPr="001A7223" w:rsidR="00700B6A" w:rsidP="001A7223" w:rsidRDefault="00700B6A" w14:paraId="4AC31B9B" w14:textId="77777777">
            <w:pPr>
              <w:spacing w:line="276" w:lineRule="auto"/>
              <w:rPr>
                <w:rFonts w:ascii="Arial" w:hAnsi="Arial" w:eastAsia="Times New Roman" w:cs="Arial"/>
                <w:lang w:val="fil-PH"/>
              </w:rPr>
            </w:pPr>
          </w:p>
        </w:tc>
        <w:tc>
          <w:tcPr>
            <w:tcW w:w="1183" w:type="dxa"/>
            <w:noWrap/>
            <w:hideMark/>
          </w:tcPr>
          <w:p w:rsidRPr="001A7223" w:rsidR="00700B6A" w:rsidP="001A7223" w:rsidRDefault="00700B6A" w14:paraId="3A06D4B0" w14:textId="77777777">
            <w:pPr>
              <w:spacing w:line="276" w:lineRule="auto"/>
              <w:rPr>
                <w:rFonts w:ascii="Arial" w:hAnsi="Arial" w:eastAsia="Times New Roman" w:cs="Arial"/>
                <w:lang w:val="fil-PH"/>
              </w:rPr>
            </w:pPr>
          </w:p>
        </w:tc>
        <w:tc>
          <w:tcPr>
            <w:tcW w:w="1183" w:type="dxa"/>
            <w:noWrap/>
            <w:hideMark/>
          </w:tcPr>
          <w:p w:rsidRPr="001A7223" w:rsidR="00700B6A" w:rsidP="001A7223" w:rsidRDefault="00700B6A" w14:paraId="331A3370" w14:textId="77777777">
            <w:pPr>
              <w:spacing w:line="276" w:lineRule="auto"/>
              <w:rPr>
                <w:rFonts w:ascii="Arial" w:hAnsi="Arial" w:eastAsia="Times New Roman" w:cs="Arial"/>
                <w:lang w:val="fil-PH"/>
              </w:rPr>
            </w:pPr>
          </w:p>
        </w:tc>
        <w:tc>
          <w:tcPr>
            <w:tcW w:w="1075" w:type="dxa"/>
            <w:noWrap/>
            <w:hideMark/>
          </w:tcPr>
          <w:p w:rsidRPr="001A7223" w:rsidR="00700B6A" w:rsidP="001A7223" w:rsidRDefault="00700B6A" w14:paraId="0F341ED1" w14:textId="77777777">
            <w:pPr>
              <w:spacing w:line="276" w:lineRule="auto"/>
              <w:rPr>
                <w:rFonts w:ascii="Arial" w:hAnsi="Arial" w:eastAsia="Times New Roman" w:cs="Arial"/>
                <w:lang w:val="fil-PH"/>
              </w:rPr>
            </w:pPr>
          </w:p>
        </w:tc>
        <w:tc>
          <w:tcPr>
            <w:tcW w:w="1042" w:type="dxa"/>
            <w:noWrap/>
            <w:hideMark/>
          </w:tcPr>
          <w:p w:rsidRPr="001A7223" w:rsidR="00700B6A" w:rsidP="001A7223" w:rsidRDefault="00700B6A" w14:paraId="5D8EE435" w14:textId="77777777">
            <w:pPr>
              <w:spacing w:line="276" w:lineRule="auto"/>
              <w:rPr>
                <w:rFonts w:ascii="Arial" w:hAnsi="Arial" w:eastAsia="Times New Roman" w:cs="Arial"/>
                <w:lang w:val="fil-PH"/>
              </w:rPr>
            </w:pPr>
          </w:p>
        </w:tc>
      </w:tr>
      <w:tr w:rsidRPr="001A7223" w:rsidR="005D7A2D" w:rsidTr="00C1235D" w14:paraId="1C33D748" w14:textId="77777777">
        <w:trPr>
          <w:gridAfter w:val="1"/>
          <w:wAfter w:w="978" w:type="dxa"/>
          <w:trHeight w:val="288"/>
        </w:trPr>
        <w:tc>
          <w:tcPr>
            <w:tcW w:w="3889" w:type="dxa"/>
            <w:gridSpan w:val="2"/>
            <w:noWrap/>
            <w:hideMark/>
          </w:tcPr>
          <w:p w:rsidRPr="001A7223" w:rsidR="00700B6A" w:rsidP="001A7223" w:rsidRDefault="00700B6A" w14:paraId="1947B63E" w14:textId="77777777">
            <w:pPr>
              <w:spacing w:line="276" w:lineRule="auto"/>
              <w:rPr>
                <w:rFonts w:ascii="Arial" w:hAnsi="Arial" w:eastAsia="Times New Roman" w:cs="Arial"/>
                <w:lang w:val="fil-PH"/>
              </w:rPr>
            </w:pPr>
          </w:p>
        </w:tc>
        <w:tc>
          <w:tcPr>
            <w:tcW w:w="1183" w:type="dxa"/>
            <w:noWrap/>
            <w:hideMark/>
          </w:tcPr>
          <w:p w:rsidRPr="001A7223" w:rsidR="00700B6A" w:rsidP="001A7223" w:rsidRDefault="00700B6A" w14:paraId="6F273925" w14:textId="77777777">
            <w:pPr>
              <w:spacing w:line="276" w:lineRule="auto"/>
              <w:rPr>
                <w:rFonts w:ascii="Arial" w:hAnsi="Arial" w:eastAsia="Times New Roman" w:cs="Arial"/>
                <w:lang w:val="fil-PH"/>
              </w:rPr>
            </w:pPr>
          </w:p>
        </w:tc>
        <w:tc>
          <w:tcPr>
            <w:tcW w:w="1183" w:type="dxa"/>
            <w:noWrap/>
            <w:hideMark/>
          </w:tcPr>
          <w:p w:rsidRPr="001A7223" w:rsidR="00700B6A" w:rsidP="001A7223" w:rsidRDefault="00700B6A" w14:paraId="4EC82B5D" w14:textId="77777777">
            <w:pPr>
              <w:spacing w:line="276" w:lineRule="auto"/>
              <w:rPr>
                <w:rFonts w:ascii="Arial" w:hAnsi="Arial" w:eastAsia="Times New Roman" w:cs="Arial"/>
                <w:lang w:val="fil-PH"/>
              </w:rPr>
            </w:pPr>
          </w:p>
        </w:tc>
        <w:tc>
          <w:tcPr>
            <w:tcW w:w="1075" w:type="dxa"/>
            <w:noWrap/>
            <w:hideMark/>
          </w:tcPr>
          <w:p w:rsidRPr="001A7223" w:rsidR="00700B6A" w:rsidP="001A7223" w:rsidRDefault="00700B6A" w14:paraId="7034706A" w14:textId="77777777">
            <w:pPr>
              <w:spacing w:line="276" w:lineRule="auto"/>
              <w:rPr>
                <w:rFonts w:ascii="Arial" w:hAnsi="Arial" w:eastAsia="Times New Roman" w:cs="Arial"/>
                <w:lang w:val="fil-PH"/>
              </w:rPr>
            </w:pPr>
          </w:p>
        </w:tc>
        <w:tc>
          <w:tcPr>
            <w:tcW w:w="1042" w:type="dxa"/>
            <w:noWrap/>
            <w:hideMark/>
          </w:tcPr>
          <w:p w:rsidRPr="001A7223" w:rsidR="00700B6A" w:rsidP="001A7223" w:rsidRDefault="00700B6A" w14:paraId="26C98659" w14:textId="77777777">
            <w:pPr>
              <w:spacing w:line="276" w:lineRule="auto"/>
              <w:rPr>
                <w:rFonts w:ascii="Arial" w:hAnsi="Arial" w:eastAsia="Times New Roman" w:cs="Arial"/>
                <w:lang w:val="fil-PH"/>
              </w:rPr>
            </w:pPr>
          </w:p>
        </w:tc>
      </w:tr>
      <w:tr w:rsidRPr="001A7223" w:rsidR="00700B6A" w:rsidTr="00C1235D" w14:paraId="431A6B7B" w14:textId="77777777">
        <w:trPr>
          <w:gridAfter w:val="1"/>
          <w:wAfter w:w="978" w:type="dxa"/>
          <w:trHeight w:val="288"/>
        </w:trPr>
        <w:tc>
          <w:tcPr>
            <w:tcW w:w="8372" w:type="dxa"/>
            <w:gridSpan w:val="6"/>
            <w:hideMark/>
          </w:tcPr>
          <w:p w:rsidRPr="001A7223" w:rsidR="00700B6A" w:rsidP="001A7223" w:rsidRDefault="00700B6A" w14:paraId="0BD69B8F"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SONY CORPORATION</w:t>
            </w:r>
          </w:p>
        </w:tc>
      </w:tr>
      <w:tr w:rsidRPr="001A7223" w:rsidR="00700B6A" w:rsidTr="00C1235D" w14:paraId="1EC2FEAD" w14:textId="77777777">
        <w:trPr>
          <w:gridAfter w:val="1"/>
          <w:wAfter w:w="978" w:type="dxa"/>
          <w:trHeight w:val="288"/>
        </w:trPr>
        <w:tc>
          <w:tcPr>
            <w:tcW w:w="8372" w:type="dxa"/>
            <w:gridSpan w:val="6"/>
            <w:hideMark/>
          </w:tcPr>
          <w:p w:rsidRPr="001A7223" w:rsidR="00700B6A" w:rsidP="001A7223" w:rsidRDefault="00700B6A" w14:paraId="679A1FCE"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Comparative Income Statement</w:t>
            </w:r>
          </w:p>
        </w:tc>
      </w:tr>
      <w:tr w:rsidRPr="001A7223" w:rsidR="00700B6A" w:rsidTr="00C1235D" w14:paraId="52CE6C55" w14:textId="77777777">
        <w:trPr>
          <w:gridAfter w:val="1"/>
          <w:wAfter w:w="978" w:type="dxa"/>
          <w:trHeight w:val="288"/>
        </w:trPr>
        <w:tc>
          <w:tcPr>
            <w:tcW w:w="8372" w:type="dxa"/>
            <w:gridSpan w:val="6"/>
            <w:hideMark/>
          </w:tcPr>
          <w:p w:rsidRPr="001A7223" w:rsidR="00700B6A" w:rsidP="001A7223" w:rsidRDefault="00700B6A" w14:paraId="39B0E859"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For the years 2017 and 2018</w:t>
            </w:r>
          </w:p>
        </w:tc>
      </w:tr>
      <w:tr w:rsidRPr="001A7223" w:rsidR="00700B6A" w:rsidTr="00C1235D" w14:paraId="3E0808B2" w14:textId="77777777">
        <w:trPr>
          <w:gridAfter w:val="1"/>
          <w:wAfter w:w="978" w:type="dxa"/>
          <w:trHeight w:val="288"/>
        </w:trPr>
        <w:tc>
          <w:tcPr>
            <w:tcW w:w="8372" w:type="dxa"/>
            <w:gridSpan w:val="6"/>
            <w:noWrap/>
            <w:hideMark/>
          </w:tcPr>
          <w:p w:rsidRPr="001A7223" w:rsidR="00700B6A" w:rsidP="001A7223" w:rsidRDefault="00700B6A" w14:paraId="541ED617" w14:textId="77777777">
            <w:pPr>
              <w:spacing w:line="276" w:lineRule="auto"/>
              <w:jc w:val="center"/>
              <w:rPr>
                <w:rFonts w:ascii="Arial" w:hAnsi="Arial" w:eastAsia="Times New Roman" w:cs="Arial"/>
                <w:b/>
                <w:bCs/>
                <w:color w:val="000000"/>
                <w:lang w:val="fil-PH"/>
              </w:rPr>
            </w:pPr>
          </w:p>
        </w:tc>
      </w:tr>
      <w:tr w:rsidRPr="001A7223" w:rsidR="00700B6A" w:rsidTr="00C1235D" w14:paraId="71793251" w14:textId="77777777">
        <w:trPr>
          <w:gridAfter w:val="1"/>
          <w:wAfter w:w="978" w:type="dxa"/>
          <w:trHeight w:val="288"/>
        </w:trPr>
        <w:tc>
          <w:tcPr>
            <w:tcW w:w="8372" w:type="dxa"/>
            <w:gridSpan w:val="6"/>
            <w:noWrap/>
            <w:hideMark/>
          </w:tcPr>
          <w:p w:rsidRPr="001A7223" w:rsidR="00700B6A" w:rsidP="001A7223" w:rsidRDefault="00700B6A" w14:paraId="5542746C" w14:textId="77777777">
            <w:pPr>
              <w:spacing w:line="276" w:lineRule="auto"/>
              <w:jc w:val="center"/>
              <w:rPr>
                <w:rFonts w:ascii="Arial" w:hAnsi="Arial" w:eastAsia="Times New Roman" w:cs="Arial"/>
                <w:lang w:val="fil-PH"/>
              </w:rPr>
            </w:pPr>
          </w:p>
        </w:tc>
      </w:tr>
      <w:tr w:rsidRPr="001A7223" w:rsidR="005D7A2D" w:rsidTr="00C1235D" w14:paraId="6BD369E9" w14:textId="77777777">
        <w:trPr>
          <w:gridAfter w:val="1"/>
          <w:wAfter w:w="978" w:type="dxa"/>
          <w:trHeight w:val="288"/>
        </w:trPr>
        <w:tc>
          <w:tcPr>
            <w:tcW w:w="3889" w:type="dxa"/>
            <w:gridSpan w:val="2"/>
            <w:noWrap/>
            <w:hideMark/>
          </w:tcPr>
          <w:p w:rsidRPr="001A7223" w:rsidR="00700B6A" w:rsidP="001A7223" w:rsidRDefault="00700B6A" w14:paraId="518C3A85" w14:textId="77777777">
            <w:pPr>
              <w:spacing w:line="276" w:lineRule="auto"/>
              <w:jc w:val="center"/>
              <w:rPr>
                <w:rFonts w:ascii="Arial" w:hAnsi="Arial" w:eastAsia="Times New Roman" w:cs="Arial"/>
                <w:lang w:val="fil-PH"/>
              </w:rPr>
            </w:pPr>
          </w:p>
        </w:tc>
        <w:tc>
          <w:tcPr>
            <w:tcW w:w="1183" w:type="dxa"/>
            <w:noWrap/>
            <w:hideMark/>
          </w:tcPr>
          <w:p w:rsidRPr="001A7223" w:rsidR="00700B6A" w:rsidP="001A7223" w:rsidRDefault="00700B6A" w14:paraId="0BADEC24" w14:textId="77777777">
            <w:pPr>
              <w:spacing w:line="276" w:lineRule="auto"/>
              <w:rPr>
                <w:rFonts w:ascii="Arial" w:hAnsi="Arial" w:eastAsia="Times New Roman" w:cs="Arial"/>
                <w:lang w:val="fil-PH"/>
              </w:rPr>
            </w:pPr>
          </w:p>
        </w:tc>
        <w:tc>
          <w:tcPr>
            <w:tcW w:w="1183" w:type="dxa"/>
            <w:noWrap/>
            <w:hideMark/>
          </w:tcPr>
          <w:p w:rsidRPr="001A7223" w:rsidR="00700B6A" w:rsidP="001A7223" w:rsidRDefault="00700B6A" w14:paraId="2A48E32B" w14:textId="77777777">
            <w:pPr>
              <w:spacing w:line="276" w:lineRule="auto"/>
              <w:rPr>
                <w:rFonts w:ascii="Arial" w:hAnsi="Arial" w:eastAsia="Times New Roman" w:cs="Arial"/>
                <w:lang w:val="fil-PH"/>
              </w:rPr>
            </w:pPr>
          </w:p>
        </w:tc>
        <w:tc>
          <w:tcPr>
            <w:tcW w:w="1075" w:type="dxa"/>
            <w:noWrap/>
            <w:hideMark/>
          </w:tcPr>
          <w:p w:rsidRPr="001A7223" w:rsidR="00700B6A" w:rsidP="001A7223" w:rsidRDefault="00700B6A" w14:paraId="493FA40A" w14:textId="77777777">
            <w:pPr>
              <w:spacing w:line="276" w:lineRule="auto"/>
              <w:rPr>
                <w:rFonts w:ascii="Arial" w:hAnsi="Arial" w:eastAsia="Times New Roman" w:cs="Arial"/>
                <w:lang w:val="fil-PH"/>
              </w:rPr>
            </w:pPr>
          </w:p>
        </w:tc>
        <w:tc>
          <w:tcPr>
            <w:tcW w:w="1042" w:type="dxa"/>
            <w:noWrap/>
            <w:hideMark/>
          </w:tcPr>
          <w:p w:rsidRPr="001A7223" w:rsidR="00700B6A" w:rsidP="001A7223" w:rsidRDefault="00700B6A" w14:paraId="2984EF0C" w14:textId="77777777">
            <w:pPr>
              <w:spacing w:line="276" w:lineRule="auto"/>
              <w:rPr>
                <w:rFonts w:ascii="Arial" w:hAnsi="Arial" w:eastAsia="Times New Roman" w:cs="Arial"/>
                <w:lang w:val="fil-PH"/>
              </w:rPr>
            </w:pPr>
          </w:p>
        </w:tc>
      </w:tr>
      <w:tr w:rsidRPr="001A7223" w:rsidR="005D7A2D" w:rsidTr="00C1235D" w14:paraId="1A2ADD75" w14:textId="77777777">
        <w:trPr>
          <w:gridAfter w:val="1"/>
          <w:wAfter w:w="978" w:type="dxa"/>
          <w:trHeight w:val="288"/>
        </w:trPr>
        <w:tc>
          <w:tcPr>
            <w:tcW w:w="3889" w:type="dxa"/>
            <w:gridSpan w:val="2"/>
            <w:noWrap/>
            <w:hideMark/>
          </w:tcPr>
          <w:p w:rsidRPr="001A7223" w:rsidR="00700B6A" w:rsidP="001A7223" w:rsidRDefault="00700B6A" w14:paraId="28930595" w14:textId="77777777">
            <w:pPr>
              <w:spacing w:line="276" w:lineRule="auto"/>
              <w:rPr>
                <w:rFonts w:ascii="Arial" w:hAnsi="Arial" w:eastAsia="Times New Roman" w:cs="Arial"/>
                <w:lang w:val="fil-PH"/>
              </w:rPr>
            </w:pPr>
          </w:p>
        </w:tc>
        <w:tc>
          <w:tcPr>
            <w:tcW w:w="1183" w:type="dxa"/>
            <w:noWrap/>
            <w:hideMark/>
          </w:tcPr>
          <w:p w:rsidRPr="001A7223" w:rsidR="00700B6A" w:rsidP="001A7223" w:rsidRDefault="00700B6A" w14:paraId="2B49FB5F"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2018</w:t>
            </w:r>
          </w:p>
        </w:tc>
        <w:tc>
          <w:tcPr>
            <w:tcW w:w="1183" w:type="dxa"/>
            <w:noWrap/>
            <w:hideMark/>
          </w:tcPr>
          <w:p w:rsidRPr="001A7223" w:rsidR="00700B6A" w:rsidP="001A7223" w:rsidRDefault="00700B6A" w14:paraId="503D47F9"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2017</w:t>
            </w:r>
          </w:p>
        </w:tc>
        <w:tc>
          <w:tcPr>
            <w:tcW w:w="1075" w:type="dxa"/>
            <w:noWrap/>
            <w:hideMark/>
          </w:tcPr>
          <w:p w:rsidRPr="001A7223" w:rsidR="00700B6A" w:rsidP="001A7223" w:rsidRDefault="00700B6A" w14:paraId="59FEFAD7"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Amount</w:t>
            </w:r>
          </w:p>
        </w:tc>
        <w:tc>
          <w:tcPr>
            <w:tcW w:w="1042" w:type="dxa"/>
            <w:noWrap/>
            <w:hideMark/>
          </w:tcPr>
          <w:p w:rsidRPr="001A7223" w:rsidR="00700B6A" w:rsidP="001A7223" w:rsidRDefault="00700B6A" w14:paraId="25E9ECB7"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r>
      <w:tr w:rsidRPr="001A7223" w:rsidR="005D7A2D" w:rsidTr="00C1235D" w14:paraId="2FEDE677" w14:textId="77777777">
        <w:trPr>
          <w:gridAfter w:val="1"/>
          <w:wAfter w:w="978" w:type="dxa"/>
          <w:trHeight w:val="288"/>
        </w:trPr>
        <w:tc>
          <w:tcPr>
            <w:tcW w:w="3889" w:type="dxa"/>
            <w:gridSpan w:val="2"/>
            <w:noWrap/>
            <w:hideMark/>
          </w:tcPr>
          <w:p w:rsidRPr="001A7223" w:rsidR="00700B6A" w:rsidP="001A7223" w:rsidRDefault="00700B6A" w14:paraId="797E951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Sales/Revenue</w:t>
            </w:r>
          </w:p>
        </w:tc>
        <w:tc>
          <w:tcPr>
            <w:tcW w:w="1183" w:type="dxa"/>
            <w:noWrap/>
            <w:hideMark/>
          </w:tcPr>
          <w:p w:rsidRPr="001A7223" w:rsidR="00700B6A" w:rsidP="001A7223" w:rsidRDefault="00700B6A" w14:paraId="082A67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8,549,369</w:t>
            </w:r>
          </w:p>
        </w:tc>
        <w:tc>
          <w:tcPr>
            <w:tcW w:w="1183" w:type="dxa"/>
            <w:noWrap/>
            <w:hideMark/>
          </w:tcPr>
          <w:p w:rsidRPr="001A7223" w:rsidR="00700B6A" w:rsidP="001A7223" w:rsidRDefault="00700B6A" w14:paraId="5DC033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7,630,677</w:t>
            </w:r>
          </w:p>
        </w:tc>
        <w:tc>
          <w:tcPr>
            <w:tcW w:w="1075" w:type="dxa"/>
            <w:noWrap/>
            <w:hideMark/>
          </w:tcPr>
          <w:p w:rsidRPr="001A7223" w:rsidR="00700B6A" w:rsidP="001A7223" w:rsidRDefault="00700B6A" w14:paraId="318527F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918,692</w:t>
            </w:r>
          </w:p>
        </w:tc>
        <w:tc>
          <w:tcPr>
            <w:tcW w:w="1042" w:type="dxa"/>
            <w:noWrap/>
            <w:hideMark/>
          </w:tcPr>
          <w:p w:rsidRPr="001A7223" w:rsidR="00700B6A" w:rsidP="001A7223" w:rsidRDefault="00700B6A" w14:paraId="5C5B26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12.04%</w:t>
            </w:r>
          </w:p>
        </w:tc>
      </w:tr>
      <w:tr w:rsidRPr="001A7223" w:rsidR="005D7A2D" w:rsidTr="00C1235D" w14:paraId="24C9D451" w14:textId="77777777">
        <w:trPr>
          <w:gridAfter w:val="1"/>
          <w:wAfter w:w="978" w:type="dxa"/>
          <w:trHeight w:val="288"/>
        </w:trPr>
        <w:tc>
          <w:tcPr>
            <w:tcW w:w="3889" w:type="dxa"/>
            <w:gridSpan w:val="2"/>
            <w:noWrap/>
            <w:hideMark/>
          </w:tcPr>
          <w:p w:rsidRPr="001A7223" w:rsidR="00700B6A" w:rsidP="001A7223" w:rsidRDefault="00700B6A" w14:paraId="54AF2D5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Cost of Goods Sold (COGS) incl. D&amp;A</w:t>
            </w:r>
          </w:p>
        </w:tc>
        <w:tc>
          <w:tcPr>
            <w:tcW w:w="1183" w:type="dxa"/>
            <w:hideMark/>
          </w:tcPr>
          <w:p w:rsidRPr="001A7223" w:rsidR="00700B6A" w:rsidP="001A7223" w:rsidRDefault="00700B6A" w14:paraId="5F6B085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5,773,015</w:t>
            </w:r>
          </w:p>
        </w:tc>
        <w:tc>
          <w:tcPr>
            <w:tcW w:w="1183" w:type="dxa"/>
            <w:noWrap/>
            <w:hideMark/>
          </w:tcPr>
          <w:p w:rsidRPr="001A7223" w:rsidR="00700B6A" w:rsidP="001A7223" w:rsidRDefault="00700B6A" w14:paraId="282CECF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5,194,750</w:t>
            </w:r>
          </w:p>
        </w:tc>
        <w:tc>
          <w:tcPr>
            <w:tcW w:w="1075" w:type="dxa"/>
            <w:noWrap/>
            <w:hideMark/>
          </w:tcPr>
          <w:p w:rsidRPr="001A7223" w:rsidR="00700B6A" w:rsidP="001A7223" w:rsidRDefault="00700B6A" w14:paraId="5E8BB2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578,265</w:t>
            </w:r>
          </w:p>
        </w:tc>
        <w:tc>
          <w:tcPr>
            <w:tcW w:w="1042" w:type="dxa"/>
            <w:noWrap/>
            <w:hideMark/>
          </w:tcPr>
          <w:p w:rsidRPr="001A7223" w:rsidR="00700B6A" w:rsidP="001A7223" w:rsidRDefault="00700B6A" w14:paraId="3046BCE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11.13%</w:t>
            </w:r>
          </w:p>
        </w:tc>
      </w:tr>
      <w:tr w:rsidRPr="001A7223" w:rsidR="005D7A2D" w:rsidTr="00C1235D" w14:paraId="45E70879" w14:textId="77777777">
        <w:trPr>
          <w:gridAfter w:val="1"/>
          <w:wAfter w:w="978" w:type="dxa"/>
          <w:trHeight w:val="288"/>
        </w:trPr>
        <w:tc>
          <w:tcPr>
            <w:tcW w:w="3889" w:type="dxa"/>
            <w:gridSpan w:val="2"/>
            <w:noWrap/>
            <w:hideMark/>
          </w:tcPr>
          <w:p w:rsidRPr="001A7223" w:rsidR="00700B6A" w:rsidP="001A7223" w:rsidRDefault="00700B6A" w14:paraId="6DE2FE9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COGS excluding D&amp;A</w:t>
            </w:r>
          </w:p>
        </w:tc>
        <w:tc>
          <w:tcPr>
            <w:tcW w:w="1183" w:type="dxa"/>
            <w:hideMark/>
          </w:tcPr>
          <w:p w:rsidRPr="001A7223" w:rsidR="00700B6A" w:rsidP="001A7223" w:rsidRDefault="00700B6A" w14:paraId="384CE4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5,052,297</w:t>
            </w:r>
          </w:p>
        </w:tc>
        <w:tc>
          <w:tcPr>
            <w:tcW w:w="1183" w:type="dxa"/>
            <w:hideMark/>
          </w:tcPr>
          <w:p w:rsidRPr="001A7223" w:rsidR="00700B6A" w:rsidP="001A7223" w:rsidRDefault="00700B6A" w14:paraId="78D4DB5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4,570,197</w:t>
            </w:r>
          </w:p>
        </w:tc>
        <w:tc>
          <w:tcPr>
            <w:tcW w:w="1075" w:type="dxa"/>
            <w:noWrap/>
            <w:hideMark/>
          </w:tcPr>
          <w:p w:rsidRPr="001A7223" w:rsidR="00700B6A" w:rsidP="001A7223" w:rsidRDefault="00700B6A" w14:paraId="18EFDA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482,100</w:t>
            </w:r>
          </w:p>
        </w:tc>
        <w:tc>
          <w:tcPr>
            <w:tcW w:w="1042" w:type="dxa"/>
            <w:noWrap/>
            <w:hideMark/>
          </w:tcPr>
          <w:p w:rsidRPr="001A7223" w:rsidR="00700B6A" w:rsidP="001A7223" w:rsidRDefault="00700B6A" w14:paraId="44993DD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10.55%</w:t>
            </w:r>
          </w:p>
        </w:tc>
      </w:tr>
      <w:tr w:rsidRPr="001A7223" w:rsidR="005D7A2D" w:rsidTr="00C1235D" w14:paraId="408ABB72" w14:textId="77777777">
        <w:trPr>
          <w:gridAfter w:val="1"/>
          <w:wAfter w:w="978" w:type="dxa"/>
          <w:trHeight w:val="288"/>
        </w:trPr>
        <w:tc>
          <w:tcPr>
            <w:tcW w:w="3889" w:type="dxa"/>
            <w:gridSpan w:val="2"/>
            <w:noWrap/>
            <w:hideMark/>
          </w:tcPr>
          <w:p w:rsidRPr="001A7223" w:rsidR="00700B6A" w:rsidP="001A7223" w:rsidRDefault="00700B6A" w14:paraId="4B3CE4D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Depreciation &amp; Amortization Expense</w:t>
            </w:r>
          </w:p>
        </w:tc>
        <w:tc>
          <w:tcPr>
            <w:tcW w:w="1183" w:type="dxa"/>
            <w:noWrap/>
            <w:hideMark/>
          </w:tcPr>
          <w:p w:rsidRPr="001A7223" w:rsidR="00700B6A" w:rsidP="001A7223" w:rsidRDefault="00700B6A" w14:paraId="7A2418F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720,718</w:t>
            </w:r>
          </w:p>
        </w:tc>
        <w:tc>
          <w:tcPr>
            <w:tcW w:w="1183" w:type="dxa"/>
            <w:hideMark/>
          </w:tcPr>
          <w:p w:rsidRPr="001A7223" w:rsidR="00700B6A" w:rsidP="001A7223" w:rsidRDefault="00700B6A" w14:paraId="55DECE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624,553</w:t>
            </w:r>
          </w:p>
        </w:tc>
        <w:tc>
          <w:tcPr>
            <w:tcW w:w="1075" w:type="dxa"/>
            <w:noWrap/>
            <w:hideMark/>
          </w:tcPr>
          <w:p w:rsidRPr="001A7223" w:rsidR="00700B6A" w:rsidP="001A7223" w:rsidRDefault="00700B6A" w14:paraId="5FA571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96,165</w:t>
            </w:r>
          </w:p>
        </w:tc>
        <w:tc>
          <w:tcPr>
            <w:tcW w:w="1042" w:type="dxa"/>
            <w:noWrap/>
            <w:hideMark/>
          </w:tcPr>
          <w:p w:rsidRPr="001A7223" w:rsidR="00700B6A" w:rsidP="001A7223" w:rsidRDefault="00700B6A" w14:paraId="690003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15.40%</w:t>
            </w:r>
          </w:p>
        </w:tc>
      </w:tr>
      <w:tr w:rsidRPr="001A7223" w:rsidR="005D7A2D" w:rsidTr="00C1235D" w14:paraId="6E45FC12" w14:textId="77777777">
        <w:trPr>
          <w:gridAfter w:val="1"/>
          <w:wAfter w:w="978" w:type="dxa"/>
          <w:trHeight w:val="288"/>
        </w:trPr>
        <w:tc>
          <w:tcPr>
            <w:tcW w:w="3889" w:type="dxa"/>
            <w:gridSpan w:val="2"/>
            <w:noWrap/>
            <w:hideMark/>
          </w:tcPr>
          <w:p w:rsidRPr="001A7223" w:rsidR="00700B6A" w:rsidP="001A7223" w:rsidRDefault="00700B6A" w14:paraId="2545D98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Depreciation</w:t>
            </w:r>
          </w:p>
        </w:tc>
        <w:tc>
          <w:tcPr>
            <w:tcW w:w="1183" w:type="dxa"/>
            <w:hideMark/>
          </w:tcPr>
          <w:p w:rsidRPr="001A7223" w:rsidR="00700B6A" w:rsidP="001A7223" w:rsidRDefault="00700B6A" w14:paraId="03B71D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237,994</w:t>
            </w:r>
          </w:p>
        </w:tc>
        <w:tc>
          <w:tcPr>
            <w:tcW w:w="1183" w:type="dxa"/>
            <w:hideMark/>
          </w:tcPr>
          <w:p w:rsidRPr="001A7223" w:rsidR="00700B6A" w:rsidP="001A7223" w:rsidRDefault="00700B6A" w14:paraId="22F0FB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169,284</w:t>
            </w:r>
          </w:p>
        </w:tc>
        <w:tc>
          <w:tcPr>
            <w:tcW w:w="1075" w:type="dxa"/>
            <w:noWrap/>
            <w:hideMark/>
          </w:tcPr>
          <w:p w:rsidRPr="001A7223" w:rsidR="00700B6A" w:rsidP="001A7223" w:rsidRDefault="00700B6A" w14:paraId="11F89E1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68,710</w:t>
            </w:r>
          </w:p>
        </w:tc>
        <w:tc>
          <w:tcPr>
            <w:tcW w:w="1042" w:type="dxa"/>
            <w:noWrap/>
            <w:hideMark/>
          </w:tcPr>
          <w:p w:rsidRPr="001A7223" w:rsidR="00700B6A" w:rsidP="001A7223" w:rsidRDefault="00700B6A" w14:paraId="09D5E8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40.59%</w:t>
            </w:r>
          </w:p>
        </w:tc>
      </w:tr>
      <w:tr w:rsidRPr="001A7223" w:rsidR="005D7A2D" w:rsidTr="00C1235D" w14:paraId="561E815D" w14:textId="77777777">
        <w:trPr>
          <w:gridAfter w:val="1"/>
          <w:wAfter w:w="978" w:type="dxa"/>
          <w:trHeight w:val="288"/>
        </w:trPr>
        <w:tc>
          <w:tcPr>
            <w:tcW w:w="3889" w:type="dxa"/>
            <w:gridSpan w:val="2"/>
            <w:noWrap/>
            <w:hideMark/>
          </w:tcPr>
          <w:p w:rsidRPr="001A7223" w:rsidR="00700B6A" w:rsidP="001A7223" w:rsidRDefault="00700B6A" w14:paraId="0DE442D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Amortization of Intangibles</w:t>
            </w:r>
          </w:p>
        </w:tc>
        <w:tc>
          <w:tcPr>
            <w:tcW w:w="1183" w:type="dxa"/>
            <w:hideMark/>
          </w:tcPr>
          <w:p w:rsidRPr="001A7223" w:rsidR="00700B6A" w:rsidP="001A7223" w:rsidRDefault="00700B6A" w14:paraId="08E5E9B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123,450</w:t>
            </w:r>
          </w:p>
        </w:tc>
        <w:tc>
          <w:tcPr>
            <w:tcW w:w="1183" w:type="dxa"/>
            <w:hideMark/>
          </w:tcPr>
          <w:p w:rsidRPr="001A7223" w:rsidR="00700B6A" w:rsidP="001A7223" w:rsidRDefault="00700B6A" w14:paraId="774495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121,634</w:t>
            </w:r>
          </w:p>
        </w:tc>
        <w:tc>
          <w:tcPr>
            <w:tcW w:w="1075" w:type="dxa"/>
            <w:noWrap/>
            <w:hideMark/>
          </w:tcPr>
          <w:p w:rsidRPr="001A7223" w:rsidR="00700B6A" w:rsidP="001A7223" w:rsidRDefault="00700B6A" w14:paraId="1D32F4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1,816</w:t>
            </w:r>
          </w:p>
        </w:tc>
        <w:tc>
          <w:tcPr>
            <w:tcW w:w="1042" w:type="dxa"/>
            <w:noWrap/>
            <w:hideMark/>
          </w:tcPr>
          <w:p w:rsidRPr="001A7223" w:rsidR="00700B6A" w:rsidP="001A7223" w:rsidRDefault="00700B6A" w14:paraId="46D0DF9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w:t>
            </w:r>
          </w:p>
        </w:tc>
      </w:tr>
      <w:tr w:rsidRPr="001A7223" w:rsidR="005D7A2D" w:rsidTr="00C1235D" w14:paraId="15F9569B" w14:textId="77777777">
        <w:trPr>
          <w:gridAfter w:val="1"/>
          <w:wAfter w:w="978" w:type="dxa"/>
          <w:trHeight w:val="288"/>
        </w:trPr>
        <w:tc>
          <w:tcPr>
            <w:tcW w:w="3889" w:type="dxa"/>
            <w:gridSpan w:val="2"/>
            <w:noWrap/>
            <w:hideMark/>
          </w:tcPr>
          <w:p w:rsidRPr="001A7223" w:rsidR="00700B6A" w:rsidP="001A7223" w:rsidRDefault="00700B6A" w14:paraId="6B55C0F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Amortization of Deferred Charges</w:t>
            </w:r>
          </w:p>
        </w:tc>
        <w:tc>
          <w:tcPr>
            <w:tcW w:w="1183" w:type="dxa"/>
            <w:hideMark/>
          </w:tcPr>
          <w:p w:rsidRPr="001A7223" w:rsidR="00700B6A" w:rsidP="001A7223" w:rsidRDefault="00700B6A" w14:paraId="53D9EC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359,274</w:t>
            </w:r>
          </w:p>
        </w:tc>
        <w:tc>
          <w:tcPr>
            <w:tcW w:w="1183" w:type="dxa"/>
            <w:hideMark/>
          </w:tcPr>
          <w:p w:rsidRPr="001A7223" w:rsidR="00700B6A" w:rsidP="001A7223" w:rsidRDefault="00700B6A" w14:paraId="6A4A1A2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333,635</w:t>
            </w:r>
          </w:p>
        </w:tc>
        <w:tc>
          <w:tcPr>
            <w:tcW w:w="1075" w:type="dxa"/>
            <w:noWrap/>
            <w:hideMark/>
          </w:tcPr>
          <w:p w:rsidRPr="001A7223" w:rsidR="00700B6A" w:rsidP="001A7223" w:rsidRDefault="00700B6A" w14:paraId="37DA83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25,639</w:t>
            </w:r>
          </w:p>
        </w:tc>
        <w:tc>
          <w:tcPr>
            <w:tcW w:w="1042" w:type="dxa"/>
            <w:noWrap/>
            <w:hideMark/>
          </w:tcPr>
          <w:p w:rsidRPr="001A7223" w:rsidR="00700B6A" w:rsidP="001A7223" w:rsidRDefault="00700B6A" w14:paraId="5500AC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7.68%</w:t>
            </w:r>
          </w:p>
        </w:tc>
      </w:tr>
      <w:tr w:rsidRPr="001A7223" w:rsidR="005D7A2D" w:rsidTr="00C1235D" w14:paraId="176F311C" w14:textId="77777777">
        <w:trPr>
          <w:gridAfter w:val="1"/>
          <w:wAfter w:w="978" w:type="dxa"/>
          <w:trHeight w:val="288"/>
        </w:trPr>
        <w:tc>
          <w:tcPr>
            <w:tcW w:w="3889" w:type="dxa"/>
            <w:gridSpan w:val="2"/>
            <w:noWrap/>
            <w:hideMark/>
          </w:tcPr>
          <w:p w:rsidRPr="001A7223" w:rsidR="00700B6A" w:rsidP="001A7223" w:rsidRDefault="00700B6A" w14:paraId="197C32F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Gross Income</w:t>
            </w:r>
          </w:p>
        </w:tc>
        <w:tc>
          <w:tcPr>
            <w:tcW w:w="1183" w:type="dxa"/>
            <w:noWrap/>
            <w:hideMark/>
          </w:tcPr>
          <w:p w:rsidRPr="001A7223" w:rsidR="00700B6A" w:rsidP="001A7223" w:rsidRDefault="00700B6A" w14:paraId="4CBC83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2,776,354</w:t>
            </w:r>
          </w:p>
        </w:tc>
        <w:tc>
          <w:tcPr>
            <w:tcW w:w="1183" w:type="dxa"/>
            <w:noWrap/>
            <w:hideMark/>
          </w:tcPr>
          <w:p w:rsidRPr="001A7223" w:rsidR="00700B6A" w:rsidP="001A7223" w:rsidRDefault="00700B6A" w14:paraId="7705083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2,435,927</w:t>
            </w:r>
          </w:p>
        </w:tc>
        <w:tc>
          <w:tcPr>
            <w:tcW w:w="1075" w:type="dxa"/>
            <w:noWrap/>
            <w:hideMark/>
          </w:tcPr>
          <w:p w:rsidRPr="001A7223" w:rsidR="00700B6A" w:rsidP="001A7223" w:rsidRDefault="00700B6A" w14:paraId="171831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340,427</w:t>
            </w:r>
          </w:p>
        </w:tc>
        <w:tc>
          <w:tcPr>
            <w:tcW w:w="1042" w:type="dxa"/>
            <w:noWrap/>
            <w:hideMark/>
          </w:tcPr>
          <w:p w:rsidRPr="001A7223" w:rsidR="00700B6A" w:rsidP="001A7223" w:rsidRDefault="00700B6A" w14:paraId="1642B03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13.98%</w:t>
            </w:r>
          </w:p>
        </w:tc>
      </w:tr>
      <w:tr w:rsidRPr="001A7223" w:rsidR="005D7A2D" w:rsidTr="00C1235D" w14:paraId="6C124A9E" w14:textId="77777777">
        <w:trPr>
          <w:gridAfter w:val="1"/>
          <w:wAfter w:w="978" w:type="dxa"/>
          <w:trHeight w:val="288"/>
        </w:trPr>
        <w:tc>
          <w:tcPr>
            <w:tcW w:w="3889" w:type="dxa"/>
            <w:gridSpan w:val="2"/>
            <w:noWrap/>
            <w:hideMark/>
          </w:tcPr>
          <w:p w:rsidRPr="001A7223" w:rsidR="00700B6A" w:rsidP="001A7223" w:rsidRDefault="00700B6A" w14:paraId="1FBBADB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SG&amp;A Expense</w:t>
            </w:r>
          </w:p>
        </w:tc>
        <w:tc>
          <w:tcPr>
            <w:tcW w:w="1183" w:type="dxa"/>
            <w:hideMark/>
          </w:tcPr>
          <w:p w:rsidRPr="001A7223" w:rsidR="00700B6A" w:rsidP="001A7223" w:rsidRDefault="00700B6A" w14:paraId="7E03A48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2,019,310</w:t>
            </w:r>
          </w:p>
        </w:tc>
        <w:tc>
          <w:tcPr>
            <w:tcW w:w="1183" w:type="dxa"/>
            <w:hideMark/>
          </w:tcPr>
          <w:p w:rsidRPr="001A7223" w:rsidR="00700B6A" w:rsidP="001A7223" w:rsidRDefault="00700B6A" w14:paraId="6CCB126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1,893,197</w:t>
            </w:r>
          </w:p>
        </w:tc>
        <w:tc>
          <w:tcPr>
            <w:tcW w:w="1075" w:type="dxa"/>
            <w:noWrap/>
            <w:hideMark/>
          </w:tcPr>
          <w:p w:rsidRPr="001A7223" w:rsidR="00700B6A" w:rsidP="001A7223" w:rsidRDefault="00700B6A" w14:paraId="458EBB8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126,113</w:t>
            </w:r>
          </w:p>
        </w:tc>
        <w:tc>
          <w:tcPr>
            <w:tcW w:w="1042" w:type="dxa"/>
            <w:noWrap/>
            <w:hideMark/>
          </w:tcPr>
          <w:p w:rsidRPr="001A7223" w:rsidR="00700B6A" w:rsidP="001A7223" w:rsidRDefault="00700B6A" w14:paraId="0FBD4BD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6.66%</w:t>
            </w:r>
          </w:p>
        </w:tc>
      </w:tr>
      <w:tr w:rsidRPr="001A7223" w:rsidR="005D7A2D" w:rsidTr="00C1235D" w14:paraId="1D106A5E" w14:textId="77777777">
        <w:trPr>
          <w:gridAfter w:val="1"/>
          <w:wAfter w:w="978" w:type="dxa"/>
          <w:trHeight w:val="288"/>
        </w:trPr>
        <w:tc>
          <w:tcPr>
            <w:tcW w:w="3889" w:type="dxa"/>
            <w:gridSpan w:val="2"/>
            <w:noWrap/>
            <w:hideMark/>
          </w:tcPr>
          <w:p w:rsidRPr="001A7223" w:rsidR="00700B6A" w:rsidP="001A7223" w:rsidRDefault="00700B6A" w14:paraId="14C58A5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Research &amp; Development</w:t>
            </w:r>
          </w:p>
        </w:tc>
        <w:tc>
          <w:tcPr>
            <w:tcW w:w="1183" w:type="dxa"/>
            <w:hideMark/>
          </w:tcPr>
          <w:p w:rsidRPr="001A7223" w:rsidR="00700B6A" w:rsidP="001A7223" w:rsidRDefault="00700B6A" w14:paraId="7959A1B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458,518</w:t>
            </w:r>
          </w:p>
        </w:tc>
        <w:tc>
          <w:tcPr>
            <w:tcW w:w="1183" w:type="dxa"/>
            <w:hideMark/>
          </w:tcPr>
          <w:p w:rsidRPr="001A7223" w:rsidR="00700B6A" w:rsidP="001A7223" w:rsidRDefault="00700B6A" w14:paraId="7E9EEA4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447,456</w:t>
            </w:r>
          </w:p>
        </w:tc>
        <w:tc>
          <w:tcPr>
            <w:tcW w:w="1075" w:type="dxa"/>
            <w:noWrap/>
            <w:hideMark/>
          </w:tcPr>
          <w:p w:rsidRPr="001A7223" w:rsidR="00700B6A" w:rsidP="001A7223" w:rsidRDefault="00700B6A" w14:paraId="318FD5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11,062</w:t>
            </w:r>
          </w:p>
        </w:tc>
        <w:tc>
          <w:tcPr>
            <w:tcW w:w="1042" w:type="dxa"/>
            <w:noWrap/>
            <w:hideMark/>
          </w:tcPr>
          <w:p w:rsidRPr="001A7223" w:rsidR="00700B6A" w:rsidP="001A7223" w:rsidRDefault="00700B6A" w14:paraId="75F6EDD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2.47%</w:t>
            </w:r>
          </w:p>
        </w:tc>
      </w:tr>
      <w:tr w:rsidRPr="001A7223" w:rsidR="005D7A2D" w:rsidTr="00C1235D" w14:paraId="128B9C09" w14:textId="77777777">
        <w:trPr>
          <w:gridAfter w:val="1"/>
          <w:wAfter w:w="978" w:type="dxa"/>
          <w:trHeight w:val="288"/>
        </w:trPr>
        <w:tc>
          <w:tcPr>
            <w:tcW w:w="3889" w:type="dxa"/>
            <w:gridSpan w:val="2"/>
            <w:hideMark/>
          </w:tcPr>
          <w:p w:rsidRPr="001A7223" w:rsidR="00700B6A" w:rsidP="001A7223" w:rsidRDefault="00700B6A" w14:paraId="19CD506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SG&amp;A</w:t>
            </w:r>
          </w:p>
        </w:tc>
        <w:tc>
          <w:tcPr>
            <w:tcW w:w="1183" w:type="dxa"/>
            <w:hideMark/>
          </w:tcPr>
          <w:p w:rsidRPr="001A7223" w:rsidR="00700B6A" w:rsidP="001A7223" w:rsidRDefault="00700B6A" w14:paraId="749302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1,560,792</w:t>
            </w:r>
          </w:p>
        </w:tc>
        <w:tc>
          <w:tcPr>
            <w:tcW w:w="1183" w:type="dxa"/>
            <w:hideMark/>
          </w:tcPr>
          <w:p w:rsidRPr="001A7223" w:rsidR="00700B6A" w:rsidP="001A7223" w:rsidRDefault="00700B6A" w14:paraId="46D4868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1,445,741</w:t>
            </w:r>
          </w:p>
        </w:tc>
        <w:tc>
          <w:tcPr>
            <w:tcW w:w="1075" w:type="dxa"/>
            <w:noWrap/>
            <w:hideMark/>
          </w:tcPr>
          <w:p w:rsidRPr="001A7223" w:rsidR="00700B6A" w:rsidP="001A7223" w:rsidRDefault="00700B6A" w14:paraId="6238C2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115,051</w:t>
            </w:r>
          </w:p>
        </w:tc>
        <w:tc>
          <w:tcPr>
            <w:tcW w:w="1042" w:type="dxa"/>
            <w:noWrap/>
            <w:hideMark/>
          </w:tcPr>
          <w:p w:rsidRPr="001A7223" w:rsidR="00700B6A" w:rsidP="001A7223" w:rsidRDefault="00700B6A" w14:paraId="369523C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7.96%</w:t>
            </w:r>
          </w:p>
        </w:tc>
      </w:tr>
      <w:tr w:rsidRPr="001A7223" w:rsidR="005D7A2D" w:rsidTr="00C1235D" w14:paraId="470ADB94" w14:textId="77777777">
        <w:trPr>
          <w:gridAfter w:val="1"/>
          <w:wAfter w:w="978" w:type="dxa"/>
          <w:trHeight w:val="288"/>
        </w:trPr>
        <w:tc>
          <w:tcPr>
            <w:tcW w:w="3889" w:type="dxa"/>
            <w:gridSpan w:val="2"/>
            <w:noWrap/>
            <w:hideMark/>
          </w:tcPr>
          <w:p w:rsidRPr="001A7223" w:rsidR="00700B6A" w:rsidP="001A7223" w:rsidRDefault="00700B6A" w14:paraId="10EDC4F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Operating Expense</w:t>
            </w:r>
          </w:p>
        </w:tc>
        <w:tc>
          <w:tcPr>
            <w:tcW w:w="1183" w:type="dxa"/>
            <w:hideMark/>
          </w:tcPr>
          <w:p w:rsidRPr="001A7223" w:rsidR="00700B6A" w:rsidP="001A7223" w:rsidRDefault="00700B6A" w14:paraId="0CA9D3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6A360A0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362B20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2F861C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6AE24AAB" w14:textId="77777777">
        <w:trPr>
          <w:gridAfter w:val="1"/>
          <w:wAfter w:w="978" w:type="dxa"/>
          <w:trHeight w:val="288"/>
        </w:trPr>
        <w:tc>
          <w:tcPr>
            <w:tcW w:w="3889" w:type="dxa"/>
            <w:gridSpan w:val="2"/>
            <w:noWrap/>
            <w:hideMark/>
          </w:tcPr>
          <w:p w:rsidRPr="001A7223" w:rsidR="00700B6A" w:rsidP="001A7223" w:rsidRDefault="00700B6A" w14:paraId="06969C1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w:t>
            </w:r>
          </w:p>
        </w:tc>
        <w:tc>
          <w:tcPr>
            <w:tcW w:w="1183" w:type="dxa"/>
            <w:hideMark/>
          </w:tcPr>
          <w:p w:rsidRPr="001A7223" w:rsidR="00700B6A" w:rsidP="001A7223" w:rsidRDefault="00700B6A" w14:paraId="5AEE608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757,044</w:t>
            </w:r>
          </w:p>
        </w:tc>
        <w:tc>
          <w:tcPr>
            <w:tcW w:w="1183" w:type="dxa"/>
            <w:hideMark/>
          </w:tcPr>
          <w:p w:rsidRPr="001A7223" w:rsidR="00700B6A" w:rsidP="001A7223" w:rsidRDefault="00700B6A" w14:paraId="05FA6D9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542,730</w:t>
            </w:r>
          </w:p>
        </w:tc>
        <w:tc>
          <w:tcPr>
            <w:tcW w:w="1075" w:type="dxa"/>
            <w:noWrap/>
            <w:hideMark/>
          </w:tcPr>
          <w:p w:rsidRPr="001A7223" w:rsidR="00700B6A" w:rsidP="001A7223" w:rsidRDefault="00700B6A" w14:paraId="734B236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214,314</w:t>
            </w:r>
          </w:p>
        </w:tc>
        <w:tc>
          <w:tcPr>
            <w:tcW w:w="1042" w:type="dxa"/>
            <w:noWrap/>
            <w:hideMark/>
          </w:tcPr>
          <w:p w:rsidRPr="001A7223" w:rsidR="00700B6A" w:rsidP="001A7223" w:rsidRDefault="00700B6A" w14:paraId="249B0A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39.49%</w:t>
            </w:r>
          </w:p>
        </w:tc>
      </w:tr>
      <w:tr w:rsidRPr="001A7223" w:rsidR="005D7A2D" w:rsidTr="00C1235D" w14:paraId="393887A7" w14:textId="77777777">
        <w:trPr>
          <w:gridAfter w:val="1"/>
          <w:wAfter w:w="978" w:type="dxa"/>
          <w:trHeight w:val="288"/>
        </w:trPr>
        <w:tc>
          <w:tcPr>
            <w:tcW w:w="3889" w:type="dxa"/>
            <w:gridSpan w:val="2"/>
            <w:noWrap/>
            <w:hideMark/>
          </w:tcPr>
          <w:p w:rsidRPr="001A7223" w:rsidR="00700B6A" w:rsidP="001A7223" w:rsidRDefault="00700B6A" w14:paraId="065778A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Unusual Expense</w:t>
            </w:r>
          </w:p>
        </w:tc>
        <w:tc>
          <w:tcPr>
            <w:tcW w:w="1183" w:type="dxa"/>
            <w:hideMark/>
          </w:tcPr>
          <w:p w:rsidRPr="001A7223" w:rsidR="00700B6A" w:rsidP="001A7223" w:rsidRDefault="00700B6A" w14:paraId="64BCAC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64,472</w:t>
            </w:r>
          </w:p>
        </w:tc>
        <w:tc>
          <w:tcPr>
            <w:tcW w:w="1183" w:type="dxa"/>
            <w:hideMark/>
          </w:tcPr>
          <w:p w:rsidRPr="001A7223" w:rsidR="00700B6A" w:rsidP="001A7223" w:rsidRDefault="00700B6A" w14:paraId="35388AE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255,117</w:t>
            </w:r>
          </w:p>
        </w:tc>
        <w:tc>
          <w:tcPr>
            <w:tcW w:w="1075" w:type="dxa"/>
            <w:noWrap/>
            <w:hideMark/>
          </w:tcPr>
          <w:p w:rsidRPr="001A7223" w:rsidR="00700B6A" w:rsidP="001A7223" w:rsidRDefault="00700B6A" w14:paraId="553508D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-190,645</w:t>
            </w:r>
          </w:p>
        </w:tc>
        <w:tc>
          <w:tcPr>
            <w:tcW w:w="1042" w:type="dxa"/>
            <w:noWrap/>
            <w:hideMark/>
          </w:tcPr>
          <w:p w:rsidRPr="001A7223" w:rsidR="00700B6A" w:rsidP="001A7223" w:rsidRDefault="00700B6A" w14:paraId="6EA133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-74.73%</w:t>
            </w:r>
          </w:p>
        </w:tc>
      </w:tr>
      <w:tr w:rsidRPr="001A7223" w:rsidR="005D7A2D" w:rsidTr="00C1235D" w14:paraId="59CAC73A" w14:textId="77777777">
        <w:trPr>
          <w:gridAfter w:val="1"/>
          <w:wAfter w:w="978" w:type="dxa"/>
          <w:trHeight w:val="288"/>
        </w:trPr>
        <w:tc>
          <w:tcPr>
            <w:tcW w:w="3889" w:type="dxa"/>
            <w:gridSpan w:val="2"/>
            <w:noWrap/>
            <w:hideMark/>
          </w:tcPr>
          <w:p w:rsidRPr="001A7223" w:rsidR="00700B6A" w:rsidP="001A7223" w:rsidRDefault="00700B6A" w14:paraId="48B8E45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 Operating Income/Expense</w:t>
            </w:r>
          </w:p>
        </w:tc>
        <w:tc>
          <w:tcPr>
            <w:tcW w:w="1183" w:type="dxa"/>
            <w:hideMark/>
          </w:tcPr>
          <w:p w:rsidRPr="001A7223" w:rsidR="00700B6A" w:rsidP="001A7223" w:rsidRDefault="00700B6A" w14:paraId="781BB8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-8,310</w:t>
            </w:r>
          </w:p>
        </w:tc>
        <w:tc>
          <w:tcPr>
            <w:tcW w:w="1183" w:type="dxa"/>
            <w:hideMark/>
          </w:tcPr>
          <w:p w:rsidRPr="001A7223" w:rsidR="00700B6A" w:rsidP="001A7223" w:rsidRDefault="00700B6A" w14:paraId="5A7ABA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-36,472</w:t>
            </w:r>
          </w:p>
        </w:tc>
        <w:tc>
          <w:tcPr>
            <w:tcW w:w="1075" w:type="dxa"/>
            <w:noWrap/>
            <w:hideMark/>
          </w:tcPr>
          <w:p w:rsidRPr="001A7223" w:rsidR="00700B6A" w:rsidP="001A7223" w:rsidRDefault="00700B6A" w14:paraId="314F51C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28,162</w:t>
            </w:r>
          </w:p>
        </w:tc>
        <w:tc>
          <w:tcPr>
            <w:tcW w:w="1042" w:type="dxa"/>
            <w:noWrap/>
            <w:hideMark/>
          </w:tcPr>
          <w:p w:rsidRPr="001A7223" w:rsidR="00700B6A" w:rsidP="001A7223" w:rsidRDefault="00700B6A" w14:paraId="4AFFFE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-77.22%</w:t>
            </w:r>
          </w:p>
        </w:tc>
      </w:tr>
      <w:tr w:rsidRPr="001A7223" w:rsidR="005D7A2D" w:rsidTr="00C1235D" w14:paraId="7EA4AA59" w14:textId="77777777">
        <w:trPr>
          <w:gridAfter w:val="1"/>
          <w:wAfter w:w="978" w:type="dxa"/>
          <w:trHeight w:val="288"/>
        </w:trPr>
        <w:tc>
          <w:tcPr>
            <w:tcW w:w="3889" w:type="dxa"/>
            <w:gridSpan w:val="2"/>
            <w:noWrap/>
            <w:hideMark/>
          </w:tcPr>
          <w:p w:rsidRPr="001A7223" w:rsidR="00700B6A" w:rsidP="001A7223" w:rsidRDefault="00700B6A" w14:paraId="5349E95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Non-Operating Interest Income</w:t>
            </w:r>
          </w:p>
        </w:tc>
        <w:tc>
          <w:tcPr>
            <w:tcW w:w="1183" w:type="dxa"/>
            <w:hideMark/>
          </w:tcPr>
          <w:p w:rsidRPr="001A7223" w:rsidR="00700B6A" w:rsidP="001A7223" w:rsidRDefault="00700B6A" w14:paraId="55889BD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19,784</w:t>
            </w:r>
          </w:p>
        </w:tc>
        <w:tc>
          <w:tcPr>
            <w:tcW w:w="1183" w:type="dxa"/>
            <w:hideMark/>
          </w:tcPr>
          <w:p w:rsidRPr="001A7223" w:rsidR="00700B6A" w:rsidP="001A7223" w:rsidRDefault="00700B6A" w14:paraId="74CEA77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11,459</w:t>
            </w:r>
          </w:p>
        </w:tc>
        <w:tc>
          <w:tcPr>
            <w:tcW w:w="1075" w:type="dxa"/>
            <w:noWrap/>
            <w:hideMark/>
          </w:tcPr>
          <w:p w:rsidRPr="001A7223" w:rsidR="00700B6A" w:rsidP="001A7223" w:rsidRDefault="00700B6A" w14:paraId="36FC95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8,325</w:t>
            </w:r>
          </w:p>
        </w:tc>
        <w:tc>
          <w:tcPr>
            <w:tcW w:w="1042" w:type="dxa"/>
            <w:noWrap/>
            <w:hideMark/>
          </w:tcPr>
          <w:p w:rsidRPr="001A7223" w:rsidR="00700B6A" w:rsidP="001A7223" w:rsidRDefault="00700B6A" w14:paraId="1306959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72.65%</w:t>
            </w:r>
          </w:p>
        </w:tc>
      </w:tr>
      <w:tr w:rsidRPr="001A7223" w:rsidR="005D7A2D" w:rsidTr="00C1235D" w14:paraId="3E85027E" w14:textId="77777777">
        <w:trPr>
          <w:gridAfter w:val="1"/>
          <w:wAfter w:w="978" w:type="dxa"/>
          <w:trHeight w:val="288"/>
        </w:trPr>
        <w:tc>
          <w:tcPr>
            <w:tcW w:w="3889" w:type="dxa"/>
            <w:gridSpan w:val="2"/>
            <w:noWrap/>
            <w:hideMark/>
          </w:tcPr>
          <w:p w:rsidRPr="001A7223" w:rsidR="00700B6A" w:rsidP="001A7223" w:rsidRDefault="00700B6A" w14:paraId="0E280DE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Equity in Affiliates (Pretax)</w:t>
            </w:r>
          </w:p>
        </w:tc>
        <w:tc>
          <w:tcPr>
            <w:tcW w:w="1183" w:type="dxa"/>
            <w:hideMark/>
          </w:tcPr>
          <w:p w:rsidRPr="001A7223" w:rsidR="00700B6A" w:rsidP="001A7223" w:rsidRDefault="00700B6A" w14:paraId="31A9E3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8,569</w:t>
            </w:r>
          </w:p>
        </w:tc>
        <w:tc>
          <w:tcPr>
            <w:tcW w:w="1183" w:type="dxa"/>
            <w:hideMark/>
          </w:tcPr>
          <w:p w:rsidRPr="001A7223" w:rsidR="00700B6A" w:rsidP="001A7223" w:rsidRDefault="00700B6A" w14:paraId="5D9818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3,563</w:t>
            </w:r>
          </w:p>
        </w:tc>
        <w:tc>
          <w:tcPr>
            <w:tcW w:w="1075" w:type="dxa"/>
            <w:noWrap/>
            <w:hideMark/>
          </w:tcPr>
          <w:p w:rsidRPr="001A7223" w:rsidR="00700B6A" w:rsidP="001A7223" w:rsidRDefault="00700B6A" w14:paraId="2EFDAB6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5,006</w:t>
            </w:r>
          </w:p>
        </w:tc>
        <w:tc>
          <w:tcPr>
            <w:tcW w:w="1042" w:type="dxa"/>
            <w:noWrap/>
            <w:hideMark/>
          </w:tcPr>
          <w:p w:rsidRPr="001A7223" w:rsidR="00700B6A" w:rsidP="001A7223" w:rsidRDefault="00700B6A" w14:paraId="54A44F5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140.50%</w:t>
            </w:r>
          </w:p>
        </w:tc>
      </w:tr>
      <w:tr w:rsidRPr="001A7223" w:rsidR="005D7A2D" w:rsidTr="00C1235D" w14:paraId="29AB8BE3" w14:textId="77777777">
        <w:trPr>
          <w:gridAfter w:val="1"/>
          <w:wAfter w:w="978" w:type="dxa"/>
          <w:trHeight w:val="288"/>
        </w:trPr>
        <w:tc>
          <w:tcPr>
            <w:tcW w:w="3889" w:type="dxa"/>
            <w:gridSpan w:val="2"/>
            <w:noWrap/>
            <w:hideMark/>
          </w:tcPr>
          <w:p w:rsidRPr="001A7223" w:rsidR="00700B6A" w:rsidP="001A7223" w:rsidRDefault="00700B6A" w14:paraId="0FBD6A9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Interest Expense</w:t>
            </w:r>
          </w:p>
        </w:tc>
        <w:tc>
          <w:tcPr>
            <w:tcW w:w="1183" w:type="dxa"/>
            <w:hideMark/>
          </w:tcPr>
          <w:p w:rsidRPr="001A7223" w:rsidR="00700B6A" w:rsidP="001A7223" w:rsidRDefault="00700B6A" w14:paraId="70AF4CB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13,566</w:t>
            </w:r>
          </w:p>
        </w:tc>
        <w:tc>
          <w:tcPr>
            <w:tcW w:w="1183" w:type="dxa"/>
            <w:hideMark/>
          </w:tcPr>
          <w:p w:rsidRPr="001A7223" w:rsidR="00700B6A" w:rsidP="001A7223" w:rsidRDefault="00700B6A" w14:paraId="101F00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14,544</w:t>
            </w:r>
          </w:p>
        </w:tc>
        <w:tc>
          <w:tcPr>
            <w:tcW w:w="1075" w:type="dxa"/>
            <w:noWrap/>
            <w:hideMark/>
          </w:tcPr>
          <w:p w:rsidRPr="001A7223" w:rsidR="00700B6A" w:rsidP="001A7223" w:rsidRDefault="00700B6A" w14:paraId="1058220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-978</w:t>
            </w:r>
          </w:p>
        </w:tc>
        <w:tc>
          <w:tcPr>
            <w:tcW w:w="1042" w:type="dxa"/>
            <w:noWrap/>
            <w:hideMark/>
          </w:tcPr>
          <w:p w:rsidRPr="001A7223" w:rsidR="00700B6A" w:rsidP="001A7223" w:rsidRDefault="00700B6A" w14:paraId="201D936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-6.72%</w:t>
            </w:r>
          </w:p>
        </w:tc>
      </w:tr>
      <w:tr w:rsidRPr="001A7223" w:rsidR="005D7A2D" w:rsidTr="00C1235D" w14:paraId="34597C5F" w14:textId="77777777">
        <w:trPr>
          <w:gridAfter w:val="1"/>
          <w:wAfter w:w="978" w:type="dxa"/>
          <w:trHeight w:val="288"/>
        </w:trPr>
        <w:tc>
          <w:tcPr>
            <w:tcW w:w="3889" w:type="dxa"/>
            <w:gridSpan w:val="2"/>
            <w:noWrap/>
            <w:hideMark/>
          </w:tcPr>
          <w:p w:rsidRPr="001A7223" w:rsidR="00700B6A" w:rsidP="001A7223" w:rsidRDefault="00700B6A" w14:paraId="35225E4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Gross Interest Expense</w:t>
            </w:r>
          </w:p>
        </w:tc>
        <w:tc>
          <w:tcPr>
            <w:tcW w:w="1183" w:type="dxa"/>
            <w:hideMark/>
          </w:tcPr>
          <w:p w:rsidRPr="001A7223" w:rsidR="00700B6A" w:rsidP="001A7223" w:rsidRDefault="00700B6A" w14:paraId="0287A9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13,566</w:t>
            </w:r>
          </w:p>
        </w:tc>
        <w:tc>
          <w:tcPr>
            <w:tcW w:w="1183" w:type="dxa"/>
            <w:hideMark/>
          </w:tcPr>
          <w:p w:rsidRPr="001A7223" w:rsidR="00700B6A" w:rsidP="001A7223" w:rsidRDefault="00700B6A" w14:paraId="2977C5B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14,544</w:t>
            </w:r>
          </w:p>
        </w:tc>
        <w:tc>
          <w:tcPr>
            <w:tcW w:w="1075" w:type="dxa"/>
            <w:noWrap/>
            <w:hideMark/>
          </w:tcPr>
          <w:p w:rsidRPr="001A7223" w:rsidR="00700B6A" w:rsidP="001A7223" w:rsidRDefault="00700B6A" w14:paraId="72E810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-978</w:t>
            </w:r>
          </w:p>
        </w:tc>
        <w:tc>
          <w:tcPr>
            <w:tcW w:w="1042" w:type="dxa"/>
            <w:noWrap/>
            <w:hideMark/>
          </w:tcPr>
          <w:p w:rsidRPr="001A7223" w:rsidR="00700B6A" w:rsidP="001A7223" w:rsidRDefault="00700B6A" w14:paraId="4BD7E4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-6.72%</w:t>
            </w:r>
          </w:p>
        </w:tc>
      </w:tr>
      <w:tr w:rsidRPr="001A7223" w:rsidR="005D7A2D" w:rsidTr="00C1235D" w14:paraId="3EEA9A2B" w14:textId="77777777">
        <w:trPr>
          <w:gridAfter w:val="1"/>
          <w:wAfter w:w="978" w:type="dxa"/>
          <w:trHeight w:val="288"/>
        </w:trPr>
        <w:tc>
          <w:tcPr>
            <w:tcW w:w="3889" w:type="dxa"/>
            <w:gridSpan w:val="2"/>
            <w:noWrap/>
            <w:hideMark/>
          </w:tcPr>
          <w:p w:rsidRPr="001A7223" w:rsidR="00700B6A" w:rsidP="001A7223" w:rsidRDefault="00700B6A" w14:paraId="6805232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Interest Capitalized</w:t>
            </w:r>
          </w:p>
        </w:tc>
        <w:tc>
          <w:tcPr>
            <w:tcW w:w="1183" w:type="dxa"/>
            <w:hideMark/>
          </w:tcPr>
          <w:p w:rsidRPr="001A7223" w:rsidR="00700B6A" w:rsidP="001A7223" w:rsidRDefault="00700B6A" w14:paraId="282346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6C6584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0D92A99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4E80D14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1EC8C3C6" w14:textId="77777777">
        <w:trPr>
          <w:gridAfter w:val="1"/>
          <w:wAfter w:w="978" w:type="dxa"/>
          <w:trHeight w:val="288"/>
        </w:trPr>
        <w:tc>
          <w:tcPr>
            <w:tcW w:w="3889" w:type="dxa"/>
            <w:gridSpan w:val="2"/>
            <w:noWrap/>
            <w:hideMark/>
          </w:tcPr>
          <w:p w:rsidRPr="001A7223" w:rsidR="00700B6A" w:rsidP="001A7223" w:rsidRDefault="00700B6A" w14:paraId="49292EA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Pretax Income</w:t>
            </w:r>
          </w:p>
        </w:tc>
        <w:tc>
          <w:tcPr>
            <w:tcW w:w="1183" w:type="dxa"/>
            <w:hideMark/>
          </w:tcPr>
          <w:p w:rsidRPr="001A7223" w:rsidR="00700B6A" w:rsidP="001A7223" w:rsidRDefault="00700B6A" w14:paraId="4BEE83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699,049</w:t>
            </w:r>
          </w:p>
        </w:tc>
        <w:tc>
          <w:tcPr>
            <w:tcW w:w="1183" w:type="dxa"/>
            <w:hideMark/>
          </w:tcPr>
          <w:p w:rsidRPr="001A7223" w:rsidR="00700B6A" w:rsidP="001A7223" w:rsidRDefault="00700B6A" w14:paraId="182A062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251,619</w:t>
            </w:r>
          </w:p>
        </w:tc>
        <w:tc>
          <w:tcPr>
            <w:tcW w:w="1075" w:type="dxa"/>
            <w:noWrap/>
            <w:hideMark/>
          </w:tcPr>
          <w:p w:rsidRPr="001A7223" w:rsidR="00700B6A" w:rsidP="001A7223" w:rsidRDefault="00700B6A" w14:paraId="1F3B96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447,430</w:t>
            </w:r>
          </w:p>
        </w:tc>
        <w:tc>
          <w:tcPr>
            <w:tcW w:w="1042" w:type="dxa"/>
            <w:noWrap/>
            <w:hideMark/>
          </w:tcPr>
          <w:p w:rsidRPr="001A7223" w:rsidR="00700B6A" w:rsidP="001A7223" w:rsidRDefault="00700B6A" w14:paraId="4C1362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177.82%</w:t>
            </w:r>
          </w:p>
        </w:tc>
      </w:tr>
      <w:tr w:rsidRPr="001A7223" w:rsidR="005D7A2D" w:rsidTr="00C1235D" w14:paraId="7AD6B295" w14:textId="77777777">
        <w:trPr>
          <w:gridAfter w:val="1"/>
          <w:wAfter w:w="978" w:type="dxa"/>
          <w:trHeight w:val="288"/>
        </w:trPr>
        <w:tc>
          <w:tcPr>
            <w:tcW w:w="3889" w:type="dxa"/>
            <w:gridSpan w:val="2"/>
            <w:noWrap/>
            <w:hideMark/>
          </w:tcPr>
          <w:p w:rsidRPr="001A7223" w:rsidR="00700B6A" w:rsidP="001A7223" w:rsidRDefault="00700B6A" w14:paraId="170B4A3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w:t>
            </w:r>
          </w:p>
        </w:tc>
        <w:tc>
          <w:tcPr>
            <w:tcW w:w="1183" w:type="dxa"/>
            <w:hideMark/>
          </w:tcPr>
          <w:p w:rsidRPr="001A7223" w:rsidR="00700B6A" w:rsidP="001A7223" w:rsidRDefault="00700B6A" w14:paraId="2729E3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151,770</w:t>
            </w:r>
          </w:p>
        </w:tc>
        <w:tc>
          <w:tcPr>
            <w:tcW w:w="1183" w:type="dxa"/>
            <w:hideMark/>
          </w:tcPr>
          <w:p w:rsidRPr="001A7223" w:rsidR="00700B6A" w:rsidP="001A7223" w:rsidRDefault="00700B6A" w14:paraId="0D023F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124,058</w:t>
            </w:r>
          </w:p>
        </w:tc>
        <w:tc>
          <w:tcPr>
            <w:tcW w:w="1075" w:type="dxa"/>
            <w:noWrap/>
            <w:hideMark/>
          </w:tcPr>
          <w:p w:rsidRPr="001A7223" w:rsidR="00700B6A" w:rsidP="001A7223" w:rsidRDefault="00700B6A" w14:paraId="2A51412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27,712</w:t>
            </w:r>
          </w:p>
        </w:tc>
        <w:tc>
          <w:tcPr>
            <w:tcW w:w="1042" w:type="dxa"/>
            <w:noWrap/>
            <w:hideMark/>
          </w:tcPr>
          <w:p w:rsidRPr="001A7223" w:rsidR="00700B6A" w:rsidP="001A7223" w:rsidRDefault="00700B6A" w14:paraId="0A3DAB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22.34%</w:t>
            </w:r>
          </w:p>
        </w:tc>
      </w:tr>
      <w:tr w:rsidRPr="001A7223" w:rsidR="005D7A2D" w:rsidTr="00C1235D" w14:paraId="052B9B84" w14:textId="77777777">
        <w:trPr>
          <w:gridAfter w:val="1"/>
          <w:wAfter w:w="978" w:type="dxa"/>
          <w:trHeight w:val="288"/>
        </w:trPr>
        <w:tc>
          <w:tcPr>
            <w:tcW w:w="3889" w:type="dxa"/>
            <w:gridSpan w:val="2"/>
            <w:noWrap/>
            <w:hideMark/>
          </w:tcPr>
          <w:p w:rsidRPr="001A7223" w:rsidR="00700B6A" w:rsidP="001A7223" w:rsidRDefault="00700B6A" w14:paraId="198E012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Current Domestic</w:t>
            </w:r>
          </w:p>
        </w:tc>
        <w:tc>
          <w:tcPr>
            <w:tcW w:w="1183" w:type="dxa"/>
            <w:hideMark/>
          </w:tcPr>
          <w:p w:rsidRPr="001A7223" w:rsidR="00700B6A" w:rsidP="001A7223" w:rsidRDefault="00700B6A" w14:paraId="77D00FB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69,697</w:t>
            </w:r>
          </w:p>
        </w:tc>
        <w:tc>
          <w:tcPr>
            <w:tcW w:w="1183" w:type="dxa"/>
            <w:hideMark/>
          </w:tcPr>
          <w:p w:rsidRPr="001A7223" w:rsidR="00700B6A" w:rsidP="001A7223" w:rsidRDefault="00700B6A" w14:paraId="03F796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49,739</w:t>
            </w:r>
          </w:p>
        </w:tc>
        <w:tc>
          <w:tcPr>
            <w:tcW w:w="1075" w:type="dxa"/>
            <w:noWrap/>
            <w:hideMark/>
          </w:tcPr>
          <w:p w:rsidRPr="001A7223" w:rsidR="00700B6A" w:rsidP="001A7223" w:rsidRDefault="00700B6A" w14:paraId="4C4EECD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19,958</w:t>
            </w:r>
          </w:p>
        </w:tc>
        <w:tc>
          <w:tcPr>
            <w:tcW w:w="1042" w:type="dxa"/>
            <w:noWrap/>
            <w:hideMark/>
          </w:tcPr>
          <w:p w:rsidRPr="001A7223" w:rsidR="00700B6A" w:rsidP="001A7223" w:rsidRDefault="00700B6A" w14:paraId="0AE16D5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40.13%</w:t>
            </w:r>
          </w:p>
        </w:tc>
      </w:tr>
      <w:tr w:rsidRPr="001A7223" w:rsidR="005D7A2D" w:rsidTr="00C1235D" w14:paraId="037E8FB9" w14:textId="77777777">
        <w:trPr>
          <w:gridAfter w:val="1"/>
          <w:wAfter w:w="978" w:type="dxa"/>
          <w:trHeight w:val="288"/>
        </w:trPr>
        <w:tc>
          <w:tcPr>
            <w:tcW w:w="3889" w:type="dxa"/>
            <w:gridSpan w:val="2"/>
            <w:noWrap/>
            <w:hideMark/>
          </w:tcPr>
          <w:p w:rsidRPr="001A7223" w:rsidR="00700B6A" w:rsidP="001A7223" w:rsidRDefault="00700B6A" w14:paraId="74F9B75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Current Foreign</w:t>
            </w:r>
          </w:p>
        </w:tc>
        <w:tc>
          <w:tcPr>
            <w:tcW w:w="1183" w:type="dxa"/>
            <w:hideMark/>
          </w:tcPr>
          <w:p w:rsidRPr="001A7223" w:rsidR="00700B6A" w:rsidP="001A7223" w:rsidRDefault="00700B6A" w14:paraId="2AFAB09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57,988</w:t>
            </w:r>
          </w:p>
        </w:tc>
        <w:tc>
          <w:tcPr>
            <w:tcW w:w="1183" w:type="dxa"/>
            <w:hideMark/>
          </w:tcPr>
          <w:p w:rsidRPr="001A7223" w:rsidR="00700B6A" w:rsidP="001A7223" w:rsidRDefault="00700B6A" w14:paraId="6E56393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50,521</w:t>
            </w:r>
          </w:p>
        </w:tc>
        <w:tc>
          <w:tcPr>
            <w:tcW w:w="1075" w:type="dxa"/>
            <w:noWrap/>
            <w:hideMark/>
          </w:tcPr>
          <w:p w:rsidRPr="001A7223" w:rsidR="00700B6A" w:rsidP="001A7223" w:rsidRDefault="00700B6A" w14:paraId="7CDD1B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7,467</w:t>
            </w:r>
          </w:p>
        </w:tc>
        <w:tc>
          <w:tcPr>
            <w:tcW w:w="1042" w:type="dxa"/>
            <w:noWrap/>
            <w:hideMark/>
          </w:tcPr>
          <w:p w:rsidRPr="001A7223" w:rsidR="00700B6A" w:rsidP="001A7223" w:rsidRDefault="00700B6A" w14:paraId="4984B7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14.78%</w:t>
            </w:r>
          </w:p>
        </w:tc>
      </w:tr>
      <w:tr w:rsidRPr="001A7223" w:rsidR="005D7A2D" w:rsidTr="00C1235D" w14:paraId="1DCC85D3" w14:textId="77777777">
        <w:trPr>
          <w:gridAfter w:val="1"/>
          <w:wAfter w:w="978" w:type="dxa"/>
          <w:trHeight w:val="288"/>
        </w:trPr>
        <w:tc>
          <w:tcPr>
            <w:tcW w:w="3889" w:type="dxa"/>
            <w:gridSpan w:val="2"/>
            <w:noWrap/>
            <w:hideMark/>
          </w:tcPr>
          <w:p w:rsidRPr="001A7223" w:rsidR="00700B6A" w:rsidP="001A7223" w:rsidRDefault="00700B6A" w14:paraId="295C50A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Deferred Domestic</w:t>
            </w:r>
          </w:p>
        </w:tc>
        <w:tc>
          <w:tcPr>
            <w:tcW w:w="1183" w:type="dxa"/>
            <w:hideMark/>
          </w:tcPr>
          <w:p w:rsidRPr="001A7223" w:rsidR="00700B6A" w:rsidP="001A7223" w:rsidRDefault="00700B6A" w14:paraId="558DC8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29,640</w:t>
            </w:r>
          </w:p>
        </w:tc>
        <w:tc>
          <w:tcPr>
            <w:tcW w:w="1183" w:type="dxa"/>
            <w:hideMark/>
          </w:tcPr>
          <w:p w:rsidRPr="001A7223" w:rsidR="00700B6A" w:rsidP="001A7223" w:rsidRDefault="00700B6A" w14:paraId="3B47BC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11,478</w:t>
            </w:r>
          </w:p>
        </w:tc>
        <w:tc>
          <w:tcPr>
            <w:tcW w:w="1075" w:type="dxa"/>
            <w:noWrap/>
            <w:hideMark/>
          </w:tcPr>
          <w:p w:rsidRPr="001A7223" w:rsidR="00700B6A" w:rsidP="001A7223" w:rsidRDefault="00700B6A" w14:paraId="4A0DD9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18,162</w:t>
            </w:r>
          </w:p>
        </w:tc>
        <w:tc>
          <w:tcPr>
            <w:tcW w:w="1042" w:type="dxa"/>
            <w:noWrap/>
            <w:hideMark/>
          </w:tcPr>
          <w:p w:rsidRPr="001A7223" w:rsidR="00700B6A" w:rsidP="001A7223" w:rsidRDefault="00700B6A" w14:paraId="1054BC6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158.23%</w:t>
            </w:r>
          </w:p>
        </w:tc>
      </w:tr>
      <w:tr w:rsidRPr="001A7223" w:rsidR="005D7A2D" w:rsidTr="00C1235D" w14:paraId="66AA9BDF" w14:textId="77777777">
        <w:trPr>
          <w:gridAfter w:val="1"/>
          <w:wAfter w:w="978" w:type="dxa"/>
          <w:trHeight w:val="288"/>
        </w:trPr>
        <w:tc>
          <w:tcPr>
            <w:tcW w:w="3889" w:type="dxa"/>
            <w:gridSpan w:val="2"/>
            <w:noWrap/>
            <w:hideMark/>
          </w:tcPr>
          <w:p w:rsidRPr="001A7223" w:rsidR="00700B6A" w:rsidP="001A7223" w:rsidRDefault="00700B6A" w14:paraId="4A36B14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Deferred Foreign</w:t>
            </w:r>
          </w:p>
        </w:tc>
        <w:tc>
          <w:tcPr>
            <w:tcW w:w="1183" w:type="dxa"/>
            <w:hideMark/>
          </w:tcPr>
          <w:p w:rsidRPr="001A7223" w:rsidR="00700B6A" w:rsidP="001A7223" w:rsidRDefault="00700B6A" w14:paraId="2F3C42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-5,555</w:t>
            </w:r>
          </w:p>
        </w:tc>
        <w:tc>
          <w:tcPr>
            <w:tcW w:w="1183" w:type="dxa"/>
            <w:hideMark/>
          </w:tcPr>
          <w:p w:rsidRPr="001A7223" w:rsidR="00700B6A" w:rsidP="001A7223" w:rsidRDefault="00700B6A" w14:paraId="35C52C1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12,320</w:t>
            </w:r>
          </w:p>
        </w:tc>
        <w:tc>
          <w:tcPr>
            <w:tcW w:w="1075" w:type="dxa"/>
            <w:noWrap/>
            <w:hideMark/>
          </w:tcPr>
          <w:p w:rsidRPr="001A7223" w:rsidR="00700B6A" w:rsidP="001A7223" w:rsidRDefault="00700B6A" w14:paraId="683A699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-17,875</w:t>
            </w:r>
          </w:p>
        </w:tc>
        <w:tc>
          <w:tcPr>
            <w:tcW w:w="1042" w:type="dxa"/>
            <w:noWrap/>
            <w:hideMark/>
          </w:tcPr>
          <w:p w:rsidRPr="001A7223" w:rsidR="00700B6A" w:rsidP="001A7223" w:rsidRDefault="00700B6A" w14:paraId="23F0C4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-145.09%</w:t>
            </w:r>
          </w:p>
        </w:tc>
      </w:tr>
      <w:tr w:rsidRPr="001A7223" w:rsidR="005D7A2D" w:rsidTr="00C1235D" w14:paraId="7FD01315" w14:textId="77777777">
        <w:trPr>
          <w:gridAfter w:val="1"/>
          <w:wAfter w:w="978" w:type="dxa"/>
          <w:trHeight w:val="288"/>
        </w:trPr>
        <w:tc>
          <w:tcPr>
            <w:tcW w:w="3889" w:type="dxa"/>
            <w:gridSpan w:val="2"/>
            <w:noWrap/>
            <w:hideMark/>
          </w:tcPr>
          <w:p w:rsidRPr="001A7223" w:rsidR="00700B6A" w:rsidP="001A7223" w:rsidRDefault="00700B6A" w14:paraId="3A2AA3A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Credits</w:t>
            </w:r>
          </w:p>
        </w:tc>
        <w:tc>
          <w:tcPr>
            <w:tcW w:w="1183" w:type="dxa"/>
            <w:hideMark/>
          </w:tcPr>
          <w:p w:rsidRPr="001A7223" w:rsidR="00700B6A" w:rsidP="001A7223" w:rsidRDefault="00700B6A" w14:paraId="10D5689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6619DBF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091889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0D653C8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0D233FE6" w14:textId="77777777">
        <w:trPr>
          <w:gridAfter w:val="1"/>
          <w:wAfter w:w="978" w:type="dxa"/>
          <w:trHeight w:val="288"/>
        </w:trPr>
        <w:tc>
          <w:tcPr>
            <w:tcW w:w="3889" w:type="dxa"/>
            <w:gridSpan w:val="2"/>
            <w:noWrap/>
            <w:hideMark/>
          </w:tcPr>
          <w:p w:rsidRPr="001A7223" w:rsidR="00700B6A" w:rsidP="001A7223" w:rsidRDefault="00700B6A" w14:paraId="6C78F91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Equity in Affiliates</w:t>
            </w:r>
          </w:p>
        </w:tc>
        <w:tc>
          <w:tcPr>
            <w:tcW w:w="1183" w:type="dxa"/>
            <w:hideMark/>
          </w:tcPr>
          <w:p w:rsidRPr="001A7223" w:rsidR="00700B6A" w:rsidP="001A7223" w:rsidRDefault="00700B6A" w14:paraId="77FA1B0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50ED17F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32BC5E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7F7D83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7F38D7DF" w14:textId="77777777">
        <w:trPr>
          <w:gridAfter w:val="1"/>
          <w:wAfter w:w="978" w:type="dxa"/>
          <w:trHeight w:val="288"/>
        </w:trPr>
        <w:tc>
          <w:tcPr>
            <w:tcW w:w="3889" w:type="dxa"/>
            <w:gridSpan w:val="2"/>
            <w:hideMark/>
          </w:tcPr>
          <w:p w:rsidRPr="001A7223" w:rsidR="00700B6A" w:rsidP="001A7223" w:rsidRDefault="00700B6A" w14:paraId="1C57181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After Tax Income (Expense)</w:t>
            </w:r>
          </w:p>
        </w:tc>
        <w:tc>
          <w:tcPr>
            <w:tcW w:w="1183" w:type="dxa"/>
            <w:hideMark/>
          </w:tcPr>
          <w:p w:rsidRPr="001A7223" w:rsidR="00700B6A" w:rsidP="001A7223" w:rsidRDefault="00700B6A" w14:paraId="544349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345DE68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1160BCE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473CB6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3164DA64" w14:textId="77777777">
        <w:trPr>
          <w:gridAfter w:val="1"/>
          <w:wAfter w:w="978" w:type="dxa"/>
          <w:trHeight w:val="288"/>
        </w:trPr>
        <w:tc>
          <w:tcPr>
            <w:tcW w:w="3889" w:type="dxa"/>
            <w:gridSpan w:val="2"/>
            <w:noWrap/>
            <w:hideMark/>
          </w:tcPr>
          <w:p w:rsidRPr="001A7223" w:rsidR="00700B6A" w:rsidP="001A7223" w:rsidRDefault="00700B6A" w14:paraId="42BE7BB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Consolidated Net Income</w:t>
            </w:r>
          </w:p>
        </w:tc>
        <w:tc>
          <w:tcPr>
            <w:tcW w:w="1183" w:type="dxa"/>
            <w:hideMark/>
          </w:tcPr>
          <w:p w:rsidRPr="001A7223" w:rsidR="00700B6A" w:rsidP="001A7223" w:rsidRDefault="00700B6A" w14:paraId="209D4F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547,279</w:t>
            </w:r>
          </w:p>
        </w:tc>
        <w:tc>
          <w:tcPr>
            <w:tcW w:w="1183" w:type="dxa"/>
            <w:hideMark/>
          </w:tcPr>
          <w:p w:rsidRPr="001A7223" w:rsidR="00700B6A" w:rsidP="001A7223" w:rsidRDefault="00700B6A" w14:paraId="4E0C803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127,561</w:t>
            </w:r>
          </w:p>
        </w:tc>
        <w:tc>
          <w:tcPr>
            <w:tcW w:w="1075" w:type="dxa"/>
            <w:noWrap/>
            <w:hideMark/>
          </w:tcPr>
          <w:p w:rsidRPr="001A7223" w:rsidR="00700B6A" w:rsidP="001A7223" w:rsidRDefault="00700B6A" w14:paraId="50A060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419,718</w:t>
            </w:r>
          </w:p>
        </w:tc>
        <w:tc>
          <w:tcPr>
            <w:tcW w:w="1042" w:type="dxa"/>
            <w:noWrap/>
            <w:hideMark/>
          </w:tcPr>
          <w:p w:rsidRPr="001A7223" w:rsidR="00700B6A" w:rsidP="001A7223" w:rsidRDefault="00700B6A" w14:paraId="33968B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329.03%</w:t>
            </w:r>
          </w:p>
        </w:tc>
      </w:tr>
      <w:tr w:rsidRPr="001A7223" w:rsidR="005D7A2D" w:rsidTr="00C1235D" w14:paraId="7ADF9EC2" w14:textId="77777777">
        <w:trPr>
          <w:gridAfter w:val="1"/>
          <w:wAfter w:w="978" w:type="dxa"/>
          <w:trHeight w:val="288"/>
        </w:trPr>
        <w:tc>
          <w:tcPr>
            <w:tcW w:w="3889" w:type="dxa"/>
            <w:gridSpan w:val="2"/>
            <w:noWrap/>
            <w:hideMark/>
          </w:tcPr>
          <w:p w:rsidRPr="001A7223" w:rsidR="00700B6A" w:rsidP="001A7223" w:rsidRDefault="00700B6A" w14:paraId="051B00E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Minority Interest Expense</w:t>
            </w:r>
          </w:p>
        </w:tc>
        <w:tc>
          <w:tcPr>
            <w:tcW w:w="1183" w:type="dxa"/>
            <w:hideMark/>
          </w:tcPr>
          <w:p w:rsidRPr="001A7223" w:rsidR="00700B6A" w:rsidP="001A7223" w:rsidRDefault="00700B6A" w14:paraId="77FE57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56,485</w:t>
            </w:r>
          </w:p>
        </w:tc>
        <w:tc>
          <w:tcPr>
            <w:tcW w:w="1183" w:type="dxa"/>
            <w:hideMark/>
          </w:tcPr>
          <w:p w:rsidRPr="001A7223" w:rsidR="00700B6A" w:rsidP="001A7223" w:rsidRDefault="00700B6A" w14:paraId="737C96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54,272</w:t>
            </w:r>
          </w:p>
        </w:tc>
        <w:tc>
          <w:tcPr>
            <w:tcW w:w="1075" w:type="dxa"/>
            <w:noWrap/>
            <w:hideMark/>
          </w:tcPr>
          <w:p w:rsidRPr="001A7223" w:rsidR="00700B6A" w:rsidP="001A7223" w:rsidRDefault="00700B6A" w14:paraId="0D9C98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2,213</w:t>
            </w:r>
          </w:p>
        </w:tc>
        <w:tc>
          <w:tcPr>
            <w:tcW w:w="1042" w:type="dxa"/>
            <w:noWrap/>
            <w:hideMark/>
          </w:tcPr>
          <w:p w:rsidRPr="001A7223" w:rsidR="00700B6A" w:rsidP="001A7223" w:rsidRDefault="00700B6A" w14:paraId="4B9DAC1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4.08%</w:t>
            </w:r>
          </w:p>
        </w:tc>
      </w:tr>
      <w:tr w:rsidRPr="001A7223" w:rsidR="005D7A2D" w:rsidTr="00C1235D" w14:paraId="026A474A" w14:textId="77777777">
        <w:trPr>
          <w:gridAfter w:val="1"/>
          <w:wAfter w:w="978" w:type="dxa"/>
          <w:trHeight w:val="564"/>
        </w:trPr>
        <w:tc>
          <w:tcPr>
            <w:tcW w:w="3889" w:type="dxa"/>
            <w:gridSpan w:val="2"/>
            <w:noWrap/>
            <w:hideMark/>
          </w:tcPr>
          <w:p w:rsidRPr="001A7223" w:rsidR="00700B6A" w:rsidP="001A7223" w:rsidRDefault="00700B6A" w14:paraId="6FDA5F5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w:t>
            </w:r>
          </w:p>
        </w:tc>
        <w:tc>
          <w:tcPr>
            <w:tcW w:w="1183" w:type="dxa"/>
            <w:hideMark/>
          </w:tcPr>
          <w:p w:rsidRPr="001A7223" w:rsidR="00700B6A" w:rsidP="001A7223" w:rsidRDefault="00700B6A" w14:paraId="2788E8A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490,794</w:t>
            </w:r>
          </w:p>
        </w:tc>
        <w:tc>
          <w:tcPr>
            <w:tcW w:w="1183" w:type="dxa"/>
            <w:hideMark/>
          </w:tcPr>
          <w:p w:rsidRPr="001A7223" w:rsidR="00700B6A" w:rsidP="001A7223" w:rsidRDefault="00700B6A" w14:paraId="4A52D46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73,289</w:t>
            </w:r>
          </w:p>
        </w:tc>
        <w:tc>
          <w:tcPr>
            <w:tcW w:w="1075" w:type="dxa"/>
            <w:noWrap/>
            <w:hideMark/>
          </w:tcPr>
          <w:p w:rsidRPr="001A7223" w:rsidR="00700B6A" w:rsidP="001A7223" w:rsidRDefault="00700B6A" w14:paraId="66AAEC3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417,505</w:t>
            </w:r>
          </w:p>
        </w:tc>
        <w:tc>
          <w:tcPr>
            <w:tcW w:w="1042" w:type="dxa"/>
            <w:noWrap/>
            <w:hideMark/>
          </w:tcPr>
          <w:p w:rsidRPr="001A7223" w:rsidR="00700B6A" w:rsidP="001A7223" w:rsidRDefault="00700B6A" w14:paraId="4635362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569.67%</w:t>
            </w:r>
          </w:p>
        </w:tc>
      </w:tr>
      <w:tr w:rsidRPr="001A7223" w:rsidR="005D7A2D" w:rsidTr="00C1235D" w14:paraId="197DC500" w14:textId="77777777">
        <w:trPr>
          <w:gridAfter w:val="1"/>
          <w:wAfter w:w="978" w:type="dxa"/>
          <w:trHeight w:val="288"/>
        </w:trPr>
        <w:tc>
          <w:tcPr>
            <w:tcW w:w="3889" w:type="dxa"/>
            <w:gridSpan w:val="2"/>
            <w:noWrap/>
            <w:hideMark/>
          </w:tcPr>
          <w:p w:rsidRPr="001A7223" w:rsidR="00700B6A" w:rsidP="001A7223" w:rsidRDefault="00700B6A" w14:paraId="423D974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Extraordinaries &amp; Discontinued Operations</w:t>
            </w:r>
          </w:p>
        </w:tc>
        <w:tc>
          <w:tcPr>
            <w:tcW w:w="1183" w:type="dxa"/>
            <w:hideMark/>
          </w:tcPr>
          <w:p w:rsidRPr="001A7223" w:rsidR="00700B6A" w:rsidP="001A7223" w:rsidRDefault="00700B6A" w14:paraId="4FE278B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3E3E964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0217A3F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5FFA1ED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0ED871DF" w14:textId="77777777">
        <w:trPr>
          <w:gridAfter w:val="1"/>
          <w:wAfter w:w="978" w:type="dxa"/>
          <w:trHeight w:val="288"/>
        </w:trPr>
        <w:tc>
          <w:tcPr>
            <w:tcW w:w="3889" w:type="dxa"/>
            <w:gridSpan w:val="2"/>
            <w:noWrap/>
            <w:hideMark/>
          </w:tcPr>
          <w:p w:rsidRPr="001A7223" w:rsidR="00700B6A" w:rsidP="001A7223" w:rsidRDefault="00700B6A" w14:paraId="08FB3F8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Extra Items &amp; Gain/Loss Sale Of Assets</w:t>
            </w:r>
          </w:p>
        </w:tc>
        <w:tc>
          <w:tcPr>
            <w:tcW w:w="1183" w:type="dxa"/>
            <w:hideMark/>
          </w:tcPr>
          <w:p w:rsidRPr="001A7223" w:rsidR="00700B6A" w:rsidP="001A7223" w:rsidRDefault="00700B6A" w14:paraId="29C116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6F8A15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1F76349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14CCC61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1B72C9A2" w14:textId="77777777">
        <w:trPr>
          <w:gridAfter w:val="1"/>
          <w:wAfter w:w="978" w:type="dxa"/>
          <w:trHeight w:val="288"/>
        </w:trPr>
        <w:tc>
          <w:tcPr>
            <w:tcW w:w="3889" w:type="dxa"/>
            <w:gridSpan w:val="2"/>
            <w:noWrap/>
            <w:hideMark/>
          </w:tcPr>
          <w:p w:rsidRPr="001A7223" w:rsidR="00700B6A" w:rsidP="001A7223" w:rsidRDefault="00700B6A" w14:paraId="209521C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Cumulative Effect - Accounting Chg</w:t>
            </w:r>
          </w:p>
        </w:tc>
        <w:tc>
          <w:tcPr>
            <w:tcW w:w="1183" w:type="dxa"/>
            <w:hideMark/>
          </w:tcPr>
          <w:p w:rsidRPr="001A7223" w:rsidR="00700B6A" w:rsidP="001A7223" w:rsidRDefault="00700B6A" w14:paraId="143C7CE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6F90353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0A5702A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470EBCE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6D122204" w14:textId="77777777">
        <w:trPr>
          <w:gridAfter w:val="1"/>
          <w:wAfter w:w="978" w:type="dxa"/>
          <w:trHeight w:val="288"/>
        </w:trPr>
        <w:tc>
          <w:tcPr>
            <w:tcW w:w="3889" w:type="dxa"/>
            <w:gridSpan w:val="2"/>
            <w:hideMark/>
          </w:tcPr>
          <w:p w:rsidRPr="001A7223" w:rsidR="00700B6A" w:rsidP="001A7223" w:rsidRDefault="00700B6A" w14:paraId="1DAE172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Discontinued Operations</w:t>
            </w:r>
          </w:p>
        </w:tc>
        <w:tc>
          <w:tcPr>
            <w:tcW w:w="1183" w:type="dxa"/>
            <w:hideMark/>
          </w:tcPr>
          <w:p w:rsidRPr="001A7223" w:rsidR="00700B6A" w:rsidP="001A7223" w:rsidRDefault="00700B6A" w14:paraId="3ABB221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3816930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551478B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0D68159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392E60F5" w14:textId="77777777">
        <w:trPr>
          <w:gridAfter w:val="1"/>
          <w:wAfter w:w="978" w:type="dxa"/>
          <w:trHeight w:val="288"/>
        </w:trPr>
        <w:tc>
          <w:tcPr>
            <w:tcW w:w="3889" w:type="dxa"/>
            <w:gridSpan w:val="2"/>
            <w:hideMark/>
          </w:tcPr>
          <w:p w:rsidRPr="001A7223" w:rsidR="00700B6A" w:rsidP="001A7223" w:rsidRDefault="00700B6A" w14:paraId="6BAFE89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After Extraordinaries</w:t>
            </w:r>
          </w:p>
        </w:tc>
        <w:tc>
          <w:tcPr>
            <w:tcW w:w="1183" w:type="dxa"/>
            <w:hideMark/>
          </w:tcPr>
          <w:p w:rsidRPr="001A7223" w:rsidR="00700B6A" w:rsidP="001A7223" w:rsidRDefault="00700B6A" w14:paraId="5679D8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490,794</w:t>
            </w:r>
          </w:p>
        </w:tc>
        <w:tc>
          <w:tcPr>
            <w:tcW w:w="1183" w:type="dxa"/>
            <w:hideMark/>
          </w:tcPr>
          <w:p w:rsidRPr="001A7223" w:rsidR="00700B6A" w:rsidP="001A7223" w:rsidRDefault="00700B6A" w14:paraId="1B838B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73,289</w:t>
            </w:r>
          </w:p>
        </w:tc>
        <w:tc>
          <w:tcPr>
            <w:tcW w:w="1075" w:type="dxa"/>
            <w:noWrap/>
            <w:hideMark/>
          </w:tcPr>
          <w:p w:rsidRPr="001A7223" w:rsidR="00700B6A" w:rsidP="001A7223" w:rsidRDefault="00700B6A" w14:paraId="209B29A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417,505</w:t>
            </w:r>
          </w:p>
        </w:tc>
        <w:tc>
          <w:tcPr>
            <w:tcW w:w="1042" w:type="dxa"/>
            <w:noWrap/>
            <w:hideMark/>
          </w:tcPr>
          <w:p w:rsidRPr="001A7223" w:rsidR="00700B6A" w:rsidP="001A7223" w:rsidRDefault="00700B6A" w14:paraId="7B990A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569.67%</w:t>
            </w:r>
          </w:p>
        </w:tc>
      </w:tr>
      <w:tr w:rsidRPr="001A7223" w:rsidR="005D7A2D" w:rsidTr="00C1235D" w14:paraId="158B252A" w14:textId="77777777">
        <w:trPr>
          <w:gridAfter w:val="1"/>
          <w:wAfter w:w="978" w:type="dxa"/>
          <w:trHeight w:val="288"/>
        </w:trPr>
        <w:tc>
          <w:tcPr>
            <w:tcW w:w="3889" w:type="dxa"/>
            <w:gridSpan w:val="2"/>
            <w:noWrap/>
            <w:hideMark/>
          </w:tcPr>
          <w:p w:rsidRPr="001A7223" w:rsidR="00700B6A" w:rsidP="001A7223" w:rsidRDefault="00700B6A" w14:paraId="434A571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Dividends</w:t>
            </w:r>
          </w:p>
        </w:tc>
        <w:tc>
          <w:tcPr>
            <w:tcW w:w="1183" w:type="dxa"/>
            <w:hideMark/>
          </w:tcPr>
          <w:p w:rsidRPr="001A7223" w:rsidR="00700B6A" w:rsidP="001A7223" w:rsidRDefault="00700B6A" w14:paraId="15FB0CA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183" w:type="dxa"/>
            <w:hideMark/>
          </w:tcPr>
          <w:p w:rsidRPr="001A7223" w:rsidR="00700B6A" w:rsidP="001A7223" w:rsidRDefault="00700B6A" w14:paraId="5B20541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75" w:type="dxa"/>
            <w:hideMark/>
          </w:tcPr>
          <w:p w:rsidRPr="001A7223" w:rsidR="00700B6A" w:rsidP="001A7223" w:rsidRDefault="00700B6A" w14:paraId="02466A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1042" w:type="dxa"/>
            <w:noWrap/>
            <w:hideMark/>
          </w:tcPr>
          <w:p w:rsidRPr="001A7223" w:rsidR="00700B6A" w:rsidP="001A7223" w:rsidRDefault="00700B6A" w14:paraId="625FF01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5D7A2D" w:rsidTr="00C1235D" w14:paraId="2B191A01" w14:textId="77777777">
        <w:trPr>
          <w:gridAfter w:val="1"/>
          <w:wAfter w:w="978" w:type="dxa"/>
          <w:trHeight w:val="288"/>
        </w:trPr>
        <w:tc>
          <w:tcPr>
            <w:tcW w:w="3889" w:type="dxa"/>
            <w:gridSpan w:val="2"/>
            <w:noWrap/>
            <w:hideMark/>
          </w:tcPr>
          <w:p w:rsidRPr="001A7223" w:rsidR="00700B6A" w:rsidP="001A7223" w:rsidRDefault="00700B6A" w14:paraId="161D6F3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Available to Common</w:t>
            </w:r>
          </w:p>
        </w:tc>
        <w:tc>
          <w:tcPr>
            <w:tcW w:w="1183" w:type="dxa"/>
            <w:hideMark/>
          </w:tcPr>
          <w:p w:rsidRPr="001A7223" w:rsidR="00700B6A" w:rsidP="001A7223" w:rsidRDefault="00700B6A" w14:paraId="024031E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490,794</w:t>
            </w:r>
          </w:p>
        </w:tc>
        <w:tc>
          <w:tcPr>
            <w:tcW w:w="1183" w:type="dxa"/>
            <w:hideMark/>
          </w:tcPr>
          <w:p w:rsidRPr="001A7223" w:rsidR="00700B6A" w:rsidP="001A7223" w:rsidRDefault="00700B6A" w14:paraId="73C62E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73,289</w:t>
            </w:r>
          </w:p>
        </w:tc>
        <w:tc>
          <w:tcPr>
            <w:tcW w:w="1075" w:type="dxa"/>
            <w:noWrap/>
            <w:hideMark/>
          </w:tcPr>
          <w:p w:rsidRPr="001A7223" w:rsidR="00700B6A" w:rsidP="001A7223" w:rsidRDefault="00700B6A" w14:paraId="14E918D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417,505</w:t>
            </w:r>
          </w:p>
        </w:tc>
        <w:tc>
          <w:tcPr>
            <w:tcW w:w="1042" w:type="dxa"/>
            <w:noWrap/>
            <w:hideMark/>
          </w:tcPr>
          <w:p w:rsidRPr="001A7223" w:rsidR="00700B6A" w:rsidP="001A7223" w:rsidRDefault="00700B6A" w14:paraId="4D6B5E9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569.67%</w:t>
            </w:r>
          </w:p>
        </w:tc>
      </w:tr>
      <w:tr w:rsidRPr="001A7223" w:rsidR="005D7A2D" w:rsidTr="00C1235D" w14:paraId="1C8093B2" w14:textId="77777777">
        <w:trPr>
          <w:gridAfter w:val="1"/>
          <w:wAfter w:w="978" w:type="dxa"/>
          <w:trHeight w:val="288"/>
        </w:trPr>
        <w:tc>
          <w:tcPr>
            <w:tcW w:w="3889" w:type="dxa"/>
            <w:gridSpan w:val="2"/>
            <w:noWrap/>
            <w:hideMark/>
          </w:tcPr>
          <w:p w:rsidRPr="001A7223" w:rsidR="00700B6A" w:rsidP="001A7223" w:rsidRDefault="00700B6A" w14:paraId="7D076CF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EPS (Basic)</w:t>
            </w:r>
          </w:p>
        </w:tc>
        <w:tc>
          <w:tcPr>
            <w:tcW w:w="1183" w:type="dxa"/>
            <w:hideMark/>
          </w:tcPr>
          <w:p w:rsidRPr="001A7223" w:rsidR="00700B6A" w:rsidP="001A7223" w:rsidRDefault="00700B6A" w14:paraId="20EBCF9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388.32</w:t>
            </w:r>
          </w:p>
        </w:tc>
        <w:tc>
          <w:tcPr>
            <w:tcW w:w="1183" w:type="dxa"/>
            <w:hideMark/>
          </w:tcPr>
          <w:p w:rsidRPr="001A7223" w:rsidR="00700B6A" w:rsidP="001A7223" w:rsidRDefault="00700B6A" w14:paraId="1188A75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58.07</w:t>
            </w:r>
          </w:p>
        </w:tc>
        <w:tc>
          <w:tcPr>
            <w:tcW w:w="1075" w:type="dxa"/>
            <w:noWrap/>
            <w:hideMark/>
          </w:tcPr>
          <w:p w:rsidRPr="001A7223" w:rsidR="00700B6A" w:rsidP="001A7223" w:rsidRDefault="00700B6A" w14:paraId="4289286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330</w:t>
            </w:r>
          </w:p>
        </w:tc>
        <w:tc>
          <w:tcPr>
            <w:tcW w:w="1042" w:type="dxa"/>
            <w:noWrap/>
            <w:hideMark/>
          </w:tcPr>
          <w:p w:rsidRPr="001A7223" w:rsidR="00700B6A" w:rsidP="001A7223" w:rsidRDefault="00700B6A" w14:paraId="22E0935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568.71%</w:t>
            </w:r>
          </w:p>
        </w:tc>
      </w:tr>
      <w:tr w:rsidRPr="001A7223" w:rsidR="005D7A2D" w:rsidTr="00C1235D" w14:paraId="637734BB" w14:textId="77777777">
        <w:trPr>
          <w:gridAfter w:val="1"/>
          <w:wAfter w:w="978" w:type="dxa"/>
          <w:trHeight w:val="288"/>
        </w:trPr>
        <w:tc>
          <w:tcPr>
            <w:tcW w:w="3889" w:type="dxa"/>
            <w:gridSpan w:val="2"/>
            <w:noWrap/>
            <w:hideMark/>
          </w:tcPr>
          <w:p w:rsidRPr="001A7223" w:rsidR="00700B6A" w:rsidP="001A7223" w:rsidRDefault="00700B6A" w14:paraId="0BAEE48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Basic Shares Outstanding</w:t>
            </w:r>
          </w:p>
        </w:tc>
        <w:tc>
          <w:tcPr>
            <w:tcW w:w="1183" w:type="dxa"/>
            <w:hideMark/>
          </w:tcPr>
          <w:p w:rsidRPr="001A7223" w:rsidR="00700B6A" w:rsidP="001A7223" w:rsidRDefault="00700B6A" w14:paraId="4F814F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1,264</w:t>
            </w:r>
          </w:p>
        </w:tc>
        <w:tc>
          <w:tcPr>
            <w:tcW w:w="1183" w:type="dxa"/>
            <w:hideMark/>
          </w:tcPr>
          <w:p w:rsidRPr="001A7223" w:rsidR="00700B6A" w:rsidP="001A7223" w:rsidRDefault="00700B6A" w14:paraId="2EC2A14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1,262</w:t>
            </w:r>
          </w:p>
        </w:tc>
        <w:tc>
          <w:tcPr>
            <w:tcW w:w="1075" w:type="dxa"/>
            <w:noWrap/>
            <w:hideMark/>
          </w:tcPr>
          <w:p w:rsidRPr="001A7223" w:rsidR="00700B6A" w:rsidP="001A7223" w:rsidRDefault="00700B6A" w14:paraId="7BB20EC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w:t>
            </w:r>
          </w:p>
        </w:tc>
        <w:tc>
          <w:tcPr>
            <w:tcW w:w="1042" w:type="dxa"/>
            <w:noWrap/>
            <w:hideMark/>
          </w:tcPr>
          <w:p w:rsidRPr="001A7223" w:rsidR="00700B6A" w:rsidP="001A7223" w:rsidRDefault="00700B6A" w14:paraId="78EE27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0.16%</w:t>
            </w:r>
          </w:p>
        </w:tc>
      </w:tr>
      <w:tr w:rsidRPr="001A7223" w:rsidR="005D7A2D" w:rsidTr="00C1235D" w14:paraId="76BB9947" w14:textId="77777777">
        <w:trPr>
          <w:gridAfter w:val="1"/>
          <w:wAfter w:w="978" w:type="dxa"/>
          <w:trHeight w:val="288"/>
        </w:trPr>
        <w:tc>
          <w:tcPr>
            <w:tcW w:w="3889" w:type="dxa"/>
            <w:gridSpan w:val="2"/>
            <w:noWrap/>
            <w:hideMark/>
          </w:tcPr>
          <w:p w:rsidRPr="001A7223" w:rsidR="00700B6A" w:rsidP="001A7223" w:rsidRDefault="00700B6A" w14:paraId="6F2ED74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EPS (Diluted)</w:t>
            </w:r>
          </w:p>
        </w:tc>
        <w:tc>
          <w:tcPr>
            <w:tcW w:w="1183" w:type="dxa"/>
            <w:hideMark/>
          </w:tcPr>
          <w:p w:rsidRPr="001A7223" w:rsidR="00700B6A" w:rsidP="001A7223" w:rsidRDefault="00700B6A" w14:paraId="7304B2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379.75</w:t>
            </w:r>
          </w:p>
        </w:tc>
        <w:tc>
          <w:tcPr>
            <w:tcW w:w="1183" w:type="dxa"/>
            <w:hideMark/>
          </w:tcPr>
          <w:p w:rsidRPr="001A7223" w:rsidR="00700B6A" w:rsidP="001A7223" w:rsidRDefault="00700B6A" w14:paraId="1652FD0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56.89</w:t>
            </w:r>
          </w:p>
        </w:tc>
        <w:tc>
          <w:tcPr>
            <w:tcW w:w="1075" w:type="dxa"/>
            <w:noWrap/>
            <w:hideMark/>
          </w:tcPr>
          <w:p w:rsidRPr="001A7223" w:rsidR="00700B6A" w:rsidP="001A7223" w:rsidRDefault="00700B6A" w14:paraId="08C2F30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323</w:t>
            </w:r>
          </w:p>
        </w:tc>
        <w:tc>
          <w:tcPr>
            <w:tcW w:w="1042" w:type="dxa"/>
            <w:noWrap/>
            <w:hideMark/>
          </w:tcPr>
          <w:p w:rsidRPr="001A7223" w:rsidR="00700B6A" w:rsidP="001A7223" w:rsidRDefault="00700B6A" w14:paraId="39F13CF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567.52%</w:t>
            </w:r>
          </w:p>
        </w:tc>
      </w:tr>
      <w:tr w:rsidRPr="001A7223" w:rsidR="005D7A2D" w:rsidTr="00C1235D" w14:paraId="52508635" w14:textId="77777777">
        <w:trPr>
          <w:gridAfter w:val="1"/>
          <w:wAfter w:w="978" w:type="dxa"/>
          <w:trHeight w:val="288"/>
        </w:trPr>
        <w:tc>
          <w:tcPr>
            <w:tcW w:w="3889" w:type="dxa"/>
            <w:gridSpan w:val="2"/>
            <w:noWrap/>
            <w:hideMark/>
          </w:tcPr>
          <w:p w:rsidRPr="001A7223" w:rsidR="00700B6A" w:rsidP="001A7223" w:rsidRDefault="00700B6A" w14:paraId="15F42DA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Diluted Shares Outstanding</w:t>
            </w:r>
          </w:p>
        </w:tc>
        <w:tc>
          <w:tcPr>
            <w:tcW w:w="1183" w:type="dxa"/>
            <w:hideMark/>
          </w:tcPr>
          <w:p w:rsidRPr="001A7223" w:rsidR="00700B6A" w:rsidP="001A7223" w:rsidRDefault="00700B6A" w14:paraId="538953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1,292</w:t>
            </w:r>
          </w:p>
        </w:tc>
        <w:tc>
          <w:tcPr>
            <w:tcW w:w="1183" w:type="dxa"/>
            <w:hideMark/>
          </w:tcPr>
          <w:p w:rsidRPr="001A7223" w:rsidR="00700B6A" w:rsidP="001A7223" w:rsidRDefault="00700B6A" w14:paraId="56621A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1,288</w:t>
            </w:r>
          </w:p>
        </w:tc>
        <w:tc>
          <w:tcPr>
            <w:tcW w:w="1075" w:type="dxa"/>
            <w:noWrap/>
            <w:hideMark/>
          </w:tcPr>
          <w:p w:rsidRPr="001A7223" w:rsidR="00700B6A" w:rsidP="001A7223" w:rsidRDefault="00700B6A" w14:paraId="0CA341F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w:t>
            </w:r>
          </w:p>
        </w:tc>
        <w:tc>
          <w:tcPr>
            <w:tcW w:w="1042" w:type="dxa"/>
            <w:noWrap/>
            <w:hideMark/>
          </w:tcPr>
          <w:p w:rsidRPr="001A7223" w:rsidR="00700B6A" w:rsidP="001A7223" w:rsidRDefault="00700B6A" w14:paraId="6E26672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0.31%</w:t>
            </w:r>
          </w:p>
        </w:tc>
      </w:tr>
      <w:tr w:rsidRPr="001A7223" w:rsidR="005D7A2D" w:rsidTr="00C1235D" w14:paraId="4C0E399C" w14:textId="77777777">
        <w:trPr>
          <w:gridAfter w:val="1"/>
          <w:wAfter w:w="978" w:type="dxa"/>
          <w:trHeight w:val="288"/>
        </w:trPr>
        <w:tc>
          <w:tcPr>
            <w:tcW w:w="3889" w:type="dxa"/>
            <w:gridSpan w:val="2"/>
            <w:noWrap/>
            <w:hideMark/>
          </w:tcPr>
          <w:p w:rsidRPr="001A7223" w:rsidR="00700B6A" w:rsidP="001A7223" w:rsidRDefault="00700B6A" w14:paraId="763971E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EBITDA</w:t>
            </w:r>
          </w:p>
        </w:tc>
        <w:tc>
          <w:tcPr>
            <w:tcW w:w="1183" w:type="dxa"/>
            <w:hideMark/>
          </w:tcPr>
          <w:p w:rsidRPr="001A7223" w:rsidR="00700B6A" w:rsidP="001A7223" w:rsidRDefault="00700B6A" w14:paraId="14D36BC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1,477,762</w:t>
            </w:r>
          </w:p>
        </w:tc>
        <w:tc>
          <w:tcPr>
            <w:tcW w:w="1183" w:type="dxa"/>
            <w:hideMark/>
          </w:tcPr>
          <w:p w:rsidRPr="001A7223" w:rsidR="00700B6A" w:rsidP="001A7223" w:rsidRDefault="00700B6A" w14:paraId="0DDBA35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1,167,283</w:t>
            </w:r>
          </w:p>
        </w:tc>
        <w:tc>
          <w:tcPr>
            <w:tcW w:w="1075" w:type="dxa"/>
            <w:noWrap/>
            <w:hideMark/>
          </w:tcPr>
          <w:p w:rsidRPr="001A7223" w:rsidR="00700B6A" w:rsidP="001A7223" w:rsidRDefault="00700B6A" w14:paraId="3E17055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310,479</w:t>
            </w:r>
          </w:p>
        </w:tc>
        <w:tc>
          <w:tcPr>
            <w:tcW w:w="1042" w:type="dxa"/>
            <w:noWrap/>
            <w:hideMark/>
          </w:tcPr>
          <w:p w:rsidRPr="001A7223" w:rsidR="00700B6A" w:rsidP="001A7223" w:rsidRDefault="00700B6A" w14:paraId="1434E3A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26.60%</w:t>
            </w:r>
          </w:p>
        </w:tc>
      </w:tr>
      <w:tr w:rsidRPr="001A7223" w:rsidR="005D7A2D" w:rsidTr="00C1235D" w14:paraId="7985B64F" w14:textId="77777777">
        <w:trPr>
          <w:gridAfter w:val="1"/>
          <w:wAfter w:w="978" w:type="dxa"/>
          <w:trHeight w:val="288"/>
        </w:trPr>
        <w:tc>
          <w:tcPr>
            <w:tcW w:w="3889" w:type="dxa"/>
            <w:gridSpan w:val="2"/>
            <w:noWrap/>
            <w:hideMark/>
          </w:tcPr>
          <w:p w:rsidRPr="001A7223" w:rsidR="00700B6A" w:rsidP="001A7223" w:rsidRDefault="00700B6A" w14:paraId="58C4FB8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w:t>
            </w:r>
          </w:p>
        </w:tc>
        <w:tc>
          <w:tcPr>
            <w:tcW w:w="1183" w:type="dxa"/>
            <w:hideMark/>
          </w:tcPr>
          <w:p w:rsidRPr="001A7223" w:rsidR="00700B6A" w:rsidP="001A7223" w:rsidRDefault="00700B6A" w14:paraId="17F1319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757,044</w:t>
            </w:r>
          </w:p>
        </w:tc>
        <w:tc>
          <w:tcPr>
            <w:tcW w:w="1183" w:type="dxa"/>
            <w:hideMark/>
          </w:tcPr>
          <w:p w:rsidRPr="001A7223" w:rsidR="00700B6A" w:rsidP="001A7223" w:rsidRDefault="00700B6A" w14:paraId="1B0780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542,730</w:t>
            </w:r>
          </w:p>
        </w:tc>
        <w:tc>
          <w:tcPr>
            <w:tcW w:w="1075" w:type="dxa"/>
            <w:noWrap/>
            <w:hideMark/>
          </w:tcPr>
          <w:p w:rsidRPr="001A7223" w:rsidR="00700B6A" w:rsidP="001A7223" w:rsidRDefault="00700B6A" w14:paraId="09CF619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214,314</w:t>
            </w:r>
          </w:p>
        </w:tc>
        <w:tc>
          <w:tcPr>
            <w:tcW w:w="1042" w:type="dxa"/>
            <w:noWrap/>
            <w:hideMark/>
          </w:tcPr>
          <w:p w:rsidRPr="001A7223" w:rsidR="00700B6A" w:rsidP="001A7223" w:rsidRDefault="00700B6A" w14:paraId="73E028A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39.49%</w:t>
            </w:r>
          </w:p>
        </w:tc>
      </w:tr>
    </w:tbl>
    <w:p w:rsidRPr="001A7223" w:rsidR="00343A7F" w:rsidP="001A7223" w:rsidRDefault="00343A7F" w14:paraId="56855231" w14:textId="6408ACAF">
      <w:pPr>
        <w:spacing w:line="276" w:lineRule="auto"/>
        <w:rPr>
          <w:rFonts w:ascii="Arial" w:hAnsi="Arial" w:cs="Arial"/>
        </w:rPr>
      </w:pPr>
    </w:p>
    <w:p w:rsidRPr="001A7223" w:rsidR="007A6D02" w:rsidP="001A7223" w:rsidRDefault="007A6D02" w14:paraId="0C83D4D2" w14:textId="1AC6090D">
      <w:pPr>
        <w:pStyle w:val="ListParagraph"/>
        <w:numPr>
          <w:ilvl w:val="0"/>
          <w:numId w:val="23"/>
        </w:numPr>
        <w:spacing w:line="276" w:lineRule="auto"/>
        <w:rPr>
          <w:rFonts w:ascii="Arial" w:hAnsi="Arial" w:cs="Arial"/>
          <w:b/>
        </w:rPr>
      </w:pPr>
      <w:r w:rsidRPr="001A7223">
        <w:rPr>
          <w:rFonts w:ascii="Arial" w:hAnsi="Arial" w:cs="Arial"/>
          <w:b/>
        </w:rPr>
        <w:t>Vertical</w:t>
      </w:r>
    </w:p>
    <w:tbl>
      <w:tblPr>
        <w:tblStyle w:val="TableGridLight"/>
        <w:tblW w:w="5000" w:type="pct"/>
        <w:tblLook w:val="04A0" w:firstRow="1" w:lastRow="0" w:firstColumn="1" w:lastColumn="0" w:noHBand="0" w:noVBand="1"/>
      </w:tblPr>
      <w:tblGrid>
        <w:gridCol w:w="3123"/>
        <w:gridCol w:w="1134"/>
        <w:gridCol w:w="941"/>
        <w:gridCol w:w="1135"/>
        <w:gridCol w:w="941"/>
        <w:gridCol w:w="1135"/>
        <w:gridCol w:w="941"/>
      </w:tblGrid>
      <w:tr w:rsidRPr="001A7223" w:rsidR="00A15D93" w:rsidTr="00A15D93" w14:paraId="52D3C88D" w14:textId="77777777">
        <w:trPr>
          <w:trHeight w:val="312"/>
        </w:trPr>
        <w:tc>
          <w:tcPr>
            <w:tcW w:w="5000" w:type="pct"/>
            <w:gridSpan w:val="7"/>
            <w:hideMark/>
          </w:tcPr>
          <w:p w:rsidRPr="001A7223" w:rsidR="00A15D93" w:rsidP="001A7223" w:rsidRDefault="00A15D93" w14:paraId="3D53CC5C"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SONY CORPORATION</w:t>
            </w:r>
          </w:p>
        </w:tc>
      </w:tr>
      <w:tr w:rsidRPr="001A7223" w:rsidR="00A15D93" w:rsidTr="00A15D93" w14:paraId="1E6279ED" w14:textId="77777777">
        <w:trPr>
          <w:trHeight w:val="288"/>
        </w:trPr>
        <w:tc>
          <w:tcPr>
            <w:tcW w:w="5000" w:type="pct"/>
            <w:gridSpan w:val="7"/>
            <w:hideMark/>
          </w:tcPr>
          <w:p w:rsidRPr="001A7223" w:rsidR="00A15D93" w:rsidP="001A7223" w:rsidRDefault="00A15D93" w14:paraId="21C1AEFA"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Balance Sheet</w:t>
            </w:r>
          </w:p>
        </w:tc>
      </w:tr>
      <w:tr w:rsidRPr="001A7223" w:rsidR="00A15D93" w:rsidTr="00A15D93" w14:paraId="78EFBB26" w14:textId="77777777">
        <w:trPr>
          <w:trHeight w:val="288"/>
        </w:trPr>
        <w:tc>
          <w:tcPr>
            <w:tcW w:w="5000" w:type="pct"/>
            <w:gridSpan w:val="7"/>
            <w:hideMark/>
          </w:tcPr>
          <w:p w:rsidRPr="001A7223" w:rsidR="00A15D93" w:rsidP="001A7223" w:rsidRDefault="00A15D93" w14:paraId="42EC290D"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For the years 2016, 2017, and 2018</w:t>
            </w:r>
          </w:p>
        </w:tc>
      </w:tr>
      <w:tr w:rsidRPr="001A7223" w:rsidR="00A15D93" w:rsidTr="00A15D93" w14:paraId="736DB845" w14:textId="77777777">
        <w:trPr>
          <w:trHeight w:val="288"/>
        </w:trPr>
        <w:tc>
          <w:tcPr>
            <w:tcW w:w="3143" w:type="pct"/>
            <w:gridSpan w:val="4"/>
            <w:noWrap/>
            <w:hideMark/>
          </w:tcPr>
          <w:p w:rsidRPr="001A7223" w:rsidR="00A15D93" w:rsidP="001A7223" w:rsidRDefault="00A15D93" w14:paraId="1FEBA26F" w14:textId="77777777">
            <w:pPr>
              <w:spacing w:line="276" w:lineRule="auto"/>
              <w:jc w:val="center"/>
              <w:rPr>
                <w:rFonts w:ascii="Arial" w:hAnsi="Arial" w:eastAsia="Times New Roman" w:cs="Arial"/>
                <w:b/>
                <w:bCs/>
                <w:color w:val="000000"/>
                <w:lang w:val="fil-PH"/>
              </w:rPr>
            </w:pPr>
          </w:p>
        </w:tc>
        <w:tc>
          <w:tcPr>
            <w:tcW w:w="592" w:type="pct"/>
            <w:noWrap/>
            <w:hideMark/>
          </w:tcPr>
          <w:p w:rsidRPr="001A7223" w:rsidR="00A15D93" w:rsidP="001A7223" w:rsidRDefault="00A15D93" w14:paraId="2DC33918" w14:textId="77777777">
            <w:pPr>
              <w:spacing w:line="276" w:lineRule="auto"/>
              <w:jc w:val="center"/>
              <w:rPr>
                <w:rFonts w:ascii="Arial" w:hAnsi="Arial" w:eastAsia="Times New Roman" w:cs="Arial"/>
                <w:lang w:val="fil-PH"/>
              </w:rPr>
            </w:pPr>
          </w:p>
        </w:tc>
        <w:tc>
          <w:tcPr>
            <w:tcW w:w="1265" w:type="pct"/>
            <w:gridSpan w:val="2"/>
            <w:noWrap/>
            <w:hideMark/>
          </w:tcPr>
          <w:p w:rsidRPr="001A7223" w:rsidR="00A15D93" w:rsidP="001A7223" w:rsidRDefault="00A15D93" w14:paraId="35720D1C" w14:textId="77777777">
            <w:pPr>
              <w:spacing w:line="276" w:lineRule="auto"/>
              <w:rPr>
                <w:rFonts w:ascii="Arial" w:hAnsi="Arial" w:eastAsia="Times New Roman" w:cs="Arial"/>
                <w:lang w:val="fil-PH"/>
              </w:rPr>
            </w:pPr>
          </w:p>
        </w:tc>
      </w:tr>
      <w:tr w:rsidRPr="001A7223" w:rsidR="008A0BE8" w:rsidTr="00A15D93" w14:paraId="51AB798D" w14:textId="77777777">
        <w:trPr>
          <w:trHeight w:val="288"/>
        </w:trPr>
        <w:tc>
          <w:tcPr>
            <w:tcW w:w="1520" w:type="pct"/>
            <w:noWrap/>
            <w:hideMark/>
          </w:tcPr>
          <w:p w:rsidRPr="001A7223" w:rsidR="00A15D93" w:rsidP="001A7223" w:rsidRDefault="00A15D93" w14:paraId="53432BBF"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Assets</w:t>
            </w:r>
          </w:p>
        </w:tc>
        <w:tc>
          <w:tcPr>
            <w:tcW w:w="563" w:type="pct"/>
            <w:noWrap/>
            <w:hideMark/>
          </w:tcPr>
          <w:p w:rsidRPr="001A7223" w:rsidR="00A15D93" w:rsidP="001A7223" w:rsidRDefault="00A15D93" w14:paraId="52F221D1" w14:textId="77777777">
            <w:pPr>
              <w:spacing w:line="276" w:lineRule="auto"/>
              <w:rPr>
                <w:rFonts w:ascii="Arial" w:hAnsi="Arial" w:eastAsia="Times New Roman" w:cs="Arial"/>
                <w:b/>
                <w:bCs/>
                <w:color w:val="000000"/>
                <w:lang w:val="fil-PH"/>
              </w:rPr>
            </w:pPr>
          </w:p>
        </w:tc>
        <w:tc>
          <w:tcPr>
            <w:tcW w:w="548" w:type="pct"/>
            <w:noWrap/>
            <w:hideMark/>
          </w:tcPr>
          <w:p w:rsidRPr="001A7223" w:rsidR="00A15D93" w:rsidP="001A7223" w:rsidRDefault="00A15D93" w14:paraId="2E082A31" w14:textId="77777777">
            <w:pPr>
              <w:spacing w:line="276" w:lineRule="auto"/>
              <w:jc w:val="right"/>
              <w:rPr>
                <w:rFonts w:ascii="Arial" w:hAnsi="Arial" w:eastAsia="Times New Roman" w:cs="Arial"/>
                <w:lang w:val="fil-PH"/>
              </w:rPr>
            </w:pPr>
          </w:p>
        </w:tc>
        <w:tc>
          <w:tcPr>
            <w:tcW w:w="512" w:type="pct"/>
            <w:noWrap/>
            <w:hideMark/>
          </w:tcPr>
          <w:p w:rsidRPr="001A7223" w:rsidR="00A15D93" w:rsidP="001A7223" w:rsidRDefault="00A15D93" w14:paraId="0A47566C" w14:textId="77777777">
            <w:pPr>
              <w:spacing w:line="276" w:lineRule="auto"/>
              <w:rPr>
                <w:rFonts w:ascii="Arial" w:hAnsi="Arial" w:eastAsia="Times New Roman" w:cs="Arial"/>
                <w:lang w:val="fil-PH"/>
              </w:rPr>
            </w:pPr>
          </w:p>
        </w:tc>
        <w:tc>
          <w:tcPr>
            <w:tcW w:w="592" w:type="pct"/>
            <w:noWrap/>
            <w:hideMark/>
          </w:tcPr>
          <w:p w:rsidRPr="001A7223" w:rsidR="00A15D93" w:rsidP="001A7223" w:rsidRDefault="00A15D93" w14:paraId="6DCB1EAF" w14:textId="77777777">
            <w:pPr>
              <w:spacing w:line="276" w:lineRule="auto"/>
              <w:jc w:val="right"/>
              <w:rPr>
                <w:rFonts w:ascii="Arial" w:hAnsi="Arial" w:eastAsia="Times New Roman" w:cs="Arial"/>
                <w:lang w:val="fil-PH"/>
              </w:rPr>
            </w:pPr>
          </w:p>
        </w:tc>
        <w:tc>
          <w:tcPr>
            <w:tcW w:w="534" w:type="pct"/>
            <w:noWrap/>
            <w:hideMark/>
          </w:tcPr>
          <w:p w:rsidRPr="001A7223" w:rsidR="00A15D93" w:rsidP="001A7223" w:rsidRDefault="00A15D93" w14:paraId="24651B48" w14:textId="77777777">
            <w:pPr>
              <w:spacing w:line="276" w:lineRule="auto"/>
              <w:rPr>
                <w:rFonts w:ascii="Arial" w:hAnsi="Arial" w:eastAsia="Times New Roman" w:cs="Arial"/>
                <w:lang w:val="fil-PH"/>
              </w:rPr>
            </w:pPr>
          </w:p>
        </w:tc>
        <w:tc>
          <w:tcPr>
            <w:tcW w:w="731" w:type="pct"/>
            <w:noWrap/>
            <w:hideMark/>
          </w:tcPr>
          <w:p w:rsidRPr="001A7223" w:rsidR="00A15D93" w:rsidP="001A7223" w:rsidRDefault="00A15D93" w14:paraId="55D46ECC" w14:textId="77777777">
            <w:pPr>
              <w:spacing w:line="276" w:lineRule="auto"/>
              <w:rPr>
                <w:rFonts w:ascii="Arial" w:hAnsi="Arial" w:eastAsia="Times New Roman" w:cs="Arial"/>
                <w:lang w:val="fil-PH"/>
              </w:rPr>
            </w:pPr>
          </w:p>
        </w:tc>
      </w:tr>
      <w:tr w:rsidRPr="001A7223" w:rsidR="008A0BE8" w:rsidTr="00A15D93" w14:paraId="0D367834" w14:textId="77777777">
        <w:trPr>
          <w:trHeight w:val="288"/>
        </w:trPr>
        <w:tc>
          <w:tcPr>
            <w:tcW w:w="1520" w:type="pct"/>
            <w:noWrap/>
            <w:hideMark/>
          </w:tcPr>
          <w:p w:rsidRPr="001A7223" w:rsidR="00A15D93" w:rsidP="001A7223" w:rsidRDefault="00A15D93" w14:paraId="3A62F036" w14:textId="77777777">
            <w:pPr>
              <w:spacing w:line="276" w:lineRule="auto"/>
              <w:rPr>
                <w:rFonts w:ascii="Arial" w:hAnsi="Arial" w:eastAsia="Times New Roman" w:cs="Arial"/>
                <w:lang w:val="fil-PH"/>
              </w:rPr>
            </w:pPr>
          </w:p>
        </w:tc>
        <w:tc>
          <w:tcPr>
            <w:tcW w:w="563" w:type="pct"/>
            <w:noWrap/>
            <w:hideMark/>
          </w:tcPr>
          <w:p w:rsidRPr="001A7223" w:rsidR="00A15D93" w:rsidP="001A7223" w:rsidRDefault="00A15D93" w14:paraId="00A6273B" w14:textId="77777777">
            <w:pPr>
              <w:spacing w:line="276" w:lineRule="auto"/>
              <w:rPr>
                <w:rFonts w:ascii="Arial" w:hAnsi="Arial" w:eastAsia="Times New Roman" w:cs="Arial"/>
                <w:lang w:val="fil-PH"/>
              </w:rPr>
            </w:pPr>
          </w:p>
        </w:tc>
        <w:tc>
          <w:tcPr>
            <w:tcW w:w="548" w:type="pct"/>
            <w:noWrap/>
            <w:hideMark/>
          </w:tcPr>
          <w:p w:rsidRPr="001A7223" w:rsidR="00A15D93" w:rsidP="001A7223" w:rsidRDefault="00A15D93" w14:paraId="013BAD39" w14:textId="77777777">
            <w:pPr>
              <w:spacing w:line="276" w:lineRule="auto"/>
              <w:jc w:val="right"/>
              <w:rPr>
                <w:rFonts w:ascii="Arial" w:hAnsi="Arial" w:eastAsia="Times New Roman" w:cs="Arial"/>
                <w:lang w:val="fil-PH"/>
              </w:rPr>
            </w:pPr>
          </w:p>
        </w:tc>
        <w:tc>
          <w:tcPr>
            <w:tcW w:w="512" w:type="pct"/>
            <w:noWrap/>
            <w:hideMark/>
          </w:tcPr>
          <w:p w:rsidRPr="001A7223" w:rsidR="00A15D93" w:rsidP="001A7223" w:rsidRDefault="00A15D93" w14:paraId="69710C51" w14:textId="77777777">
            <w:pPr>
              <w:spacing w:line="276" w:lineRule="auto"/>
              <w:rPr>
                <w:rFonts w:ascii="Arial" w:hAnsi="Arial" w:eastAsia="Times New Roman" w:cs="Arial"/>
                <w:lang w:val="fil-PH"/>
              </w:rPr>
            </w:pPr>
          </w:p>
        </w:tc>
        <w:tc>
          <w:tcPr>
            <w:tcW w:w="592" w:type="pct"/>
            <w:noWrap/>
            <w:hideMark/>
          </w:tcPr>
          <w:p w:rsidRPr="001A7223" w:rsidR="00A15D93" w:rsidP="001A7223" w:rsidRDefault="00A15D93" w14:paraId="30F27600" w14:textId="77777777">
            <w:pPr>
              <w:spacing w:line="276" w:lineRule="auto"/>
              <w:jc w:val="right"/>
              <w:rPr>
                <w:rFonts w:ascii="Arial" w:hAnsi="Arial" w:eastAsia="Times New Roman" w:cs="Arial"/>
                <w:lang w:val="fil-PH"/>
              </w:rPr>
            </w:pPr>
          </w:p>
        </w:tc>
        <w:tc>
          <w:tcPr>
            <w:tcW w:w="534" w:type="pct"/>
            <w:noWrap/>
            <w:hideMark/>
          </w:tcPr>
          <w:p w:rsidRPr="001A7223" w:rsidR="00A15D93" w:rsidP="001A7223" w:rsidRDefault="00A15D93" w14:paraId="60A59ED0" w14:textId="77777777">
            <w:pPr>
              <w:spacing w:line="276" w:lineRule="auto"/>
              <w:rPr>
                <w:rFonts w:ascii="Arial" w:hAnsi="Arial" w:eastAsia="Times New Roman" w:cs="Arial"/>
                <w:lang w:val="fil-PH"/>
              </w:rPr>
            </w:pPr>
          </w:p>
        </w:tc>
        <w:tc>
          <w:tcPr>
            <w:tcW w:w="731" w:type="pct"/>
            <w:noWrap/>
            <w:hideMark/>
          </w:tcPr>
          <w:p w:rsidRPr="001A7223" w:rsidR="00A15D93" w:rsidP="001A7223" w:rsidRDefault="00A15D93" w14:paraId="4CCA6FF9" w14:textId="77777777">
            <w:pPr>
              <w:spacing w:line="276" w:lineRule="auto"/>
              <w:rPr>
                <w:rFonts w:ascii="Arial" w:hAnsi="Arial" w:eastAsia="Times New Roman" w:cs="Arial"/>
                <w:lang w:val="fil-PH"/>
              </w:rPr>
            </w:pPr>
          </w:p>
        </w:tc>
      </w:tr>
      <w:tr w:rsidRPr="001A7223" w:rsidR="008A0BE8" w:rsidTr="00A15D93" w14:paraId="4D9F622C" w14:textId="77777777">
        <w:trPr>
          <w:trHeight w:val="600"/>
        </w:trPr>
        <w:tc>
          <w:tcPr>
            <w:tcW w:w="1520" w:type="pct"/>
            <w:hideMark/>
          </w:tcPr>
          <w:p w:rsidRPr="001A7223" w:rsidR="00A15D93" w:rsidP="001A7223" w:rsidRDefault="00A15D93" w14:paraId="7DAE2712"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Fiscal year is April-March.</w:t>
            </w:r>
          </w:p>
        </w:tc>
        <w:tc>
          <w:tcPr>
            <w:tcW w:w="563" w:type="pct"/>
            <w:vMerge w:val="restart"/>
            <w:hideMark/>
          </w:tcPr>
          <w:p w:rsidRPr="001A7223" w:rsidR="00A15D93" w:rsidP="001A7223" w:rsidRDefault="00A15D93" w14:paraId="1D1DE8FC"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2016</w:t>
            </w:r>
          </w:p>
        </w:tc>
        <w:tc>
          <w:tcPr>
            <w:tcW w:w="548" w:type="pct"/>
            <w:vMerge w:val="restart"/>
            <w:noWrap/>
            <w:hideMark/>
          </w:tcPr>
          <w:p w:rsidRPr="001A7223" w:rsidR="00A15D93" w:rsidP="001A7223" w:rsidRDefault="00A15D93" w14:paraId="1F7FC060"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c>
          <w:tcPr>
            <w:tcW w:w="512" w:type="pct"/>
            <w:vMerge w:val="restart"/>
            <w:hideMark/>
          </w:tcPr>
          <w:p w:rsidRPr="001A7223" w:rsidR="00A15D93" w:rsidP="001A7223" w:rsidRDefault="00A15D93" w14:paraId="0303D887"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2017</w:t>
            </w:r>
          </w:p>
        </w:tc>
        <w:tc>
          <w:tcPr>
            <w:tcW w:w="592" w:type="pct"/>
            <w:vMerge w:val="restart"/>
            <w:hideMark/>
          </w:tcPr>
          <w:p w:rsidRPr="001A7223" w:rsidR="00A15D93" w:rsidP="001A7223" w:rsidRDefault="00A15D93" w14:paraId="4596689E"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c>
          <w:tcPr>
            <w:tcW w:w="534" w:type="pct"/>
            <w:vMerge w:val="restart"/>
            <w:hideMark/>
          </w:tcPr>
          <w:p w:rsidRPr="001A7223" w:rsidR="00A15D93" w:rsidP="001A7223" w:rsidRDefault="00A15D93" w14:paraId="36384A5F"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2018</w:t>
            </w:r>
          </w:p>
        </w:tc>
        <w:tc>
          <w:tcPr>
            <w:tcW w:w="731" w:type="pct"/>
            <w:vMerge w:val="restart"/>
            <w:hideMark/>
          </w:tcPr>
          <w:p w:rsidRPr="001A7223" w:rsidR="00A15D93" w:rsidP="001A7223" w:rsidRDefault="00A15D93" w14:paraId="2889E83E"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r>
      <w:tr w:rsidRPr="001A7223" w:rsidR="008A0BE8" w:rsidTr="00A15D93" w14:paraId="091D9151" w14:textId="77777777">
        <w:trPr>
          <w:trHeight w:val="552"/>
        </w:trPr>
        <w:tc>
          <w:tcPr>
            <w:tcW w:w="1520" w:type="pct"/>
            <w:hideMark/>
          </w:tcPr>
          <w:p w:rsidRPr="001A7223" w:rsidR="00A15D93" w:rsidP="001A7223" w:rsidRDefault="00A15D93" w14:paraId="76860F0B"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All values JPY Millions.</w:t>
            </w:r>
          </w:p>
        </w:tc>
        <w:tc>
          <w:tcPr>
            <w:tcW w:w="563" w:type="pct"/>
            <w:vMerge/>
            <w:hideMark/>
          </w:tcPr>
          <w:p w:rsidRPr="001A7223" w:rsidR="00A15D93" w:rsidP="001A7223" w:rsidRDefault="00A15D93" w14:paraId="0FFC09C4" w14:textId="77777777">
            <w:pPr>
              <w:spacing w:line="276" w:lineRule="auto"/>
              <w:rPr>
                <w:rFonts w:ascii="Arial" w:hAnsi="Arial" w:eastAsia="Times New Roman" w:cs="Arial"/>
                <w:b/>
                <w:bCs/>
                <w:color w:val="000000"/>
                <w:lang w:val="fil-PH"/>
              </w:rPr>
            </w:pPr>
          </w:p>
        </w:tc>
        <w:tc>
          <w:tcPr>
            <w:tcW w:w="548" w:type="pct"/>
            <w:vMerge/>
            <w:hideMark/>
          </w:tcPr>
          <w:p w:rsidRPr="001A7223" w:rsidR="00A15D93" w:rsidP="001A7223" w:rsidRDefault="00A15D93" w14:paraId="530F65EA" w14:textId="77777777">
            <w:pPr>
              <w:spacing w:line="276" w:lineRule="auto"/>
              <w:rPr>
                <w:rFonts w:ascii="Arial" w:hAnsi="Arial" w:eastAsia="Times New Roman" w:cs="Arial"/>
                <w:b/>
                <w:bCs/>
                <w:color w:val="000000"/>
                <w:lang w:val="fil-PH"/>
              </w:rPr>
            </w:pPr>
          </w:p>
        </w:tc>
        <w:tc>
          <w:tcPr>
            <w:tcW w:w="512" w:type="pct"/>
            <w:vMerge/>
            <w:hideMark/>
          </w:tcPr>
          <w:p w:rsidRPr="001A7223" w:rsidR="00A15D93" w:rsidP="001A7223" w:rsidRDefault="00A15D93" w14:paraId="10C5A750" w14:textId="77777777">
            <w:pPr>
              <w:spacing w:line="276" w:lineRule="auto"/>
              <w:rPr>
                <w:rFonts w:ascii="Arial" w:hAnsi="Arial" w:eastAsia="Times New Roman" w:cs="Arial"/>
                <w:b/>
                <w:bCs/>
                <w:color w:val="000000"/>
                <w:lang w:val="fil-PH"/>
              </w:rPr>
            </w:pPr>
          </w:p>
        </w:tc>
        <w:tc>
          <w:tcPr>
            <w:tcW w:w="592" w:type="pct"/>
            <w:vMerge/>
            <w:hideMark/>
          </w:tcPr>
          <w:p w:rsidRPr="001A7223" w:rsidR="00A15D93" w:rsidP="001A7223" w:rsidRDefault="00A15D93" w14:paraId="09B071B8" w14:textId="77777777">
            <w:pPr>
              <w:spacing w:line="276" w:lineRule="auto"/>
              <w:rPr>
                <w:rFonts w:ascii="Arial" w:hAnsi="Arial" w:eastAsia="Times New Roman" w:cs="Arial"/>
                <w:b/>
                <w:bCs/>
                <w:color w:val="000000"/>
                <w:lang w:val="fil-PH"/>
              </w:rPr>
            </w:pPr>
          </w:p>
        </w:tc>
        <w:tc>
          <w:tcPr>
            <w:tcW w:w="534" w:type="pct"/>
            <w:vMerge/>
            <w:hideMark/>
          </w:tcPr>
          <w:p w:rsidRPr="001A7223" w:rsidR="00A15D93" w:rsidP="001A7223" w:rsidRDefault="00A15D93" w14:paraId="51076886" w14:textId="77777777">
            <w:pPr>
              <w:spacing w:line="276" w:lineRule="auto"/>
              <w:rPr>
                <w:rFonts w:ascii="Arial" w:hAnsi="Arial" w:eastAsia="Times New Roman" w:cs="Arial"/>
                <w:b/>
                <w:bCs/>
                <w:color w:val="000000"/>
                <w:lang w:val="fil-PH"/>
              </w:rPr>
            </w:pPr>
          </w:p>
        </w:tc>
        <w:tc>
          <w:tcPr>
            <w:tcW w:w="731" w:type="pct"/>
            <w:vMerge/>
            <w:hideMark/>
          </w:tcPr>
          <w:p w:rsidRPr="001A7223" w:rsidR="00A15D93" w:rsidP="001A7223" w:rsidRDefault="00A15D93" w14:paraId="2441BDDD" w14:textId="77777777">
            <w:pPr>
              <w:spacing w:line="276" w:lineRule="auto"/>
              <w:rPr>
                <w:rFonts w:ascii="Arial" w:hAnsi="Arial" w:eastAsia="Times New Roman" w:cs="Arial"/>
                <w:b/>
                <w:bCs/>
                <w:color w:val="000000"/>
                <w:lang w:val="fil-PH"/>
              </w:rPr>
            </w:pPr>
          </w:p>
        </w:tc>
      </w:tr>
      <w:tr w:rsidRPr="001A7223" w:rsidR="008A0BE8" w:rsidTr="00A15D93" w14:paraId="792EB234" w14:textId="77777777">
        <w:trPr>
          <w:trHeight w:val="288"/>
        </w:trPr>
        <w:tc>
          <w:tcPr>
            <w:tcW w:w="1520" w:type="pct"/>
            <w:hideMark/>
          </w:tcPr>
          <w:p w:rsidRPr="001A7223" w:rsidR="00A15D93" w:rsidP="001A7223" w:rsidRDefault="00A15D93" w14:paraId="4E5C959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before Extraordinaries</w:t>
            </w:r>
          </w:p>
        </w:tc>
        <w:tc>
          <w:tcPr>
            <w:tcW w:w="563" w:type="pct"/>
            <w:hideMark/>
          </w:tcPr>
          <w:p w:rsidRPr="001A7223" w:rsidR="00A15D93" w:rsidP="001A7223" w:rsidRDefault="00A15D93" w14:paraId="50E368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3F1C46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3AC736F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07947A6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662763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102BBE4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2764BF45" w14:textId="77777777">
        <w:trPr>
          <w:trHeight w:val="288"/>
        </w:trPr>
        <w:tc>
          <w:tcPr>
            <w:tcW w:w="1520" w:type="pct"/>
            <w:hideMark/>
          </w:tcPr>
          <w:p w:rsidRPr="001A7223" w:rsidR="00A15D93" w:rsidP="001A7223" w:rsidRDefault="00A15D93" w14:paraId="0F7778F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&amp; Short Term Investments</w:t>
            </w:r>
          </w:p>
        </w:tc>
        <w:tc>
          <w:tcPr>
            <w:tcW w:w="563" w:type="pct"/>
            <w:hideMark/>
          </w:tcPr>
          <w:p w:rsidRPr="001A7223" w:rsidR="00A15D93" w:rsidP="001A7223" w:rsidRDefault="00A15D93" w14:paraId="756964B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1,930,009</w:t>
            </w:r>
          </w:p>
        </w:tc>
        <w:tc>
          <w:tcPr>
            <w:tcW w:w="548" w:type="pct"/>
            <w:hideMark/>
          </w:tcPr>
          <w:p w:rsidRPr="001A7223" w:rsidR="00A15D93" w:rsidP="001A7223" w:rsidRDefault="00A15D93" w14:paraId="674A96E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11.58%</w:t>
            </w:r>
          </w:p>
        </w:tc>
        <w:tc>
          <w:tcPr>
            <w:tcW w:w="512" w:type="pct"/>
            <w:hideMark/>
          </w:tcPr>
          <w:p w:rsidRPr="001A7223" w:rsidR="00A15D93" w:rsidP="001A7223" w:rsidRDefault="00A15D93" w14:paraId="338BF9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2,011,583</w:t>
            </w:r>
          </w:p>
        </w:tc>
        <w:tc>
          <w:tcPr>
            <w:tcW w:w="592" w:type="pct"/>
            <w:hideMark/>
          </w:tcPr>
          <w:p w:rsidRPr="001A7223" w:rsidR="00A15D93" w:rsidP="001A7223" w:rsidRDefault="00A15D93" w14:paraId="1BF55E6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11.39%</w:t>
            </w:r>
          </w:p>
        </w:tc>
        <w:tc>
          <w:tcPr>
            <w:tcW w:w="534" w:type="pct"/>
            <w:hideMark/>
          </w:tcPr>
          <w:p w:rsidRPr="001A7223" w:rsidR="00A15D93" w:rsidP="001A7223" w:rsidRDefault="00A15D93" w14:paraId="2F343E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2,762,930</w:t>
            </w:r>
          </w:p>
        </w:tc>
        <w:tc>
          <w:tcPr>
            <w:tcW w:w="731" w:type="pct"/>
            <w:hideMark/>
          </w:tcPr>
          <w:p w:rsidRPr="001A7223" w:rsidR="00A15D93" w:rsidP="001A7223" w:rsidRDefault="00A15D93" w14:paraId="024EE2F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14.49%</w:t>
            </w:r>
          </w:p>
        </w:tc>
      </w:tr>
      <w:tr w:rsidRPr="001A7223" w:rsidR="008A0BE8" w:rsidTr="00A15D93" w14:paraId="75CE51B7" w14:textId="77777777">
        <w:trPr>
          <w:trHeight w:val="288"/>
        </w:trPr>
        <w:tc>
          <w:tcPr>
            <w:tcW w:w="1520" w:type="pct"/>
            <w:hideMark/>
          </w:tcPr>
          <w:p w:rsidRPr="001A7223" w:rsidR="00A15D93" w:rsidP="001A7223" w:rsidRDefault="00A15D93" w14:paraId="5F0A88B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Only</w:t>
            </w:r>
          </w:p>
        </w:tc>
        <w:tc>
          <w:tcPr>
            <w:tcW w:w="563" w:type="pct"/>
            <w:hideMark/>
          </w:tcPr>
          <w:p w:rsidRPr="001A7223" w:rsidR="00A15D93" w:rsidP="001A7223" w:rsidRDefault="00A15D93" w14:paraId="322CC7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983,612</w:t>
            </w:r>
          </w:p>
        </w:tc>
        <w:tc>
          <w:tcPr>
            <w:tcW w:w="548" w:type="pct"/>
            <w:hideMark/>
          </w:tcPr>
          <w:p w:rsidRPr="001A7223" w:rsidR="00A15D93" w:rsidP="001A7223" w:rsidRDefault="00A15D93" w14:paraId="7AE3CC9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5.90%</w:t>
            </w:r>
          </w:p>
        </w:tc>
        <w:tc>
          <w:tcPr>
            <w:tcW w:w="512" w:type="pct"/>
            <w:hideMark/>
          </w:tcPr>
          <w:p w:rsidRPr="001A7223" w:rsidR="00A15D93" w:rsidP="001A7223" w:rsidRDefault="00A15D93" w14:paraId="102DAD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960,142</w:t>
            </w:r>
          </w:p>
        </w:tc>
        <w:tc>
          <w:tcPr>
            <w:tcW w:w="592" w:type="pct"/>
            <w:hideMark/>
          </w:tcPr>
          <w:p w:rsidRPr="001A7223" w:rsidR="00A15D93" w:rsidP="001A7223" w:rsidRDefault="00A15D93" w14:paraId="43603B8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5.44%</w:t>
            </w:r>
          </w:p>
        </w:tc>
        <w:tc>
          <w:tcPr>
            <w:tcW w:w="534" w:type="pct"/>
            <w:hideMark/>
          </w:tcPr>
          <w:p w:rsidRPr="001A7223" w:rsidR="00A15D93" w:rsidP="001A7223" w:rsidRDefault="00A15D93" w14:paraId="5DD857B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1,586,329</w:t>
            </w:r>
          </w:p>
        </w:tc>
        <w:tc>
          <w:tcPr>
            <w:tcW w:w="731" w:type="pct"/>
            <w:hideMark/>
          </w:tcPr>
          <w:p w:rsidRPr="001A7223" w:rsidR="00A15D93" w:rsidP="001A7223" w:rsidRDefault="00A15D93" w14:paraId="4FAB32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8.32%</w:t>
            </w:r>
          </w:p>
        </w:tc>
      </w:tr>
      <w:tr w:rsidRPr="001A7223" w:rsidR="008A0BE8" w:rsidTr="00A15D93" w14:paraId="05C1E013" w14:textId="77777777">
        <w:trPr>
          <w:trHeight w:val="288"/>
        </w:trPr>
        <w:tc>
          <w:tcPr>
            <w:tcW w:w="1520" w:type="pct"/>
            <w:hideMark/>
          </w:tcPr>
          <w:p w:rsidRPr="001A7223" w:rsidR="00A15D93" w:rsidP="001A7223" w:rsidRDefault="00A15D93" w14:paraId="0721D79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Short-Term Investments</w:t>
            </w:r>
          </w:p>
        </w:tc>
        <w:tc>
          <w:tcPr>
            <w:tcW w:w="563" w:type="pct"/>
            <w:hideMark/>
          </w:tcPr>
          <w:p w:rsidRPr="001A7223" w:rsidR="00A15D93" w:rsidP="001A7223" w:rsidRDefault="00A15D93" w14:paraId="385863F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946,397</w:t>
            </w:r>
          </w:p>
        </w:tc>
        <w:tc>
          <w:tcPr>
            <w:tcW w:w="548" w:type="pct"/>
            <w:hideMark/>
          </w:tcPr>
          <w:p w:rsidRPr="001A7223" w:rsidR="00A15D93" w:rsidP="001A7223" w:rsidRDefault="00A15D93" w14:paraId="31FEF53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5.68%</w:t>
            </w:r>
          </w:p>
        </w:tc>
        <w:tc>
          <w:tcPr>
            <w:tcW w:w="512" w:type="pct"/>
            <w:hideMark/>
          </w:tcPr>
          <w:p w:rsidRPr="001A7223" w:rsidR="00A15D93" w:rsidP="001A7223" w:rsidRDefault="00A15D93" w14:paraId="1D11D83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1,051,441</w:t>
            </w:r>
          </w:p>
        </w:tc>
        <w:tc>
          <w:tcPr>
            <w:tcW w:w="592" w:type="pct"/>
            <w:hideMark/>
          </w:tcPr>
          <w:p w:rsidRPr="001A7223" w:rsidR="00A15D93" w:rsidP="001A7223" w:rsidRDefault="00A15D93" w14:paraId="50A131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5.95%</w:t>
            </w:r>
          </w:p>
        </w:tc>
        <w:tc>
          <w:tcPr>
            <w:tcW w:w="534" w:type="pct"/>
            <w:hideMark/>
          </w:tcPr>
          <w:p w:rsidRPr="001A7223" w:rsidR="00A15D93" w:rsidP="001A7223" w:rsidRDefault="00A15D93" w14:paraId="52F286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1,176,601</w:t>
            </w:r>
          </w:p>
        </w:tc>
        <w:tc>
          <w:tcPr>
            <w:tcW w:w="731" w:type="pct"/>
            <w:hideMark/>
          </w:tcPr>
          <w:p w:rsidRPr="001A7223" w:rsidR="00A15D93" w:rsidP="001A7223" w:rsidRDefault="00A15D93" w14:paraId="3D0BB8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6.17%</w:t>
            </w:r>
          </w:p>
        </w:tc>
      </w:tr>
      <w:tr w:rsidRPr="001A7223" w:rsidR="008A0BE8" w:rsidTr="00A15D93" w14:paraId="75628B2B" w14:textId="77777777">
        <w:trPr>
          <w:trHeight w:val="288"/>
        </w:trPr>
        <w:tc>
          <w:tcPr>
            <w:tcW w:w="1520" w:type="pct"/>
            <w:hideMark/>
          </w:tcPr>
          <w:p w:rsidRPr="001A7223" w:rsidR="00A15D93" w:rsidP="001A7223" w:rsidRDefault="00A15D93" w14:paraId="79BDDE1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Accounts Receivable</w:t>
            </w:r>
          </w:p>
        </w:tc>
        <w:tc>
          <w:tcPr>
            <w:tcW w:w="563" w:type="pct"/>
            <w:hideMark/>
          </w:tcPr>
          <w:p w:rsidRPr="001A7223" w:rsidR="00A15D93" w:rsidP="001A7223" w:rsidRDefault="00A15D93" w14:paraId="03FD0F9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1,059,650</w:t>
            </w:r>
          </w:p>
        </w:tc>
        <w:tc>
          <w:tcPr>
            <w:tcW w:w="548" w:type="pct"/>
            <w:hideMark/>
          </w:tcPr>
          <w:p w:rsidRPr="001A7223" w:rsidR="00A15D93" w:rsidP="001A7223" w:rsidRDefault="00A15D93" w14:paraId="1E4CC0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6.36%</w:t>
            </w:r>
          </w:p>
        </w:tc>
        <w:tc>
          <w:tcPr>
            <w:tcW w:w="512" w:type="pct"/>
            <w:hideMark/>
          </w:tcPr>
          <w:p w:rsidRPr="001A7223" w:rsidR="00A15D93" w:rsidP="001A7223" w:rsidRDefault="00A15D93" w14:paraId="0194AAA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1,177,443</w:t>
            </w:r>
          </w:p>
        </w:tc>
        <w:tc>
          <w:tcPr>
            <w:tcW w:w="592" w:type="pct"/>
            <w:hideMark/>
          </w:tcPr>
          <w:p w:rsidRPr="001A7223" w:rsidR="00A15D93" w:rsidP="001A7223" w:rsidRDefault="00A15D93" w14:paraId="3F630B4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6.67%</w:t>
            </w:r>
          </w:p>
        </w:tc>
        <w:tc>
          <w:tcPr>
            <w:tcW w:w="534" w:type="pct"/>
            <w:hideMark/>
          </w:tcPr>
          <w:p w:rsidRPr="001A7223" w:rsidR="00A15D93" w:rsidP="001A7223" w:rsidRDefault="00A15D93" w14:paraId="55B56BE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1,203,485</w:t>
            </w:r>
          </w:p>
        </w:tc>
        <w:tc>
          <w:tcPr>
            <w:tcW w:w="731" w:type="pct"/>
            <w:hideMark/>
          </w:tcPr>
          <w:p w:rsidRPr="001A7223" w:rsidR="00A15D93" w:rsidP="001A7223" w:rsidRDefault="00A15D93" w14:paraId="2BF8730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6.31%</w:t>
            </w:r>
          </w:p>
        </w:tc>
      </w:tr>
      <w:tr w:rsidRPr="001A7223" w:rsidR="008A0BE8" w:rsidTr="00A15D93" w14:paraId="0561B7AE" w14:textId="77777777">
        <w:trPr>
          <w:trHeight w:val="288"/>
        </w:trPr>
        <w:tc>
          <w:tcPr>
            <w:tcW w:w="1520" w:type="pct"/>
            <w:hideMark/>
          </w:tcPr>
          <w:p w:rsidRPr="001A7223" w:rsidR="00A15D93" w:rsidP="001A7223" w:rsidRDefault="00A15D93" w14:paraId="6081DB7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Receivables, Net</w:t>
            </w:r>
          </w:p>
        </w:tc>
        <w:tc>
          <w:tcPr>
            <w:tcW w:w="563" w:type="pct"/>
            <w:hideMark/>
          </w:tcPr>
          <w:p w:rsidRPr="001A7223" w:rsidR="00A15D93" w:rsidP="001A7223" w:rsidRDefault="00A15D93" w14:paraId="70CD655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853,592</w:t>
            </w:r>
          </w:p>
        </w:tc>
        <w:tc>
          <w:tcPr>
            <w:tcW w:w="548" w:type="pct"/>
            <w:hideMark/>
          </w:tcPr>
          <w:p w:rsidRPr="001A7223" w:rsidR="00A15D93" w:rsidP="001A7223" w:rsidRDefault="00A15D93" w14:paraId="12B5467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5.12%</w:t>
            </w:r>
          </w:p>
        </w:tc>
        <w:tc>
          <w:tcPr>
            <w:tcW w:w="512" w:type="pct"/>
            <w:hideMark/>
          </w:tcPr>
          <w:p w:rsidRPr="001A7223" w:rsidR="00A15D93" w:rsidP="001A7223" w:rsidRDefault="00A15D93" w14:paraId="4F5C51D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953,811</w:t>
            </w:r>
          </w:p>
        </w:tc>
        <w:tc>
          <w:tcPr>
            <w:tcW w:w="592" w:type="pct"/>
            <w:hideMark/>
          </w:tcPr>
          <w:p w:rsidRPr="001A7223" w:rsidR="00A15D93" w:rsidP="001A7223" w:rsidRDefault="00A15D93" w14:paraId="23BD6B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5.40%</w:t>
            </w:r>
          </w:p>
        </w:tc>
        <w:tc>
          <w:tcPr>
            <w:tcW w:w="534" w:type="pct"/>
            <w:hideMark/>
          </w:tcPr>
          <w:p w:rsidRPr="001A7223" w:rsidR="00A15D93" w:rsidP="001A7223" w:rsidRDefault="00A15D93" w14:paraId="34E2E28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1,012,779</w:t>
            </w:r>
          </w:p>
        </w:tc>
        <w:tc>
          <w:tcPr>
            <w:tcW w:w="731" w:type="pct"/>
            <w:hideMark/>
          </w:tcPr>
          <w:p w:rsidRPr="001A7223" w:rsidR="00A15D93" w:rsidP="001A7223" w:rsidRDefault="00A15D93" w14:paraId="7F19370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5.31%</w:t>
            </w:r>
          </w:p>
        </w:tc>
      </w:tr>
      <w:tr w:rsidRPr="001A7223" w:rsidR="008A0BE8" w:rsidTr="00A15D93" w14:paraId="4021E596" w14:textId="77777777">
        <w:trPr>
          <w:trHeight w:val="288"/>
        </w:trPr>
        <w:tc>
          <w:tcPr>
            <w:tcW w:w="1520" w:type="pct"/>
            <w:hideMark/>
          </w:tcPr>
          <w:p w:rsidRPr="001A7223" w:rsidR="00A15D93" w:rsidP="001A7223" w:rsidRDefault="00A15D93" w14:paraId="10D04C7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Receivables, Gross</w:t>
            </w:r>
          </w:p>
        </w:tc>
        <w:tc>
          <w:tcPr>
            <w:tcW w:w="563" w:type="pct"/>
            <w:hideMark/>
          </w:tcPr>
          <w:p w:rsidRPr="001A7223" w:rsidR="00A15D93" w:rsidP="001A7223" w:rsidRDefault="00A15D93" w14:paraId="2212BB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926,375</w:t>
            </w:r>
          </w:p>
        </w:tc>
        <w:tc>
          <w:tcPr>
            <w:tcW w:w="548" w:type="pct"/>
            <w:hideMark/>
          </w:tcPr>
          <w:p w:rsidRPr="001A7223" w:rsidR="00A15D93" w:rsidP="001A7223" w:rsidRDefault="00A15D93" w14:paraId="43C2A0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5.56%</w:t>
            </w:r>
          </w:p>
        </w:tc>
        <w:tc>
          <w:tcPr>
            <w:tcW w:w="512" w:type="pct"/>
            <w:hideMark/>
          </w:tcPr>
          <w:p w:rsidRPr="001A7223" w:rsidR="00A15D93" w:rsidP="001A7223" w:rsidRDefault="00A15D93" w14:paraId="1C8D21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1,006,961</w:t>
            </w:r>
          </w:p>
        </w:tc>
        <w:tc>
          <w:tcPr>
            <w:tcW w:w="592" w:type="pct"/>
            <w:hideMark/>
          </w:tcPr>
          <w:p w:rsidRPr="001A7223" w:rsidR="00A15D93" w:rsidP="001A7223" w:rsidRDefault="00A15D93" w14:paraId="6D40E4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5.70%</w:t>
            </w:r>
          </w:p>
        </w:tc>
        <w:tc>
          <w:tcPr>
            <w:tcW w:w="534" w:type="pct"/>
            <w:hideMark/>
          </w:tcPr>
          <w:p w:rsidRPr="001A7223" w:rsidR="00A15D93" w:rsidP="001A7223" w:rsidRDefault="00A15D93" w14:paraId="6D8BA77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1,061,442</w:t>
            </w:r>
          </w:p>
        </w:tc>
        <w:tc>
          <w:tcPr>
            <w:tcW w:w="731" w:type="pct"/>
            <w:hideMark/>
          </w:tcPr>
          <w:p w:rsidRPr="001A7223" w:rsidR="00A15D93" w:rsidP="001A7223" w:rsidRDefault="00A15D93" w14:paraId="21A488D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5.57%</w:t>
            </w:r>
          </w:p>
        </w:tc>
      </w:tr>
      <w:tr w:rsidRPr="001A7223" w:rsidR="008A0BE8" w:rsidTr="00A15D93" w14:paraId="6E456831" w14:textId="77777777">
        <w:trPr>
          <w:trHeight w:val="288"/>
        </w:trPr>
        <w:tc>
          <w:tcPr>
            <w:tcW w:w="1520" w:type="pct"/>
            <w:hideMark/>
          </w:tcPr>
          <w:p w:rsidRPr="001A7223" w:rsidR="00A15D93" w:rsidP="001A7223" w:rsidRDefault="00A15D93" w14:paraId="6F718AA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Bad Debt/Doubtful Accounts</w:t>
            </w:r>
          </w:p>
        </w:tc>
        <w:tc>
          <w:tcPr>
            <w:tcW w:w="563" w:type="pct"/>
            <w:hideMark/>
          </w:tcPr>
          <w:p w:rsidRPr="001A7223" w:rsidR="00A15D93" w:rsidP="001A7223" w:rsidRDefault="00A15D93" w14:paraId="71E0F65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-72,783</w:t>
            </w:r>
          </w:p>
        </w:tc>
        <w:tc>
          <w:tcPr>
            <w:tcW w:w="548" w:type="pct"/>
            <w:hideMark/>
          </w:tcPr>
          <w:p w:rsidRPr="001A7223" w:rsidR="00A15D93" w:rsidP="001A7223" w:rsidRDefault="00A15D93" w14:paraId="5E585B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-0.44%</w:t>
            </w:r>
          </w:p>
        </w:tc>
        <w:tc>
          <w:tcPr>
            <w:tcW w:w="512" w:type="pct"/>
            <w:hideMark/>
          </w:tcPr>
          <w:p w:rsidRPr="001A7223" w:rsidR="00A15D93" w:rsidP="001A7223" w:rsidRDefault="00A15D93" w14:paraId="7ECB5C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-53,150</w:t>
            </w:r>
          </w:p>
        </w:tc>
        <w:tc>
          <w:tcPr>
            <w:tcW w:w="592" w:type="pct"/>
            <w:hideMark/>
          </w:tcPr>
          <w:p w:rsidRPr="001A7223" w:rsidR="00A15D93" w:rsidP="001A7223" w:rsidRDefault="00A15D93" w14:paraId="5AAC610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-0.30%</w:t>
            </w:r>
          </w:p>
        </w:tc>
        <w:tc>
          <w:tcPr>
            <w:tcW w:w="534" w:type="pct"/>
            <w:hideMark/>
          </w:tcPr>
          <w:p w:rsidRPr="001A7223" w:rsidR="00A15D93" w:rsidP="001A7223" w:rsidRDefault="00A15D93" w14:paraId="2214192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-48,663</w:t>
            </w:r>
          </w:p>
        </w:tc>
        <w:tc>
          <w:tcPr>
            <w:tcW w:w="731" w:type="pct"/>
            <w:hideMark/>
          </w:tcPr>
          <w:p w:rsidRPr="001A7223" w:rsidR="00A15D93" w:rsidP="001A7223" w:rsidRDefault="00A15D93" w14:paraId="781590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-0.26%</w:t>
            </w:r>
          </w:p>
        </w:tc>
      </w:tr>
      <w:tr w:rsidRPr="001A7223" w:rsidR="008A0BE8" w:rsidTr="00A15D93" w14:paraId="4FF8520D" w14:textId="77777777">
        <w:trPr>
          <w:trHeight w:val="288"/>
        </w:trPr>
        <w:tc>
          <w:tcPr>
            <w:tcW w:w="1520" w:type="pct"/>
            <w:hideMark/>
          </w:tcPr>
          <w:p w:rsidRPr="001A7223" w:rsidR="00A15D93" w:rsidP="001A7223" w:rsidRDefault="00A15D93" w14:paraId="77BB15A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Receivables</w:t>
            </w:r>
          </w:p>
        </w:tc>
        <w:tc>
          <w:tcPr>
            <w:tcW w:w="563" w:type="pct"/>
            <w:hideMark/>
          </w:tcPr>
          <w:p w:rsidRPr="001A7223" w:rsidR="00A15D93" w:rsidP="001A7223" w:rsidRDefault="00A15D93" w14:paraId="5F3AE9F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206,058</w:t>
            </w:r>
          </w:p>
        </w:tc>
        <w:tc>
          <w:tcPr>
            <w:tcW w:w="548" w:type="pct"/>
            <w:hideMark/>
          </w:tcPr>
          <w:p w:rsidRPr="001A7223" w:rsidR="00A15D93" w:rsidP="001A7223" w:rsidRDefault="00A15D93" w14:paraId="722E35B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1.24%</w:t>
            </w:r>
          </w:p>
        </w:tc>
        <w:tc>
          <w:tcPr>
            <w:tcW w:w="512" w:type="pct"/>
            <w:hideMark/>
          </w:tcPr>
          <w:p w:rsidRPr="001A7223" w:rsidR="00A15D93" w:rsidP="001A7223" w:rsidRDefault="00A15D93" w14:paraId="71CEB16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223,632</w:t>
            </w:r>
          </w:p>
        </w:tc>
        <w:tc>
          <w:tcPr>
            <w:tcW w:w="592" w:type="pct"/>
            <w:hideMark/>
          </w:tcPr>
          <w:p w:rsidRPr="001A7223" w:rsidR="00A15D93" w:rsidP="001A7223" w:rsidRDefault="00A15D93" w14:paraId="217877B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w:t>
            </w:r>
          </w:p>
        </w:tc>
        <w:tc>
          <w:tcPr>
            <w:tcW w:w="534" w:type="pct"/>
            <w:hideMark/>
          </w:tcPr>
          <w:p w:rsidRPr="001A7223" w:rsidR="00A15D93" w:rsidP="001A7223" w:rsidRDefault="00A15D93" w14:paraId="259468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190,706</w:t>
            </w:r>
          </w:p>
        </w:tc>
        <w:tc>
          <w:tcPr>
            <w:tcW w:w="731" w:type="pct"/>
            <w:hideMark/>
          </w:tcPr>
          <w:p w:rsidRPr="001A7223" w:rsidR="00A15D93" w:rsidP="001A7223" w:rsidRDefault="00A15D93" w14:paraId="49795D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w:t>
            </w:r>
          </w:p>
        </w:tc>
      </w:tr>
      <w:tr w:rsidRPr="001A7223" w:rsidR="008A0BE8" w:rsidTr="00A15D93" w14:paraId="38E79F0F" w14:textId="77777777">
        <w:trPr>
          <w:trHeight w:val="288"/>
        </w:trPr>
        <w:tc>
          <w:tcPr>
            <w:tcW w:w="1520" w:type="pct"/>
            <w:hideMark/>
          </w:tcPr>
          <w:p w:rsidRPr="001A7223" w:rsidR="00A15D93" w:rsidP="001A7223" w:rsidRDefault="00A15D93" w14:paraId="04709A3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Inventories</w:t>
            </w:r>
          </w:p>
        </w:tc>
        <w:tc>
          <w:tcPr>
            <w:tcW w:w="563" w:type="pct"/>
            <w:hideMark/>
          </w:tcPr>
          <w:p w:rsidRPr="001A7223" w:rsidR="00A15D93" w:rsidP="001A7223" w:rsidRDefault="00A15D93" w14:paraId="6ED9BD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683,146</w:t>
            </w:r>
          </w:p>
        </w:tc>
        <w:tc>
          <w:tcPr>
            <w:tcW w:w="548" w:type="pct"/>
            <w:hideMark/>
          </w:tcPr>
          <w:p w:rsidRPr="001A7223" w:rsidR="00A15D93" w:rsidP="001A7223" w:rsidRDefault="00A15D93" w14:paraId="324D58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4.10%</w:t>
            </w:r>
          </w:p>
        </w:tc>
        <w:tc>
          <w:tcPr>
            <w:tcW w:w="512" w:type="pct"/>
            <w:hideMark/>
          </w:tcPr>
          <w:p w:rsidRPr="001A7223" w:rsidR="00A15D93" w:rsidP="001A7223" w:rsidRDefault="00A15D93" w14:paraId="5C4C06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640,835</w:t>
            </w:r>
          </w:p>
        </w:tc>
        <w:tc>
          <w:tcPr>
            <w:tcW w:w="592" w:type="pct"/>
            <w:hideMark/>
          </w:tcPr>
          <w:p w:rsidRPr="001A7223" w:rsidR="00A15D93" w:rsidP="001A7223" w:rsidRDefault="00A15D93" w14:paraId="6BA223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3.63%</w:t>
            </w:r>
          </w:p>
        </w:tc>
        <w:tc>
          <w:tcPr>
            <w:tcW w:w="534" w:type="pct"/>
            <w:hideMark/>
          </w:tcPr>
          <w:p w:rsidRPr="001A7223" w:rsidR="00A15D93" w:rsidP="001A7223" w:rsidRDefault="00A15D93" w14:paraId="4628BA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692,937</w:t>
            </w:r>
          </w:p>
        </w:tc>
        <w:tc>
          <w:tcPr>
            <w:tcW w:w="731" w:type="pct"/>
            <w:hideMark/>
          </w:tcPr>
          <w:p w:rsidRPr="001A7223" w:rsidR="00A15D93" w:rsidP="001A7223" w:rsidRDefault="00A15D93" w14:paraId="2388245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3.63%</w:t>
            </w:r>
          </w:p>
        </w:tc>
      </w:tr>
      <w:tr w:rsidRPr="001A7223" w:rsidR="008A0BE8" w:rsidTr="00A15D93" w14:paraId="3F30BD81" w14:textId="77777777">
        <w:trPr>
          <w:trHeight w:val="288"/>
        </w:trPr>
        <w:tc>
          <w:tcPr>
            <w:tcW w:w="1520" w:type="pct"/>
            <w:hideMark/>
          </w:tcPr>
          <w:p w:rsidRPr="001A7223" w:rsidR="00A15D93" w:rsidP="001A7223" w:rsidRDefault="00A15D93" w14:paraId="28CDE0C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Finished Goods</w:t>
            </w:r>
          </w:p>
        </w:tc>
        <w:tc>
          <w:tcPr>
            <w:tcW w:w="563" w:type="pct"/>
            <w:hideMark/>
          </w:tcPr>
          <w:p w:rsidRPr="001A7223" w:rsidR="00A15D93" w:rsidP="001A7223" w:rsidRDefault="00A15D93" w14:paraId="7D354C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448,273</w:t>
            </w:r>
          </w:p>
        </w:tc>
        <w:tc>
          <w:tcPr>
            <w:tcW w:w="548" w:type="pct"/>
            <w:hideMark/>
          </w:tcPr>
          <w:p w:rsidRPr="001A7223" w:rsidR="00A15D93" w:rsidP="001A7223" w:rsidRDefault="00A15D93" w14:paraId="00CFF66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2.69%</w:t>
            </w:r>
          </w:p>
        </w:tc>
        <w:tc>
          <w:tcPr>
            <w:tcW w:w="512" w:type="pct"/>
            <w:hideMark/>
          </w:tcPr>
          <w:p w:rsidRPr="001A7223" w:rsidR="00A15D93" w:rsidP="001A7223" w:rsidRDefault="00A15D93" w14:paraId="452D25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399,850</w:t>
            </w:r>
          </w:p>
        </w:tc>
        <w:tc>
          <w:tcPr>
            <w:tcW w:w="592" w:type="pct"/>
            <w:hideMark/>
          </w:tcPr>
          <w:p w:rsidRPr="001A7223" w:rsidR="00A15D93" w:rsidP="001A7223" w:rsidRDefault="00A15D93" w14:paraId="6FFC471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2.26%</w:t>
            </w:r>
          </w:p>
        </w:tc>
        <w:tc>
          <w:tcPr>
            <w:tcW w:w="534" w:type="pct"/>
            <w:hideMark/>
          </w:tcPr>
          <w:p w:rsidRPr="001A7223" w:rsidR="00A15D93" w:rsidP="001A7223" w:rsidRDefault="00A15D93" w14:paraId="3C4161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422,461</w:t>
            </w:r>
          </w:p>
        </w:tc>
        <w:tc>
          <w:tcPr>
            <w:tcW w:w="731" w:type="pct"/>
            <w:hideMark/>
          </w:tcPr>
          <w:p w:rsidRPr="001A7223" w:rsidR="00A15D93" w:rsidP="001A7223" w:rsidRDefault="00A15D93" w14:paraId="333CD12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2.22%</w:t>
            </w:r>
          </w:p>
        </w:tc>
      </w:tr>
      <w:tr w:rsidRPr="001A7223" w:rsidR="008A0BE8" w:rsidTr="00A15D93" w14:paraId="79C46CCD" w14:textId="77777777">
        <w:trPr>
          <w:trHeight w:val="288"/>
        </w:trPr>
        <w:tc>
          <w:tcPr>
            <w:tcW w:w="1520" w:type="pct"/>
            <w:hideMark/>
          </w:tcPr>
          <w:p w:rsidRPr="001A7223" w:rsidR="00A15D93" w:rsidP="001A7223" w:rsidRDefault="00A15D93" w14:paraId="4BE2CCC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Work in Progress</w:t>
            </w:r>
          </w:p>
        </w:tc>
        <w:tc>
          <w:tcPr>
            <w:tcW w:w="563" w:type="pct"/>
            <w:hideMark/>
          </w:tcPr>
          <w:p w:rsidRPr="001A7223" w:rsidR="00A15D93" w:rsidP="001A7223" w:rsidRDefault="00A15D93" w14:paraId="56D638F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130,383</w:t>
            </w:r>
          </w:p>
        </w:tc>
        <w:tc>
          <w:tcPr>
            <w:tcW w:w="548" w:type="pct"/>
            <w:hideMark/>
          </w:tcPr>
          <w:p w:rsidRPr="001A7223" w:rsidR="00A15D93" w:rsidP="001A7223" w:rsidRDefault="00A15D93" w14:paraId="7353692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0.78%</w:t>
            </w:r>
          </w:p>
        </w:tc>
        <w:tc>
          <w:tcPr>
            <w:tcW w:w="512" w:type="pct"/>
            <w:hideMark/>
          </w:tcPr>
          <w:p w:rsidRPr="001A7223" w:rsidR="00A15D93" w:rsidP="001A7223" w:rsidRDefault="00A15D93" w14:paraId="61F654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140,718</w:t>
            </w:r>
          </w:p>
        </w:tc>
        <w:tc>
          <w:tcPr>
            <w:tcW w:w="592" w:type="pct"/>
            <w:hideMark/>
          </w:tcPr>
          <w:p w:rsidRPr="001A7223" w:rsidR="00A15D93" w:rsidP="001A7223" w:rsidRDefault="00A15D93" w14:paraId="421500E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0.80%</w:t>
            </w:r>
          </w:p>
        </w:tc>
        <w:tc>
          <w:tcPr>
            <w:tcW w:w="534" w:type="pct"/>
            <w:hideMark/>
          </w:tcPr>
          <w:p w:rsidRPr="001A7223" w:rsidR="00A15D93" w:rsidP="001A7223" w:rsidRDefault="00A15D93" w14:paraId="3AD16E0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153,257</w:t>
            </w:r>
          </w:p>
        </w:tc>
        <w:tc>
          <w:tcPr>
            <w:tcW w:w="731" w:type="pct"/>
            <w:hideMark/>
          </w:tcPr>
          <w:p w:rsidRPr="001A7223" w:rsidR="00A15D93" w:rsidP="001A7223" w:rsidRDefault="00A15D93" w14:paraId="0F77960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0.80%</w:t>
            </w:r>
          </w:p>
        </w:tc>
      </w:tr>
      <w:tr w:rsidRPr="001A7223" w:rsidR="008A0BE8" w:rsidTr="00A15D93" w14:paraId="3EC865A8" w14:textId="77777777">
        <w:trPr>
          <w:trHeight w:val="288"/>
        </w:trPr>
        <w:tc>
          <w:tcPr>
            <w:tcW w:w="1520" w:type="pct"/>
            <w:hideMark/>
          </w:tcPr>
          <w:p w:rsidRPr="001A7223" w:rsidR="00A15D93" w:rsidP="001A7223" w:rsidRDefault="00A15D93" w14:paraId="7F8EECE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Raw Materials</w:t>
            </w:r>
          </w:p>
        </w:tc>
        <w:tc>
          <w:tcPr>
            <w:tcW w:w="563" w:type="pct"/>
            <w:hideMark/>
          </w:tcPr>
          <w:p w:rsidRPr="001A7223" w:rsidR="00A15D93" w:rsidP="001A7223" w:rsidRDefault="00A15D93" w14:paraId="2922700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104,490</w:t>
            </w:r>
          </w:p>
        </w:tc>
        <w:tc>
          <w:tcPr>
            <w:tcW w:w="548" w:type="pct"/>
            <w:hideMark/>
          </w:tcPr>
          <w:p w:rsidRPr="001A7223" w:rsidR="00A15D93" w:rsidP="001A7223" w:rsidRDefault="00A15D93" w14:paraId="29313D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0.63%</w:t>
            </w:r>
          </w:p>
        </w:tc>
        <w:tc>
          <w:tcPr>
            <w:tcW w:w="512" w:type="pct"/>
            <w:hideMark/>
          </w:tcPr>
          <w:p w:rsidRPr="001A7223" w:rsidR="00A15D93" w:rsidP="001A7223" w:rsidRDefault="00A15D93" w14:paraId="60FEDFA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100,267</w:t>
            </w:r>
          </w:p>
        </w:tc>
        <w:tc>
          <w:tcPr>
            <w:tcW w:w="592" w:type="pct"/>
            <w:hideMark/>
          </w:tcPr>
          <w:p w:rsidRPr="001A7223" w:rsidR="00A15D93" w:rsidP="001A7223" w:rsidRDefault="00A15D93" w14:paraId="2CD6E6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0.57%</w:t>
            </w:r>
          </w:p>
        </w:tc>
        <w:tc>
          <w:tcPr>
            <w:tcW w:w="534" w:type="pct"/>
            <w:hideMark/>
          </w:tcPr>
          <w:p w:rsidRPr="001A7223" w:rsidR="00A15D93" w:rsidP="001A7223" w:rsidRDefault="00A15D93" w14:paraId="4B5B7E7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117,219</w:t>
            </w:r>
          </w:p>
        </w:tc>
        <w:tc>
          <w:tcPr>
            <w:tcW w:w="731" w:type="pct"/>
            <w:hideMark/>
          </w:tcPr>
          <w:p w:rsidRPr="001A7223" w:rsidR="00A15D93" w:rsidP="001A7223" w:rsidRDefault="00A15D93" w14:paraId="100F87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0.61%</w:t>
            </w:r>
          </w:p>
        </w:tc>
      </w:tr>
      <w:tr w:rsidRPr="001A7223" w:rsidR="008A0BE8" w:rsidTr="00A15D93" w14:paraId="37F21277" w14:textId="77777777">
        <w:trPr>
          <w:trHeight w:val="288"/>
        </w:trPr>
        <w:tc>
          <w:tcPr>
            <w:tcW w:w="1520" w:type="pct"/>
            <w:hideMark/>
          </w:tcPr>
          <w:p w:rsidRPr="001A7223" w:rsidR="00A15D93" w:rsidP="001A7223" w:rsidRDefault="00A15D93" w14:paraId="28F0AF5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Progress Payments &amp; Other</w:t>
            </w:r>
          </w:p>
        </w:tc>
        <w:tc>
          <w:tcPr>
            <w:tcW w:w="563" w:type="pct"/>
            <w:hideMark/>
          </w:tcPr>
          <w:p w:rsidRPr="001A7223" w:rsidR="00A15D93" w:rsidP="001A7223" w:rsidRDefault="00A15D93" w14:paraId="3483066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219A666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3B5853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46953CB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6646271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2C579B6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1A414631" w14:textId="77777777">
        <w:trPr>
          <w:trHeight w:val="288"/>
        </w:trPr>
        <w:tc>
          <w:tcPr>
            <w:tcW w:w="1520" w:type="pct"/>
            <w:hideMark/>
          </w:tcPr>
          <w:p w:rsidRPr="001A7223" w:rsidR="00A15D93" w:rsidP="001A7223" w:rsidRDefault="00A15D93" w14:paraId="5CBB3AB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Current Assets</w:t>
            </w:r>
          </w:p>
        </w:tc>
        <w:tc>
          <w:tcPr>
            <w:tcW w:w="563" w:type="pct"/>
            <w:hideMark/>
          </w:tcPr>
          <w:p w:rsidRPr="001A7223" w:rsidR="00A15D93" w:rsidP="001A7223" w:rsidRDefault="00A15D93" w14:paraId="15C8765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523,922</w:t>
            </w:r>
          </w:p>
        </w:tc>
        <w:tc>
          <w:tcPr>
            <w:tcW w:w="548" w:type="pct"/>
            <w:hideMark/>
          </w:tcPr>
          <w:p w:rsidRPr="001A7223" w:rsidR="00A15D93" w:rsidP="001A7223" w:rsidRDefault="00A15D93" w14:paraId="4671BF9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3.14%</w:t>
            </w:r>
          </w:p>
        </w:tc>
        <w:tc>
          <w:tcPr>
            <w:tcW w:w="512" w:type="pct"/>
            <w:hideMark/>
          </w:tcPr>
          <w:p w:rsidRPr="001A7223" w:rsidR="00A15D93" w:rsidP="001A7223" w:rsidRDefault="00A15D93" w14:paraId="14D04D6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525,861</w:t>
            </w:r>
          </w:p>
        </w:tc>
        <w:tc>
          <w:tcPr>
            <w:tcW w:w="592" w:type="pct"/>
            <w:hideMark/>
          </w:tcPr>
          <w:p w:rsidRPr="001A7223" w:rsidR="00A15D93" w:rsidP="001A7223" w:rsidRDefault="00A15D93" w14:paraId="1636A6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2.98%</w:t>
            </w:r>
          </w:p>
        </w:tc>
        <w:tc>
          <w:tcPr>
            <w:tcW w:w="534" w:type="pct"/>
            <w:hideMark/>
          </w:tcPr>
          <w:p w:rsidRPr="001A7223" w:rsidR="00A15D93" w:rsidP="001A7223" w:rsidRDefault="00A15D93" w14:paraId="499EC2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516,744</w:t>
            </w:r>
          </w:p>
        </w:tc>
        <w:tc>
          <w:tcPr>
            <w:tcW w:w="731" w:type="pct"/>
            <w:hideMark/>
          </w:tcPr>
          <w:p w:rsidRPr="001A7223" w:rsidR="00A15D93" w:rsidP="001A7223" w:rsidRDefault="00A15D93" w14:paraId="6A9CBE6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2.71%</w:t>
            </w:r>
          </w:p>
        </w:tc>
      </w:tr>
      <w:tr w:rsidRPr="001A7223" w:rsidR="008A0BE8" w:rsidTr="00A15D93" w14:paraId="77345A8B" w14:textId="77777777">
        <w:trPr>
          <w:trHeight w:val="288"/>
        </w:trPr>
        <w:tc>
          <w:tcPr>
            <w:tcW w:w="1520" w:type="pct"/>
            <w:hideMark/>
          </w:tcPr>
          <w:p w:rsidRPr="001A7223" w:rsidR="00A15D93" w:rsidP="001A7223" w:rsidRDefault="00A15D93" w14:paraId="552E984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Prepaid Expenses</w:t>
            </w:r>
          </w:p>
        </w:tc>
        <w:tc>
          <w:tcPr>
            <w:tcW w:w="563" w:type="pct"/>
            <w:hideMark/>
          </w:tcPr>
          <w:p w:rsidRPr="001A7223" w:rsidR="00A15D93" w:rsidP="001A7223" w:rsidRDefault="00A15D93" w14:paraId="779574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3BB36F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6DC3C6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0A900D4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535AFD0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64AA60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6B1C71BF" w14:textId="77777777">
        <w:trPr>
          <w:trHeight w:val="288"/>
        </w:trPr>
        <w:tc>
          <w:tcPr>
            <w:tcW w:w="1520" w:type="pct"/>
            <w:hideMark/>
          </w:tcPr>
          <w:p w:rsidRPr="001A7223" w:rsidR="00A15D93" w:rsidP="001A7223" w:rsidRDefault="00A15D93" w14:paraId="2E8275B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Miscellaneous Current Assets</w:t>
            </w:r>
          </w:p>
        </w:tc>
        <w:tc>
          <w:tcPr>
            <w:tcW w:w="563" w:type="pct"/>
            <w:hideMark/>
          </w:tcPr>
          <w:p w:rsidRPr="001A7223" w:rsidR="00A15D93" w:rsidP="001A7223" w:rsidRDefault="00A15D93" w14:paraId="5DE9D0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523,922</w:t>
            </w:r>
          </w:p>
        </w:tc>
        <w:tc>
          <w:tcPr>
            <w:tcW w:w="548" w:type="pct"/>
            <w:hideMark/>
          </w:tcPr>
          <w:p w:rsidRPr="001A7223" w:rsidR="00A15D93" w:rsidP="001A7223" w:rsidRDefault="00A15D93" w14:paraId="6DDF913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3.14%</w:t>
            </w:r>
          </w:p>
        </w:tc>
        <w:tc>
          <w:tcPr>
            <w:tcW w:w="512" w:type="pct"/>
            <w:hideMark/>
          </w:tcPr>
          <w:p w:rsidRPr="001A7223" w:rsidR="00A15D93" w:rsidP="001A7223" w:rsidRDefault="00A15D93" w14:paraId="34D397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525,861</w:t>
            </w:r>
          </w:p>
        </w:tc>
        <w:tc>
          <w:tcPr>
            <w:tcW w:w="592" w:type="pct"/>
            <w:hideMark/>
          </w:tcPr>
          <w:p w:rsidRPr="001A7223" w:rsidR="00A15D93" w:rsidP="001A7223" w:rsidRDefault="00A15D93" w14:paraId="3457532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2.98%</w:t>
            </w:r>
          </w:p>
        </w:tc>
        <w:tc>
          <w:tcPr>
            <w:tcW w:w="534" w:type="pct"/>
            <w:hideMark/>
          </w:tcPr>
          <w:p w:rsidRPr="001A7223" w:rsidR="00A15D93" w:rsidP="001A7223" w:rsidRDefault="00A15D93" w14:paraId="151DA8D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516,744</w:t>
            </w:r>
          </w:p>
        </w:tc>
        <w:tc>
          <w:tcPr>
            <w:tcW w:w="731" w:type="pct"/>
            <w:hideMark/>
          </w:tcPr>
          <w:p w:rsidRPr="001A7223" w:rsidR="00A15D93" w:rsidP="001A7223" w:rsidRDefault="00A15D93" w14:paraId="2DE2A6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2.71%</w:t>
            </w:r>
          </w:p>
        </w:tc>
      </w:tr>
      <w:tr w:rsidRPr="001A7223" w:rsidR="008A0BE8" w:rsidTr="00A15D93" w14:paraId="2A76B411" w14:textId="77777777">
        <w:trPr>
          <w:trHeight w:val="288"/>
        </w:trPr>
        <w:tc>
          <w:tcPr>
            <w:tcW w:w="1520" w:type="pct"/>
            <w:hideMark/>
          </w:tcPr>
          <w:p w:rsidRPr="001A7223" w:rsidR="00A15D93" w:rsidP="001A7223" w:rsidRDefault="00A15D93" w14:paraId="3D44964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Assets</w:t>
            </w:r>
          </w:p>
        </w:tc>
        <w:tc>
          <w:tcPr>
            <w:tcW w:w="563" w:type="pct"/>
            <w:hideMark/>
          </w:tcPr>
          <w:p w:rsidRPr="001A7223" w:rsidR="00A15D93" w:rsidP="001A7223" w:rsidRDefault="00A15D93" w14:paraId="0B4555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4,196,727</w:t>
            </w:r>
          </w:p>
        </w:tc>
        <w:tc>
          <w:tcPr>
            <w:tcW w:w="548" w:type="pct"/>
            <w:hideMark/>
          </w:tcPr>
          <w:p w:rsidRPr="001A7223" w:rsidR="00A15D93" w:rsidP="001A7223" w:rsidRDefault="00A15D93" w14:paraId="7DE026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25.17%</w:t>
            </w:r>
          </w:p>
        </w:tc>
        <w:tc>
          <w:tcPr>
            <w:tcW w:w="512" w:type="pct"/>
            <w:hideMark/>
          </w:tcPr>
          <w:p w:rsidRPr="001A7223" w:rsidR="00A15D93" w:rsidP="001A7223" w:rsidRDefault="00A15D93" w14:paraId="1B40A0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4,355,722</w:t>
            </w:r>
          </w:p>
        </w:tc>
        <w:tc>
          <w:tcPr>
            <w:tcW w:w="592" w:type="pct"/>
            <w:hideMark/>
          </w:tcPr>
          <w:p w:rsidRPr="001A7223" w:rsidR="00A15D93" w:rsidP="001A7223" w:rsidRDefault="00A15D93" w14:paraId="194793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24.66%</w:t>
            </w:r>
          </w:p>
        </w:tc>
        <w:tc>
          <w:tcPr>
            <w:tcW w:w="534" w:type="pct"/>
            <w:hideMark/>
          </w:tcPr>
          <w:p w:rsidRPr="001A7223" w:rsidR="00A15D93" w:rsidP="001A7223" w:rsidRDefault="00A15D93" w14:paraId="69EA75E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5,176,096</w:t>
            </w:r>
          </w:p>
        </w:tc>
        <w:tc>
          <w:tcPr>
            <w:tcW w:w="731" w:type="pct"/>
            <w:hideMark/>
          </w:tcPr>
          <w:p w:rsidRPr="001A7223" w:rsidR="00A15D93" w:rsidP="001A7223" w:rsidRDefault="00A15D93" w14:paraId="62BA91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27.15%</w:t>
            </w:r>
          </w:p>
        </w:tc>
      </w:tr>
      <w:tr w:rsidRPr="001A7223" w:rsidR="008A0BE8" w:rsidTr="00A15D93" w14:paraId="5053ECA3" w14:textId="77777777">
        <w:trPr>
          <w:trHeight w:val="288"/>
        </w:trPr>
        <w:tc>
          <w:tcPr>
            <w:tcW w:w="1520" w:type="pct"/>
            <w:hideMark/>
          </w:tcPr>
          <w:p w:rsidRPr="001A7223" w:rsidR="00A15D93" w:rsidP="001A7223" w:rsidRDefault="00A15D93" w14:paraId="26E6BBE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Property, Plant &amp; Equipment</w:t>
            </w:r>
          </w:p>
        </w:tc>
        <w:tc>
          <w:tcPr>
            <w:tcW w:w="563" w:type="pct"/>
            <w:hideMark/>
          </w:tcPr>
          <w:p w:rsidRPr="001A7223" w:rsidR="00A15D93" w:rsidP="001A7223" w:rsidRDefault="00A15D93" w14:paraId="7CC465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820,818</w:t>
            </w:r>
          </w:p>
        </w:tc>
        <w:tc>
          <w:tcPr>
            <w:tcW w:w="548" w:type="pct"/>
            <w:hideMark/>
          </w:tcPr>
          <w:p w:rsidRPr="001A7223" w:rsidR="00A15D93" w:rsidP="001A7223" w:rsidRDefault="00A15D93" w14:paraId="15745A9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4.92%</w:t>
            </w:r>
          </w:p>
        </w:tc>
        <w:tc>
          <w:tcPr>
            <w:tcW w:w="512" w:type="pct"/>
            <w:hideMark/>
          </w:tcPr>
          <w:p w:rsidRPr="001A7223" w:rsidR="00A15D93" w:rsidP="001A7223" w:rsidRDefault="00A15D93" w14:paraId="2BC367A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758,199</w:t>
            </w:r>
          </w:p>
        </w:tc>
        <w:tc>
          <w:tcPr>
            <w:tcW w:w="592" w:type="pct"/>
            <w:hideMark/>
          </w:tcPr>
          <w:p w:rsidRPr="001A7223" w:rsidR="00A15D93" w:rsidP="001A7223" w:rsidRDefault="00A15D93" w14:paraId="026B8E7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4.29%</w:t>
            </w:r>
          </w:p>
        </w:tc>
        <w:tc>
          <w:tcPr>
            <w:tcW w:w="534" w:type="pct"/>
            <w:hideMark/>
          </w:tcPr>
          <w:p w:rsidRPr="001A7223" w:rsidR="00A15D93" w:rsidP="001A7223" w:rsidRDefault="00A15D93" w14:paraId="7345322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739,470</w:t>
            </w:r>
          </w:p>
        </w:tc>
        <w:tc>
          <w:tcPr>
            <w:tcW w:w="731" w:type="pct"/>
            <w:hideMark/>
          </w:tcPr>
          <w:p w:rsidRPr="001A7223" w:rsidR="00A15D93" w:rsidP="001A7223" w:rsidRDefault="00A15D93" w14:paraId="40A335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3.88%</w:t>
            </w:r>
          </w:p>
        </w:tc>
      </w:tr>
      <w:tr w:rsidRPr="001A7223" w:rsidR="008A0BE8" w:rsidTr="00A15D93" w14:paraId="7E859166" w14:textId="77777777">
        <w:trPr>
          <w:trHeight w:val="288"/>
        </w:trPr>
        <w:tc>
          <w:tcPr>
            <w:tcW w:w="1520" w:type="pct"/>
            <w:hideMark/>
          </w:tcPr>
          <w:p w:rsidRPr="001A7223" w:rsidR="00A15D93" w:rsidP="001A7223" w:rsidRDefault="00A15D93" w14:paraId="3EAA0A0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Property, Plant &amp; Equipment - Gross</w:t>
            </w:r>
          </w:p>
        </w:tc>
        <w:tc>
          <w:tcPr>
            <w:tcW w:w="563" w:type="pct"/>
            <w:hideMark/>
          </w:tcPr>
          <w:p w:rsidRPr="001A7223" w:rsidR="00A15D93" w:rsidP="001A7223" w:rsidRDefault="00A15D93" w14:paraId="1C4F55B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2,642,363</w:t>
            </w:r>
          </w:p>
        </w:tc>
        <w:tc>
          <w:tcPr>
            <w:tcW w:w="548" w:type="pct"/>
            <w:hideMark/>
          </w:tcPr>
          <w:p w:rsidRPr="001A7223" w:rsidR="00A15D93" w:rsidP="001A7223" w:rsidRDefault="00A15D93" w14:paraId="2A98C0B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15.85%</w:t>
            </w:r>
          </w:p>
        </w:tc>
        <w:tc>
          <w:tcPr>
            <w:tcW w:w="512" w:type="pct"/>
            <w:hideMark/>
          </w:tcPr>
          <w:p w:rsidRPr="001A7223" w:rsidR="00A15D93" w:rsidP="001A7223" w:rsidRDefault="00A15D93" w14:paraId="41255D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2,655,305</w:t>
            </w:r>
          </w:p>
        </w:tc>
        <w:tc>
          <w:tcPr>
            <w:tcW w:w="592" w:type="pct"/>
            <w:hideMark/>
          </w:tcPr>
          <w:p w:rsidRPr="001A7223" w:rsidR="00A15D93" w:rsidP="001A7223" w:rsidRDefault="00A15D93" w14:paraId="5189AC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15.04%</w:t>
            </w:r>
          </w:p>
        </w:tc>
        <w:tc>
          <w:tcPr>
            <w:tcW w:w="534" w:type="pct"/>
            <w:hideMark/>
          </w:tcPr>
          <w:p w:rsidRPr="001A7223" w:rsidR="00A15D93" w:rsidP="001A7223" w:rsidRDefault="00A15D93" w14:paraId="29A95F4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2,576,809</w:t>
            </w:r>
          </w:p>
        </w:tc>
        <w:tc>
          <w:tcPr>
            <w:tcW w:w="731" w:type="pct"/>
            <w:hideMark/>
          </w:tcPr>
          <w:p w:rsidRPr="001A7223" w:rsidR="00A15D93" w:rsidP="001A7223" w:rsidRDefault="00A15D93" w14:paraId="61B882F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13.52%</w:t>
            </w:r>
          </w:p>
        </w:tc>
      </w:tr>
      <w:tr w:rsidRPr="001A7223" w:rsidR="008A0BE8" w:rsidTr="00A15D93" w14:paraId="3FCB0DAE" w14:textId="77777777">
        <w:trPr>
          <w:trHeight w:val="288"/>
        </w:trPr>
        <w:tc>
          <w:tcPr>
            <w:tcW w:w="1520" w:type="pct"/>
            <w:hideMark/>
          </w:tcPr>
          <w:p w:rsidRPr="001A7223" w:rsidR="00A15D93" w:rsidP="001A7223" w:rsidRDefault="00A15D93" w14:paraId="6527FB6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Buildings</w:t>
            </w:r>
          </w:p>
        </w:tc>
        <w:tc>
          <w:tcPr>
            <w:tcW w:w="563" w:type="pct"/>
            <w:hideMark/>
          </w:tcPr>
          <w:p w:rsidRPr="001A7223" w:rsidR="00A15D93" w:rsidP="001A7223" w:rsidRDefault="00A15D93" w14:paraId="49E56AB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655,379</w:t>
            </w:r>
          </w:p>
        </w:tc>
        <w:tc>
          <w:tcPr>
            <w:tcW w:w="548" w:type="pct"/>
            <w:hideMark/>
          </w:tcPr>
          <w:p w:rsidRPr="001A7223" w:rsidR="00A15D93" w:rsidP="001A7223" w:rsidRDefault="00A15D93" w14:paraId="013C2B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3.93%</w:t>
            </w:r>
          </w:p>
        </w:tc>
        <w:tc>
          <w:tcPr>
            <w:tcW w:w="512" w:type="pct"/>
            <w:hideMark/>
          </w:tcPr>
          <w:p w:rsidRPr="001A7223" w:rsidR="00A15D93" w:rsidP="001A7223" w:rsidRDefault="00A15D93" w14:paraId="7C5038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666,381</w:t>
            </w:r>
          </w:p>
        </w:tc>
        <w:tc>
          <w:tcPr>
            <w:tcW w:w="592" w:type="pct"/>
            <w:hideMark/>
          </w:tcPr>
          <w:p w:rsidRPr="001A7223" w:rsidR="00A15D93" w:rsidP="001A7223" w:rsidRDefault="00A15D93" w14:paraId="2CA2F50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3.77%</w:t>
            </w:r>
          </w:p>
        </w:tc>
        <w:tc>
          <w:tcPr>
            <w:tcW w:w="534" w:type="pct"/>
            <w:hideMark/>
          </w:tcPr>
          <w:p w:rsidRPr="001A7223" w:rsidR="00A15D93" w:rsidP="001A7223" w:rsidRDefault="00A15D93" w14:paraId="029F7C3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655,434</w:t>
            </w:r>
          </w:p>
        </w:tc>
        <w:tc>
          <w:tcPr>
            <w:tcW w:w="731" w:type="pct"/>
            <w:hideMark/>
          </w:tcPr>
          <w:p w:rsidRPr="001A7223" w:rsidR="00A15D93" w:rsidP="001A7223" w:rsidRDefault="00A15D93" w14:paraId="3B6C2B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3.44%</w:t>
            </w:r>
          </w:p>
        </w:tc>
      </w:tr>
      <w:tr w:rsidRPr="001A7223" w:rsidR="008A0BE8" w:rsidTr="00A15D93" w14:paraId="5C67ECFD" w14:textId="77777777">
        <w:trPr>
          <w:trHeight w:val="288"/>
        </w:trPr>
        <w:tc>
          <w:tcPr>
            <w:tcW w:w="1520" w:type="pct"/>
            <w:hideMark/>
          </w:tcPr>
          <w:p w:rsidRPr="001A7223" w:rsidR="00A15D93" w:rsidP="001A7223" w:rsidRDefault="00A15D93" w14:paraId="6BD89A3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Land &amp; Improvements</w:t>
            </w:r>
          </w:p>
        </w:tc>
        <w:tc>
          <w:tcPr>
            <w:tcW w:w="563" w:type="pct"/>
            <w:hideMark/>
          </w:tcPr>
          <w:p w:rsidRPr="001A7223" w:rsidR="00A15D93" w:rsidP="001A7223" w:rsidRDefault="00A15D93" w14:paraId="6FA0E6D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121,707</w:t>
            </w:r>
          </w:p>
        </w:tc>
        <w:tc>
          <w:tcPr>
            <w:tcW w:w="548" w:type="pct"/>
            <w:hideMark/>
          </w:tcPr>
          <w:p w:rsidRPr="001A7223" w:rsidR="00A15D93" w:rsidP="001A7223" w:rsidRDefault="00A15D93" w14:paraId="0AC42B5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0.73%</w:t>
            </w:r>
          </w:p>
        </w:tc>
        <w:tc>
          <w:tcPr>
            <w:tcW w:w="512" w:type="pct"/>
            <w:hideMark/>
          </w:tcPr>
          <w:p w:rsidRPr="001A7223" w:rsidR="00A15D93" w:rsidP="001A7223" w:rsidRDefault="00A15D93" w14:paraId="22C021E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117,293</w:t>
            </w:r>
          </w:p>
        </w:tc>
        <w:tc>
          <w:tcPr>
            <w:tcW w:w="592" w:type="pct"/>
            <w:hideMark/>
          </w:tcPr>
          <w:p w:rsidRPr="001A7223" w:rsidR="00A15D93" w:rsidP="001A7223" w:rsidRDefault="00A15D93" w14:paraId="3FE10DE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0.66%</w:t>
            </w:r>
          </w:p>
        </w:tc>
        <w:tc>
          <w:tcPr>
            <w:tcW w:w="534" w:type="pct"/>
            <w:hideMark/>
          </w:tcPr>
          <w:p w:rsidRPr="001A7223" w:rsidR="00A15D93" w:rsidP="001A7223" w:rsidRDefault="00A15D93" w14:paraId="37DE59B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84,358</w:t>
            </w:r>
          </w:p>
        </w:tc>
        <w:tc>
          <w:tcPr>
            <w:tcW w:w="731" w:type="pct"/>
            <w:hideMark/>
          </w:tcPr>
          <w:p w:rsidRPr="001A7223" w:rsidR="00A15D93" w:rsidP="001A7223" w:rsidRDefault="00A15D93" w14:paraId="682487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0.44%</w:t>
            </w:r>
          </w:p>
        </w:tc>
      </w:tr>
      <w:tr w:rsidRPr="001A7223" w:rsidR="008A0BE8" w:rsidTr="00A15D93" w14:paraId="49FE98C8" w14:textId="77777777">
        <w:trPr>
          <w:trHeight w:val="288"/>
        </w:trPr>
        <w:tc>
          <w:tcPr>
            <w:tcW w:w="1520" w:type="pct"/>
            <w:hideMark/>
          </w:tcPr>
          <w:p w:rsidRPr="001A7223" w:rsidR="00A15D93" w:rsidP="001A7223" w:rsidRDefault="00A15D93" w14:paraId="19FB997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Machinery &amp; Equipment</w:t>
            </w:r>
          </w:p>
        </w:tc>
        <w:tc>
          <w:tcPr>
            <w:tcW w:w="563" w:type="pct"/>
            <w:hideMark/>
          </w:tcPr>
          <w:p w:rsidRPr="001A7223" w:rsidR="00A15D93" w:rsidP="001A7223" w:rsidRDefault="00A15D93" w14:paraId="643AAE1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1,795,991</w:t>
            </w:r>
          </w:p>
        </w:tc>
        <w:tc>
          <w:tcPr>
            <w:tcW w:w="548" w:type="pct"/>
            <w:hideMark/>
          </w:tcPr>
          <w:p w:rsidRPr="001A7223" w:rsidR="00A15D93" w:rsidP="001A7223" w:rsidRDefault="00A15D93" w14:paraId="3A347B1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10.77%</w:t>
            </w:r>
          </w:p>
        </w:tc>
        <w:tc>
          <w:tcPr>
            <w:tcW w:w="512" w:type="pct"/>
            <w:hideMark/>
          </w:tcPr>
          <w:p w:rsidRPr="001A7223" w:rsidR="00A15D93" w:rsidP="001A7223" w:rsidRDefault="00A15D93" w14:paraId="0A642FE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1,842,852</w:t>
            </w:r>
          </w:p>
        </w:tc>
        <w:tc>
          <w:tcPr>
            <w:tcW w:w="592" w:type="pct"/>
            <w:hideMark/>
          </w:tcPr>
          <w:p w:rsidRPr="001A7223" w:rsidR="00A15D93" w:rsidP="001A7223" w:rsidRDefault="00A15D93" w14:paraId="408E6A0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10.43%</w:t>
            </w:r>
          </w:p>
        </w:tc>
        <w:tc>
          <w:tcPr>
            <w:tcW w:w="534" w:type="pct"/>
            <w:hideMark/>
          </w:tcPr>
          <w:p w:rsidRPr="001A7223" w:rsidR="00A15D93" w:rsidP="001A7223" w:rsidRDefault="00A15D93" w14:paraId="3285DEA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1,798,722</w:t>
            </w:r>
          </w:p>
        </w:tc>
        <w:tc>
          <w:tcPr>
            <w:tcW w:w="731" w:type="pct"/>
            <w:hideMark/>
          </w:tcPr>
          <w:p w:rsidRPr="001A7223" w:rsidR="00A15D93" w:rsidP="001A7223" w:rsidRDefault="00A15D93" w14:paraId="54BBF6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9.43%</w:t>
            </w:r>
          </w:p>
        </w:tc>
      </w:tr>
      <w:tr w:rsidRPr="001A7223" w:rsidR="008A0BE8" w:rsidTr="00A15D93" w14:paraId="1CEFCB66" w14:textId="77777777">
        <w:trPr>
          <w:trHeight w:val="288"/>
        </w:trPr>
        <w:tc>
          <w:tcPr>
            <w:tcW w:w="1520" w:type="pct"/>
            <w:hideMark/>
          </w:tcPr>
          <w:p w:rsidRPr="001A7223" w:rsidR="00A15D93" w:rsidP="001A7223" w:rsidRDefault="00A15D93" w14:paraId="473800D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Construction in Progress</w:t>
            </w:r>
          </w:p>
        </w:tc>
        <w:tc>
          <w:tcPr>
            <w:tcW w:w="563" w:type="pct"/>
            <w:hideMark/>
          </w:tcPr>
          <w:p w:rsidRPr="001A7223" w:rsidR="00A15D93" w:rsidP="001A7223" w:rsidRDefault="00A15D93" w14:paraId="4A84AC7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69,286</w:t>
            </w:r>
          </w:p>
        </w:tc>
        <w:tc>
          <w:tcPr>
            <w:tcW w:w="548" w:type="pct"/>
            <w:hideMark/>
          </w:tcPr>
          <w:p w:rsidRPr="001A7223" w:rsidR="00A15D93" w:rsidP="001A7223" w:rsidRDefault="00A15D93" w14:paraId="5EDA31B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0.42%</w:t>
            </w:r>
          </w:p>
        </w:tc>
        <w:tc>
          <w:tcPr>
            <w:tcW w:w="512" w:type="pct"/>
            <w:hideMark/>
          </w:tcPr>
          <w:p w:rsidRPr="001A7223" w:rsidR="00A15D93" w:rsidP="001A7223" w:rsidRDefault="00A15D93" w14:paraId="73B13D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28,779</w:t>
            </w:r>
          </w:p>
        </w:tc>
        <w:tc>
          <w:tcPr>
            <w:tcW w:w="592" w:type="pct"/>
            <w:hideMark/>
          </w:tcPr>
          <w:p w:rsidRPr="001A7223" w:rsidR="00A15D93" w:rsidP="001A7223" w:rsidRDefault="00A15D93" w14:paraId="71A172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0.16%</w:t>
            </w:r>
          </w:p>
        </w:tc>
        <w:tc>
          <w:tcPr>
            <w:tcW w:w="534" w:type="pct"/>
            <w:hideMark/>
          </w:tcPr>
          <w:p w:rsidRPr="001A7223" w:rsidR="00A15D93" w:rsidP="001A7223" w:rsidRDefault="00A15D93" w14:paraId="59BD39C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38,295</w:t>
            </w:r>
          </w:p>
        </w:tc>
        <w:tc>
          <w:tcPr>
            <w:tcW w:w="731" w:type="pct"/>
            <w:hideMark/>
          </w:tcPr>
          <w:p w:rsidRPr="001A7223" w:rsidR="00A15D93" w:rsidP="001A7223" w:rsidRDefault="00A15D93" w14:paraId="4B5F2A8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0.20%</w:t>
            </w:r>
          </w:p>
        </w:tc>
      </w:tr>
      <w:tr w:rsidRPr="001A7223" w:rsidR="008A0BE8" w:rsidTr="00A15D93" w14:paraId="20B8F02F" w14:textId="77777777">
        <w:trPr>
          <w:trHeight w:val="288"/>
        </w:trPr>
        <w:tc>
          <w:tcPr>
            <w:tcW w:w="1520" w:type="pct"/>
            <w:hideMark/>
          </w:tcPr>
          <w:p w:rsidRPr="001A7223" w:rsidR="00A15D93" w:rsidP="001A7223" w:rsidRDefault="00A15D93" w14:paraId="365AC4A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Leases</w:t>
            </w:r>
          </w:p>
        </w:tc>
        <w:tc>
          <w:tcPr>
            <w:tcW w:w="563" w:type="pct"/>
            <w:hideMark/>
          </w:tcPr>
          <w:p w:rsidRPr="001A7223" w:rsidR="00A15D93" w:rsidP="001A7223" w:rsidRDefault="00A15D93" w14:paraId="5337D24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1F8BA9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4BEB5DF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1F81C3C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503F54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28996B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32A111FA" w14:textId="77777777">
        <w:trPr>
          <w:trHeight w:val="288"/>
        </w:trPr>
        <w:tc>
          <w:tcPr>
            <w:tcW w:w="1520" w:type="pct"/>
            <w:hideMark/>
          </w:tcPr>
          <w:p w:rsidRPr="001A7223" w:rsidR="00A15D93" w:rsidP="001A7223" w:rsidRDefault="00A15D93" w14:paraId="71E2F84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Computer Software and Equipment</w:t>
            </w:r>
          </w:p>
        </w:tc>
        <w:tc>
          <w:tcPr>
            <w:tcW w:w="563" w:type="pct"/>
            <w:hideMark/>
          </w:tcPr>
          <w:p w:rsidRPr="001A7223" w:rsidR="00A15D93" w:rsidP="001A7223" w:rsidRDefault="00A15D93" w14:paraId="2B5C18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0714B8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40F1C6B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166128C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286653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789978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24FE4831" w14:textId="77777777">
        <w:trPr>
          <w:trHeight w:val="288"/>
        </w:trPr>
        <w:tc>
          <w:tcPr>
            <w:tcW w:w="1520" w:type="pct"/>
            <w:hideMark/>
          </w:tcPr>
          <w:p w:rsidRPr="001A7223" w:rsidR="00A15D93" w:rsidP="001A7223" w:rsidRDefault="00A15D93" w14:paraId="683B74F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Leased Property</w:t>
            </w:r>
          </w:p>
        </w:tc>
        <w:tc>
          <w:tcPr>
            <w:tcW w:w="563" w:type="pct"/>
            <w:hideMark/>
          </w:tcPr>
          <w:p w:rsidRPr="001A7223" w:rsidR="00A15D93" w:rsidP="001A7223" w:rsidRDefault="00A15D93" w14:paraId="4C031D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2E7F004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593960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09334DD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103F15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5F218BD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4CD7564C" w14:textId="77777777">
        <w:trPr>
          <w:trHeight w:val="288"/>
        </w:trPr>
        <w:tc>
          <w:tcPr>
            <w:tcW w:w="1520" w:type="pct"/>
            <w:hideMark/>
          </w:tcPr>
          <w:p w:rsidRPr="001A7223" w:rsidR="00A15D93" w:rsidP="001A7223" w:rsidRDefault="00A15D93" w14:paraId="4A24432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Transportation Equipment</w:t>
            </w:r>
          </w:p>
        </w:tc>
        <w:tc>
          <w:tcPr>
            <w:tcW w:w="563" w:type="pct"/>
            <w:hideMark/>
          </w:tcPr>
          <w:p w:rsidRPr="001A7223" w:rsidR="00A15D93" w:rsidP="001A7223" w:rsidRDefault="00A15D93" w14:paraId="6C31610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3D64EB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63A91F0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6A18F6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5ABF63C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7B642B2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0AFD8C13" w14:textId="77777777">
        <w:trPr>
          <w:trHeight w:val="288"/>
        </w:trPr>
        <w:tc>
          <w:tcPr>
            <w:tcW w:w="1520" w:type="pct"/>
            <w:hideMark/>
          </w:tcPr>
          <w:p w:rsidRPr="001A7223" w:rsidR="00A15D93" w:rsidP="001A7223" w:rsidRDefault="00A15D93" w14:paraId="7C167C3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Property, Plant &amp; Equipment</w:t>
            </w:r>
          </w:p>
        </w:tc>
        <w:tc>
          <w:tcPr>
            <w:tcW w:w="563" w:type="pct"/>
            <w:hideMark/>
          </w:tcPr>
          <w:p w:rsidRPr="001A7223" w:rsidR="00A15D93" w:rsidP="001A7223" w:rsidRDefault="00A15D93" w14:paraId="05A77B2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052C841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17D39E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2C82C6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2FFD4F8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23E108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50FE3EDE" w14:textId="77777777">
        <w:trPr>
          <w:trHeight w:val="288"/>
        </w:trPr>
        <w:tc>
          <w:tcPr>
            <w:tcW w:w="1520" w:type="pct"/>
            <w:hideMark/>
          </w:tcPr>
          <w:p w:rsidRPr="001A7223" w:rsidR="00A15D93" w:rsidP="001A7223" w:rsidRDefault="00A15D93" w14:paraId="3BF369B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Accumulated Depreciation</w:t>
            </w:r>
          </w:p>
        </w:tc>
        <w:tc>
          <w:tcPr>
            <w:tcW w:w="563" w:type="pct"/>
            <w:hideMark/>
          </w:tcPr>
          <w:p w:rsidRPr="001A7223" w:rsidR="00A15D93" w:rsidP="001A7223" w:rsidRDefault="00A15D93" w14:paraId="042BE09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1,821,545</w:t>
            </w:r>
          </w:p>
        </w:tc>
        <w:tc>
          <w:tcPr>
            <w:tcW w:w="548" w:type="pct"/>
            <w:hideMark/>
          </w:tcPr>
          <w:p w:rsidRPr="001A7223" w:rsidR="00A15D93" w:rsidP="001A7223" w:rsidRDefault="00A15D93" w14:paraId="225390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10.92%</w:t>
            </w:r>
          </w:p>
        </w:tc>
        <w:tc>
          <w:tcPr>
            <w:tcW w:w="512" w:type="pct"/>
            <w:hideMark/>
          </w:tcPr>
          <w:p w:rsidRPr="001A7223" w:rsidR="00A15D93" w:rsidP="001A7223" w:rsidRDefault="00A15D93" w14:paraId="7ACAB12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1,897,106</w:t>
            </w:r>
          </w:p>
        </w:tc>
        <w:tc>
          <w:tcPr>
            <w:tcW w:w="592" w:type="pct"/>
            <w:hideMark/>
          </w:tcPr>
          <w:p w:rsidRPr="001A7223" w:rsidR="00A15D93" w:rsidP="001A7223" w:rsidRDefault="00A15D93" w14:paraId="4CFAB1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10.74%</w:t>
            </w:r>
          </w:p>
        </w:tc>
        <w:tc>
          <w:tcPr>
            <w:tcW w:w="534" w:type="pct"/>
            <w:hideMark/>
          </w:tcPr>
          <w:p w:rsidRPr="001A7223" w:rsidR="00A15D93" w:rsidP="001A7223" w:rsidRDefault="00A15D93" w14:paraId="4879873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1,837,339</w:t>
            </w:r>
          </w:p>
        </w:tc>
        <w:tc>
          <w:tcPr>
            <w:tcW w:w="731" w:type="pct"/>
            <w:hideMark/>
          </w:tcPr>
          <w:p w:rsidRPr="001A7223" w:rsidR="00A15D93" w:rsidP="001A7223" w:rsidRDefault="00A15D93" w14:paraId="79446C5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9.64%</w:t>
            </w:r>
          </w:p>
        </w:tc>
      </w:tr>
      <w:tr w:rsidRPr="001A7223" w:rsidR="008A0BE8" w:rsidTr="00A15D93" w14:paraId="077E8855" w14:textId="77777777">
        <w:trPr>
          <w:trHeight w:val="288"/>
        </w:trPr>
        <w:tc>
          <w:tcPr>
            <w:tcW w:w="1520" w:type="pct"/>
            <w:hideMark/>
          </w:tcPr>
          <w:p w:rsidRPr="001A7223" w:rsidR="00A15D93" w:rsidP="001A7223" w:rsidRDefault="00A15D93" w14:paraId="44BEBA1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Buildings</w:t>
            </w:r>
          </w:p>
        </w:tc>
        <w:tc>
          <w:tcPr>
            <w:tcW w:w="563" w:type="pct"/>
            <w:hideMark/>
          </w:tcPr>
          <w:p w:rsidRPr="001A7223" w:rsidR="00A15D93" w:rsidP="001A7223" w:rsidRDefault="00A15D93" w14:paraId="63F4FB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486E1C8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434954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6F392E0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7FA74D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505FD51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7BCF1E84" w14:textId="77777777">
        <w:trPr>
          <w:trHeight w:val="288"/>
        </w:trPr>
        <w:tc>
          <w:tcPr>
            <w:tcW w:w="1520" w:type="pct"/>
            <w:hideMark/>
          </w:tcPr>
          <w:p w:rsidRPr="001A7223" w:rsidR="00A15D93" w:rsidP="001A7223" w:rsidRDefault="00A15D93" w14:paraId="1C40E87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Land &amp; Improvements</w:t>
            </w:r>
          </w:p>
        </w:tc>
        <w:tc>
          <w:tcPr>
            <w:tcW w:w="563" w:type="pct"/>
            <w:hideMark/>
          </w:tcPr>
          <w:p w:rsidRPr="001A7223" w:rsidR="00A15D93" w:rsidP="001A7223" w:rsidRDefault="00A15D93" w14:paraId="0122F0E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348189D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6890E8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1A4679D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1CBC824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06DD88A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58DBB027" w14:textId="77777777">
        <w:trPr>
          <w:trHeight w:val="288"/>
        </w:trPr>
        <w:tc>
          <w:tcPr>
            <w:tcW w:w="1520" w:type="pct"/>
            <w:hideMark/>
          </w:tcPr>
          <w:p w:rsidRPr="001A7223" w:rsidR="00A15D93" w:rsidP="001A7223" w:rsidRDefault="00A15D93" w14:paraId="53D2973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Machinery &amp; Equipment</w:t>
            </w:r>
          </w:p>
        </w:tc>
        <w:tc>
          <w:tcPr>
            <w:tcW w:w="563" w:type="pct"/>
            <w:hideMark/>
          </w:tcPr>
          <w:p w:rsidRPr="001A7223" w:rsidR="00A15D93" w:rsidP="001A7223" w:rsidRDefault="00A15D93" w14:paraId="51006D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18831F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79606E3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037176A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32E16E2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0D4CDD8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364237D9" w14:textId="77777777">
        <w:trPr>
          <w:trHeight w:val="288"/>
        </w:trPr>
        <w:tc>
          <w:tcPr>
            <w:tcW w:w="1520" w:type="pct"/>
            <w:hideMark/>
          </w:tcPr>
          <w:p w:rsidRPr="001A7223" w:rsidR="00A15D93" w:rsidP="001A7223" w:rsidRDefault="00A15D93" w14:paraId="7F01AAC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Construction in Progress</w:t>
            </w:r>
          </w:p>
        </w:tc>
        <w:tc>
          <w:tcPr>
            <w:tcW w:w="563" w:type="pct"/>
            <w:hideMark/>
          </w:tcPr>
          <w:p w:rsidRPr="001A7223" w:rsidR="00A15D93" w:rsidP="001A7223" w:rsidRDefault="00A15D93" w14:paraId="7E01494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12649F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39507D4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5FE418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4C83B7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741074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697EA11F" w14:textId="77777777">
        <w:trPr>
          <w:trHeight w:val="288"/>
        </w:trPr>
        <w:tc>
          <w:tcPr>
            <w:tcW w:w="1520" w:type="pct"/>
            <w:hideMark/>
          </w:tcPr>
          <w:p w:rsidRPr="001A7223" w:rsidR="00A15D93" w:rsidP="001A7223" w:rsidRDefault="00A15D93" w14:paraId="2565612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Leases</w:t>
            </w:r>
          </w:p>
        </w:tc>
        <w:tc>
          <w:tcPr>
            <w:tcW w:w="563" w:type="pct"/>
            <w:hideMark/>
          </w:tcPr>
          <w:p w:rsidRPr="001A7223" w:rsidR="00A15D93" w:rsidP="001A7223" w:rsidRDefault="00A15D93" w14:paraId="3D4D603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5C714DF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01C9B0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317AD9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50E46B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660BB0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014B5E57" w14:textId="77777777">
        <w:trPr>
          <w:trHeight w:val="288"/>
        </w:trPr>
        <w:tc>
          <w:tcPr>
            <w:tcW w:w="1520" w:type="pct"/>
            <w:hideMark/>
          </w:tcPr>
          <w:p w:rsidRPr="001A7223" w:rsidR="00A15D93" w:rsidP="001A7223" w:rsidRDefault="00A15D93" w14:paraId="39F809D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Computer Software and Equipment</w:t>
            </w:r>
          </w:p>
        </w:tc>
        <w:tc>
          <w:tcPr>
            <w:tcW w:w="563" w:type="pct"/>
            <w:hideMark/>
          </w:tcPr>
          <w:p w:rsidRPr="001A7223" w:rsidR="00A15D93" w:rsidP="001A7223" w:rsidRDefault="00A15D93" w14:paraId="7B9D4B7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5C6461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11F4CD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77718A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59D944F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7F37231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0906A0C5" w14:textId="77777777">
        <w:trPr>
          <w:trHeight w:val="288"/>
        </w:trPr>
        <w:tc>
          <w:tcPr>
            <w:tcW w:w="1520" w:type="pct"/>
            <w:hideMark/>
          </w:tcPr>
          <w:p w:rsidRPr="001A7223" w:rsidR="00A15D93" w:rsidP="001A7223" w:rsidRDefault="00A15D93" w14:paraId="436EEFA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Leased Property</w:t>
            </w:r>
          </w:p>
        </w:tc>
        <w:tc>
          <w:tcPr>
            <w:tcW w:w="563" w:type="pct"/>
            <w:hideMark/>
          </w:tcPr>
          <w:p w:rsidRPr="001A7223" w:rsidR="00A15D93" w:rsidP="001A7223" w:rsidRDefault="00A15D93" w14:paraId="11ED58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596BE2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1ADB814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71FBC5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62C572C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4BD016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0E1D4961" w14:textId="77777777">
        <w:trPr>
          <w:trHeight w:val="288"/>
        </w:trPr>
        <w:tc>
          <w:tcPr>
            <w:tcW w:w="1520" w:type="pct"/>
            <w:hideMark/>
          </w:tcPr>
          <w:p w:rsidRPr="001A7223" w:rsidR="00A15D93" w:rsidP="001A7223" w:rsidRDefault="00A15D93" w14:paraId="5E525C3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Transportation Equipment</w:t>
            </w:r>
          </w:p>
        </w:tc>
        <w:tc>
          <w:tcPr>
            <w:tcW w:w="563" w:type="pct"/>
            <w:hideMark/>
          </w:tcPr>
          <w:p w:rsidRPr="001A7223" w:rsidR="00A15D93" w:rsidP="001A7223" w:rsidRDefault="00A15D93" w14:paraId="18A787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6DFBF4E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75EFB95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08A5C35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5A4332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5EE4E4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2D0B124A" w14:textId="77777777">
        <w:trPr>
          <w:trHeight w:val="288"/>
        </w:trPr>
        <w:tc>
          <w:tcPr>
            <w:tcW w:w="1520" w:type="pct"/>
            <w:hideMark/>
          </w:tcPr>
          <w:p w:rsidRPr="001A7223" w:rsidR="00A15D93" w:rsidP="001A7223" w:rsidRDefault="00A15D93" w14:paraId="1494BEC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Property, Plant &amp; Equipment</w:t>
            </w:r>
          </w:p>
        </w:tc>
        <w:tc>
          <w:tcPr>
            <w:tcW w:w="563" w:type="pct"/>
            <w:hideMark/>
          </w:tcPr>
          <w:p w:rsidRPr="001A7223" w:rsidR="00A15D93" w:rsidP="001A7223" w:rsidRDefault="00A15D93" w14:paraId="2968403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1F739ED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31A0C44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7F9646B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43237E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43A85D2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22F3D5A7" w14:textId="77777777">
        <w:trPr>
          <w:trHeight w:val="288"/>
        </w:trPr>
        <w:tc>
          <w:tcPr>
            <w:tcW w:w="1520" w:type="pct"/>
            <w:hideMark/>
          </w:tcPr>
          <w:p w:rsidRPr="001A7223" w:rsidR="00A15D93" w:rsidP="001A7223" w:rsidRDefault="00A15D93" w14:paraId="1CC9684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Investments and Advances</w:t>
            </w:r>
          </w:p>
        </w:tc>
        <w:tc>
          <w:tcPr>
            <w:tcW w:w="563" w:type="pct"/>
            <w:hideMark/>
          </w:tcPr>
          <w:p w:rsidRPr="001A7223" w:rsidR="00A15D93" w:rsidP="001A7223" w:rsidRDefault="00A15D93" w14:paraId="75B2BCB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9,234,083</w:t>
            </w:r>
          </w:p>
        </w:tc>
        <w:tc>
          <w:tcPr>
            <w:tcW w:w="548" w:type="pct"/>
            <w:hideMark/>
          </w:tcPr>
          <w:p w:rsidRPr="001A7223" w:rsidR="00A15D93" w:rsidP="001A7223" w:rsidRDefault="00A15D93" w14:paraId="64FDBC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55.38%</w:t>
            </w:r>
          </w:p>
        </w:tc>
        <w:tc>
          <w:tcPr>
            <w:tcW w:w="512" w:type="pct"/>
            <w:hideMark/>
          </w:tcPr>
          <w:p w:rsidRPr="001A7223" w:rsidR="00A15D93" w:rsidP="001A7223" w:rsidRDefault="00A15D93" w14:paraId="7523176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10,111,793</w:t>
            </w:r>
          </w:p>
        </w:tc>
        <w:tc>
          <w:tcPr>
            <w:tcW w:w="592" w:type="pct"/>
            <w:hideMark/>
          </w:tcPr>
          <w:p w:rsidRPr="001A7223" w:rsidR="00A15D93" w:rsidP="001A7223" w:rsidRDefault="00A15D93" w14:paraId="5E45D9D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57.26%</w:t>
            </w:r>
          </w:p>
        </w:tc>
        <w:tc>
          <w:tcPr>
            <w:tcW w:w="534" w:type="pct"/>
            <w:hideMark/>
          </w:tcPr>
          <w:p w:rsidRPr="001A7223" w:rsidR="00A15D93" w:rsidP="001A7223" w:rsidRDefault="00A15D93" w14:paraId="38C28D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10,756,058</w:t>
            </w:r>
          </w:p>
        </w:tc>
        <w:tc>
          <w:tcPr>
            <w:tcW w:w="731" w:type="pct"/>
            <w:hideMark/>
          </w:tcPr>
          <w:p w:rsidRPr="001A7223" w:rsidR="00A15D93" w:rsidP="001A7223" w:rsidRDefault="00A15D93" w14:paraId="1AB4BE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56.42%</w:t>
            </w:r>
          </w:p>
        </w:tc>
      </w:tr>
      <w:tr w:rsidRPr="001A7223" w:rsidR="008A0BE8" w:rsidTr="00A15D93" w14:paraId="6E9F0106" w14:textId="77777777">
        <w:trPr>
          <w:trHeight w:val="288"/>
        </w:trPr>
        <w:tc>
          <w:tcPr>
            <w:tcW w:w="1520" w:type="pct"/>
            <w:hideMark/>
          </w:tcPr>
          <w:p w:rsidRPr="001A7223" w:rsidR="00A15D93" w:rsidP="001A7223" w:rsidRDefault="00A15D93" w14:paraId="7F581BD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LT Investment - Affiliate Companies</w:t>
            </w:r>
          </w:p>
        </w:tc>
        <w:tc>
          <w:tcPr>
            <w:tcW w:w="563" w:type="pct"/>
            <w:hideMark/>
          </w:tcPr>
          <w:p w:rsidRPr="001A7223" w:rsidR="00A15D93" w:rsidP="001A7223" w:rsidRDefault="00A15D93" w14:paraId="72300A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164,874</w:t>
            </w:r>
          </w:p>
        </w:tc>
        <w:tc>
          <w:tcPr>
            <w:tcW w:w="548" w:type="pct"/>
            <w:hideMark/>
          </w:tcPr>
          <w:p w:rsidRPr="001A7223" w:rsidR="00A15D93" w:rsidP="001A7223" w:rsidRDefault="00A15D93" w14:paraId="3820E70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0.99%</w:t>
            </w:r>
          </w:p>
        </w:tc>
        <w:tc>
          <w:tcPr>
            <w:tcW w:w="512" w:type="pct"/>
            <w:hideMark/>
          </w:tcPr>
          <w:p w:rsidRPr="001A7223" w:rsidR="00A15D93" w:rsidP="001A7223" w:rsidRDefault="00A15D93" w14:paraId="614B5D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149,371</w:t>
            </w:r>
          </w:p>
        </w:tc>
        <w:tc>
          <w:tcPr>
            <w:tcW w:w="592" w:type="pct"/>
            <w:hideMark/>
          </w:tcPr>
          <w:p w:rsidRPr="001A7223" w:rsidR="00A15D93" w:rsidP="001A7223" w:rsidRDefault="00A15D93" w14:paraId="233F36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0.85%</w:t>
            </w:r>
          </w:p>
        </w:tc>
        <w:tc>
          <w:tcPr>
            <w:tcW w:w="534" w:type="pct"/>
            <w:hideMark/>
          </w:tcPr>
          <w:p w:rsidRPr="001A7223" w:rsidR="00A15D93" w:rsidP="001A7223" w:rsidRDefault="00A15D93" w14:paraId="4B2D568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157,389</w:t>
            </w:r>
          </w:p>
        </w:tc>
        <w:tc>
          <w:tcPr>
            <w:tcW w:w="731" w:type="pct"/>
            <w:hideMark/>
          </w:tcPr>
          <w:p w:rsidRPr="001A7223" w:rsidR="00A15D93" w:rsidP="001A7223" w:rsidRDefault="00A15D93" w14:paraId="255CA7D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0.83%</w:t>
            </w:r>
          </w:p>
        </w:tc>
      </w:tr>
      <w:tr w:rsidRPr="001A7223" w:rsidR="008A0BE8" w:rsidTr="00A15D93" w14:paraId="1B5EAAB7" w14:textId="77777777">
        <w:trPr>
          <w:trHeight w:val="288"/>
        </w:trPr>
        <w:tc>
          <w:tcPr>
            <w:tcW w:w="1520" w:type="pct"/>
            <w:hideMark/>
          </w:tcPr>
          <w:p w:rsidRPr="001A7223" w:rsidR="00A15D93" w:rsidP="001A7223" w:rsidRDefault="00A15D93" w14:paraId="64F725E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Long-Term Investments</w:t>
            </w:r>
          </w:p>
        </w:tc>
        <w:tc>
          <w:tcPr>
            <w:tcW w:w="563" w:type="pct"/>
            <w:hideMark/>
          </w:tcPr>
          <w:p w:rsidRPr="001A7223" w:rsidR="00A15D93" w:rsidP="001A7223" w:rsidRDefault="00A15D93" w14:paraId="78772B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9,069,209</w:t>
            </w:r>
          </w:p>
        </w:tc>
        <w:tc>
          <w:tcPr>
            <w:tcW w:w="548" w:type="pct"/>
            <w:hideMark/>
          </w:tcPr>
          <w:p w:rsidRPr="001A7223" w:rsidR="00A15D93" w:rsidP="001A7223" w:rsidRDefault="00A15D93" w14:paraId="0EC2FF8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54.39%</w:t>
            </w:r>
          </w:p>
        </w:tc>
        <w:tc>
          <w:tcPr>
            <w:tcW w:w="512" w:type="pct"/>
            <w:hideMark/>
          </w:tcPr>
          <w:p w:rsidRPr="001A7223" w:rsidR="00A15D93" w:rsidP="001A7223" w:rsidRDefault="00A15D93" w14:paraId="69D1D0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9,962,422</w:t>
            </w:r>
          </w:p>
        </w:tc>
        <w:tc>
          <w:tcPr>
            <w:tcW w:w="592" w:type="pct"/>
            <w:hideMark/>
          </w:tcPr>
          <w:p w:rsidRPr="001A7223" w:rsidR="00A15D93" w:rsidP="001A7223" w:rsidRDefault="00A15D93" w14:paraId="31427F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56.41%</w:t>
            </w:r>
          </w:p>
        </w:tc>
        <w:tc>
          <w:tcPr>
            <w:tcW w:w="534" w:type="pct"/>
            <w:hideMark/>
          </w:tcPr>
          <w:p w:rsidRPr="001A7223" w:rsidR="00A15D93" w:rsidP="001A7223" w:rsidRDefault="00A15D93" w14:paraId="5F2F1B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10,598,669</w:t>
            </w:r>
          </w:p>
        </w:tc>
        <w:tc>
          <w:tcPr>
            <w:tcW w:w="731" w:type="pct"/>
            <w:hideMark/>
          </w:tcPr>
          <w:p w:rsidRPr="001A7223" w:rsidR="00A15D93" w:rsidP="001A7223" w:rsidRDefault="00A15D93" w14:paraId="2D2C66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55.59%</w:t>
            </w:r>
          </w:p>
        </w:tc>
      </w:tr>
      <w:tr w:rsidRPr="001A7223" w:rsidR="008A0BE8" w:rsidTr="00A15D93" w14:paraId="288B82F9" w14:textId="77777777">
        <w:trPr>
          <w:trHeight w:val="288"/>
        </w:trPr>
        <w:tc>
          <w:tcPr>
            <w:tcW w:w="1520" w:type="pct"/>
            <w:hideMark/>
          </w:tcPr>
          <w:p w:rsidRPr="001A7223" w:rsidR="00A15D93" w:rsidP="001A7223" w:rsidRDefault="00A15D93" w14:paraId="19C7EE2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Note Receivable</w:t>
            </w:r>
          </w:p>
        </w:tc>
        <w:tc>
          <w:tcPr>
            <w:tcW w:w="563" w:type="pct"/>
            <w:hideMark/>
          </w:tcPr>
          <w:p w:rsidRPr="001A7223" w:rsidR="00A15D93" w:rsidP="001A7223" w:rsidRDefault="00A15D93" w14:paraId="2608D0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3B37436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110.76%</w:t>
            </w:r>
          </w:p>
        </w:tc>
        <w:tc>
          <w:tcPr>
            <w:tcW w:w="512" w:type="pct"/>
            <w:hideMark/>
          </w:tcPr>
          <w:p w:rsidRPr="001A7223" w:rsidR="00A15D93" w:rsidP="001A7223" w:rsidRDefault="00A15D93" w14:paraId="52221E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01F67BD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67FAAA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166E825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4CB6C92D" w14:textId="77777777">
        <w:trPr>
          <w:trHeight w:val="288"/>
        </w:trPr>
        <w:tc>
          <w:tcPr>
            <w:tcW w:w="1520" w:type="pct"/>
            <w:hideMark/>
          </w:tcPr>
          <w:p w:rsidRPr="001A7223" w:rsidR="00A15D93" w:rsidP="001A7223" w:rsidRDefault="00A15D93" w14:paraId="0B2C60D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Intangible Assets</w:t>
            </w:r>
          </w:p>
        </w:tc>
        <w:tc>
          <w:tcPr>
            <w:tcW w:w="563" w:type="pct"/>
            <w:hideMark/>
          </w:tcPr>
          <w:p w:rsidRPr="001A7223" w:rsidR="00A15D93" w:rsidP="001A7223" w:rsidRDefault="00A15D93" w14:paraId="408C4F3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1,222,044</w:t>
            </w:r>
          </w:p>
        </w:tc>
        <w:tc>
          <w:tcPr>
            <w:tcW w:w="548" w:type="pct"/>
            <w:hideMark/>
          </w:tcPr>
          <w:p w:rsidRPr="001A7223" w:rsidR="00A15D93" w:rsidP="001A7223" w:rsidRDefault="00A15D93" w14:paraId="61C8619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7.33%</w:t>
            </w:r>
          </w:p>
        </w:tc>
        <w:tc>
          <w:tcPr>
            <w:tcW w:w="512" w:type="pct"/>
            <w:hideMark/>
          </w:tcPr>
          <w:p w:rsidRPr="001A7223" w:rsidR="00A15D93" w:rsidP="001A7223" w:rsidRDefault="00A15D93" w14:paraId="5F5427C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1,106,723</w:t>
            </w:r>
          </w:p>
        </w:tc>
        <w:tc>
          <w:tcPr>
            <w:tcW w:w="592" w:type="pct"/>
            <w:hideMark/>
          </w:tcPr>
          <w:p w:rsidRPr="001A7223" w:rsidR="00A15D93" w:rsidP="001A7223" w:rsidRDefault="00A15D93" w14:paraId="3A8611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6.27%</w:t>
            </w:r>
          </w:p>
        </w:tc>
        <w:tc>
          <w:tcPr>
            <w:tcW w:w="534" w:type="pct"/>
            <w:hideMark/>
          </w:tcPr>
          <w:p w:rsidRPr="001A7223" w:rsidR="00A15D93" w:rsidP="001A7223" w:rsidRDefault="00A15D93" w14:paraId="446499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1,057,660</w:t>
            </w:r>
          </w:p>
        </w:tc>
        <w:tc>
          <w:tcPr>
            <w:tcW w:w="731" w:type="pct"/>
            <w:hideMark/>
          </w:tcPr>
          <w:p w:rsidRPr="001A7223" w:rsidR="00A15D93" w:rsidP="001A7223" w:rsidRDefault="00A15D93" w14:paraId="62680C9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5.55%</w:t>
            </w:r>
          </w:p>
        </w:tc>
      </w:tr>
      <w:tr w:rsidRPr="001A7223" w:rsidR="008A0BE8" w:rsidTr="00A15D93" w14:paraId="1596CCB3" w14:textId="77777777">
        <w:trPr>
          <w:trHeight w:val="288"/>
        </w:trPr>
        <w:tc>
          <w:tcPr>
            <w:tcW w:w="1520" w:type="pct"/>
            <w:hideMark/>
          </w:tcPr>
          <w:p w:rsidRPr="001A7223" w:rsidR="00A15D93" w:rsidP="001A7223" w:rsidRDefault="00A15D93" w14:paraId="1B50AD8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Goodwill</w:t>
            </w:r>
          </w:p>
        </w:tc>
        <w:tc>
          <w:tcPr>
            <w:tcW w:w="563" w:type="pct"/>
            <w:hideMark/>
          </w:tcPr>
          <w:p w:rsidRPr="001A7223" w:rsidR="00A15D93" w:rsidP="001A7223" w:rsidRDefault="00A15D93" w14:paraId="011DAF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606,290</w:t>
            </w:r>
          </w:p>
        </w:tc>
        <w:tc>
          <w:tcPr>
            <w:tcW w:w="548" w:type="pct"/>
            <w:hideMark/>
          </w:tcPr>
          <w:p w:rsidRPr="001A7223" w:rsidR="00A15D93" w:rsidP="001A7223" w:rsidRDefault="00A15D93" w14:paraId="6AF293B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3.64%</w:t>
            </w:r>
          </w:p>
        </w:tc>
        <w:tc>
          <w:tcPr>
            <w:tcW w:w="512" w:type="pct"/>
            <w:hideMark/>
          </w:tcPr>
          <w:p w:rsidRPr="001A7223" w:rsidR="00A15D93" w:rsidP="001A7223" w:rsidRDefault="00A15D93" w14:paraId="771A19B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522,538</w:t>
            </w:r>
          </w:p>
        </w:tc>
        <w:tc>
          <w:tcPr>
            <w:tcW w:w="592" w:type="pct"/>
            <w:hideMark/>
          </w:tcPr>
          <w:p w:rsidRPr="001A7223" w:rsidR="00A15D93" w:rsidP="001A7223" w:rsidRDefault="00A15D93" w14:paraId="3F5A64D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2.96%</w:t>
            </w:r>
          </w:p>
        </w:tc>
        <w:tc>
          <w:tcPr>
            <w:tcW w:w="534" w:type="pct"/>
            <w:hideMark/>
          </w:tcPr>
          <w:p w:rsidRPr="001A7223" w:rsidR="00A15D93" w:rsidP="001A7223" w:rsidRDefault="00A15D93" w14:paraId="09DC60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530,492</w:t>
            </w:r>
          </w:p>
        </w:tc>
        <w:tc>
          <w:tcPr>
            <w:tcW w:w="731" w:type="pct"/>
            <w:hideMark/>
          </w:tcPr>
          <w:p w:rsidRPr="001A7223" w:rsidR="00A15D93" w:rsidP="001A7223" w:rsidRDefault="00A15D93" w14:paraId="666396A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2.78%</w:t>
            </w:r>
          </w:p>
        </w:tc>
      </w:tr>
      <w:tr w:rsidRPr="001A7223" w:rsidR="008A0BE8" w:rsidTr="00A15D93" w14:paraId="244E61D0" w14:textId="77777777">
        <w:trPr>
          <w:trHeight w:val="288"/>
        </w:trPr>
        <w:tc>
          <w:tcPr>
            <w:tcW w:w="1520" w:type="pct"/>
            <w:hideMark/>
          </w:tcPr>
          <w:p w:rsidRPr="001A7223" w:rsidR="00A15D93" w:rsidP="001A7223" w:rsidRDefault="00A15D93" w14:paraId="5537AE9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Other Intangibles</w:t>
            </w:r>
          </w:p>
        </w:tc>
        <w:tc>
          <w:tcPr>
            <w:tcW w:w="563" w:type="pct"/>
            <w:hideMark/>
          </w:tcPr>
          <w:p w:rsidRPr="001A7223" w:rsidR="00A15D93" w:rsidP="001A7223" w:rsidRDefault="00A15D93" w14:paraId="5430CB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615,754</w:t>
            </w:r>
          </w:p>
        </w:tc>
        <w:tc>
          <w:tcPr>
            <w:tcW w:w="548" w:type="pct"/>
            <w:hideMark/>
          </w:tcPr>
          <w:p w:rsidRPr="001A7223" w:rsidR="00A15D93" w:rsidP="001A7223" w:rsidRDefault="00A15D93" w14:paraId="6F03F9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3.69%</w:t>
            </w:r>
          </w:p>
        </w:tc>
        <w:tc>
          <w:tcPr>
            <w:tcW w:w="512" w:type="pct"/>
            <w:hideMark/>
          </w:tcPr>
          <w:p w:rsidRPr="001A7223" w:rsidR="00A15D93" w:rsidP="001A7223" w:rsidRDefault="00A15D93" w14:paraId="0689A0C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584,185</w:t>
            </w:r>
          </w:p>
        </w:tc>
        <w:tc>
          <w:tcPr>
            <w:tcW w:w="592" w:type="pct"/>
            <w:hideMark/>
          </w:tcPr>
          <w:p w:rsidRPr="001A7223" w:rsidR="00A15D93" w:rsidP="001A7223" w:rsidRDefault="00A15D93" w14:paraId="68E953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3.31%</w:t>
            </w:r>
          </w:p>
        </w:tc>
        <w:tc>
          <w:tcPr>
            <w:tcW w:w="534" w:type="pct"/>
            <w:hideMark/>
          </w:tcPr>
          <w:p w:rsidRPr="001A7223" w:rsidR="00A15D93" w:rsidP="001A7223" w:rsidRDefault="00A15D93" w14:paraId="5A3516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527,168</w:t>
            </w:r>
          </w:p>
        </w:tc>
        <w:tc>
          <w:tcPr>
            <w:tcW w:w="731" w:type="pct"/>
            <w:hideMark/>
          </w:tcPr>
          <w:p w:rsidRPr="001A7223" w:rsidR="00A15D93" w:rsidP="001A7223" w:rsidRDefault="00A15D93" w14:paraId="41A2F99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2.77%</w:t>
            </w:r>
          </w:p>
        </w:tc>
      </w:tr>
      <w:tr w:rsidRPr="001A7223" w:rsidR="008A0BE8" w:rsidTr="00A15D93" w14:paraId="5F7271DE" w14:textId="77777777">
        <w:trPr>
          <w:trHeight w:val="288"/>
        </w:trPr>
        <w:tc>
          <w:tcPr>
            <w:tcW w:w="1520" w:type="pct"/>
            <w:hideMark/>
          </w:tcPr>
          <w:p w:rsidRPr="001A7223" w:rsidR="00A15D93" w:rsidP="001A7223" w:rsidRDefault="00A15D93" w14:paraId="6E0B2C5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Assets</w:t>
            </w:r>
          </w:p>
        </w:tc>
        <w:tc>
          <w:tcPr>
            <w:tcW w:w="563" w:type="pct"/>
            <w:hideMark/>
          </w:tcPr>
          <w:p w:rsidRPr="001A7223" w:rsidR="00A15D93" w:rsidP="001A7223" w:rsidRDefault="00A15D93" w14:paraId="3DB2211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1,102,079</w:t>
            </w:r>
          </w:p>
        </w:tc>
        <w:tc>
          <w:tcPr>
            <w:tcW w:w="548" w:type="pct"/>
            <w:hideMark/>
          </w:tcPr>
          <w:p w:rsidRPr="001A7223" w:rsidR="00A15D93" w:rsidP="001A7223" w:rsidRDefault="00A15D93" w14:paraId="75AD1EE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6.61%</w:t>
            </w:r>
          </w:p>
        </w:tc>
        <w:tc>
          <w:tcPr>
            <w:tcW w:w="512" w:type="pct"/>
            <w:hideMark/>
          </w:tcPr>
          <w:p w:rsidRPr="001A7223" w:rsidR="00A15D93" w:rsidP="001A7223" w:rsidRDefault="00A15D93" w14:paraId="0D86E4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1,229,161</w:t>
            </w:r>
          </w:p>
        </w:tc>
        <w:tc>
          <w:tcPr>
            <w:tcW w:w="592" w:type="pct"/>
            <w:hideMark/>
          </w:tcPr>
          <w:p w:rsidRPr="001A7223" w:rsidR="00A15D93" w:rsidP="001A7223" w:rsidRDefault="00A15D93" w14:paraId="0AE59F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6.96%</w:t>
            </w:r>
          </w:p>
        </w:tc>
        <w:tc>
          <w:tcPr>
            <w:tcW w:w="534" w:type="pct"/>
            <w:hideMark/>
          </w:tcPr>
          <w:p w:rsidRPr="001A7223" w:rsidR="00A15D93" w:rsidP="001A7223" w:rsidRDefault="00A15D93" w14:paraId="2622FB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1,239,482</w:t>
            </w:r>
          </w:p>
        </w:tc>
        <w:tc>
          <w:tcPr>
            <w:tcW w:w="731" w:type="pct"/>
            <w:hideMark/>
          </w:tcPr>
          <w:p w:rsidRPr="001A7223" w:rsidR="00A15D93" w:rsidP="001A7223" w:rsidRDefault="00A15D93" w14:paraId="271B5A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6.50%</w:t>
            </w:r>
          </w:p>
        </w:tc>
      </w:tr>
      <w:tr w:rsidRPr="001A7223" w:rsidR="008A0BE8" w:rsidTr="00A15D93" w14:paraId="27077B83" w14:textId="77777777">
        <w:trPr>
          <w:trHeight w:val="288"/>
        </w:trPr>
        <w:tc>
          <w:tcPr>
            <w:tcW w:w="1520" w:type="pct"/>
            <w:hideMark/>
          </w:tcPr>
          <w:p w:rsidRPr="001A7223" w:rsidR="00A15D93" w:rsidP="001A7223" w:rsidRDefault="00A15D93" w14:paraId="4487356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Charges</w:t>
            </w:r>
          </w:p>
        </w:tc>
        <w:tc>
          <w:tcPr>
            <w:tcW w:w="563" w:type="pct"/>
            <w:hideMark/>
          </w:tcPr>
          <w:p w:rsidRPr="001A7223" w:rsidR="00A15D93" w:rsidP="001A7223" w:rsidRDefault="00A15D93" w14:paraId="12179B0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813,062</w:t>
            </w:r>
          </w:p>
        </w:tc>
        <w:tc>
          <w:tcPr>
            <w:tcW w:w="548" w:type="pct"/>
            <w:hideMark/>
          </w:tcPr>
          <w:p w:rsidRPr="001A7223" w:rsidR="00A15D93" w:rsidP="001A7223" w:rsidRDefault="00A15D93" w14:paraId="2EA2949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4.88%</w:t>
            </w:r>
          </w:p>
        </w:tc>
        <w:tc>
          <w:tcPr>
            <w:tcW w:w="512" w:type="pct"/>
            <w:hideMark/>
          </w:tcPr>
          <w:p w:rsidRPr="001A7223" w:rsidR="00A15D93" w:rsidP="001A7223" w:rsidRDefault="00A15D93" w14:paraId="2E2B17C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905,765</w:t>
            </w:r>
          </w:p>
        </w:tc>
        <w:tc>
          <w:tcPr>
            <w:tcW w:w="592" w:type="pct"/>
            <w:hideMark/>
          </w:tcPr>
          <w:p w:rsidRPr="001A7223" w:rsidR="00A15D93" w:rsidP="001A7223" w:rsidRDefault="00A15D93" w14:paraId="463D27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5.13%</w:t>
            </w:r>
          </w:p>
        </w:tc>
        <w:tc>
          <w:tcPr>
            <w:tcW w:w="534" w:type="pct"/>
            <w:hideMark/>
          </w:tcPr>
          <w:p w:rsidRPr="001A7223" w:rsidR="00A15D93" w:rsidP="001A7223" w:rsidRDefault="00A15D93" w14:paraId="331F83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914,315</w:t>
            </w:r>
          </w:p>
        </w:tc>
        <w:tc>
          <w:tcPr>
            <w:tcW w:w="731" w:type="pct"/>
            <w:hideMark/>
          </w:tcPr>
          <w:p w:rsidRPr="001A7223" w:rsidR="00A15D93" w:rsidP="001A7223" w:rsidRDefault="00A15D93" w14:paraId="5AFFEB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4.80%</w:t>
            </w:r>
          </w:p>
        </w:tc>
      </w:tr>
      <w:tr w:rsidRPr="001A7223" w:rsidR="008A0BE8" w:rsidTr="00A15D93" w14:paraId="3E518E1D" w14:textId="77777777">
        <w:trPr>
          <w:trHeight w:val="288"/>
        </w:trPr>
        <w:tc>
          <w:tcPr>
            <w:tcW w:w="1520" w:type="pct"/>
            <w:hideMark/>
          </w:tcPr>
          <w:p w:rsidRPr="001A7223" w:rsidR="00A15D93" w:rsidP="001A7223" w:rsidRDefault="00A15D93" w14:paraId="651A135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Tangible Other Assets</w:t>
            </w:r>
          </w:p>
        </w:tc>
        <w:tc>
          <w:tcPr>
            <w:tcW w:w="563" w:type="pct"/>
            <w:hideMark/>
          </w:tcPr>
          <w:p w:rsidRPr="001A7223" w:rsidR="00A15D93" w:rsidP="001A7223" w:rsidRDefault="00A15D93" w14:paraId="3465377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289,017</w:t>
            </w:r>
          </w:p>
        </w:tc>
        <w:tc>
          <w:tcPr>
            <w:tcW w:w="548" w:type="pct"/>
            <w:hideMark/>
          </w:tcPr>
          <w:p w:rsidRPr="001A7223" w:rsidR="00A15D93" w:rsidP="001A7223" w:rsidRDefault="00A15D93" w14:paraId="2A0DAC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1.73%</w:t>
            </w:r>
          </w:p>
        </w:tc>
        <w:tc>
          <w:tcPr>
            <w:tcW w:w="512" w:type="pct"/>
            <w:hideMark/>
          </w:tcPr>
          <w:p w:rsidRPr="001A7223" w:rsidR="00A15D93" w:rsidP="001A7223" w:rsidRDefault="00A15D93" w14:paraId="69AF81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323,396</w:t>
            </w:r>
          </w:p>
        </w:tc>
        <w:tc>
          <w:tcPr>
            <w:tcW w:w="592" w:type="pct"/>
            <w:hideMark/>
          </w:tcPr>
          <w:p w:rsidRPr="001A7223" w:rsidR="00A15D93" w:rsidP="001A7223" w:rsidRDefault="00A15D93" w14:paraId="0D0016D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1.83%</w:t>
            </w:r>
          </w:p>
        </w:tc>
        <w:tc>
          <w:tcPr>
            <w:tcW w:w="534" w:type="pct"/>
            <w:hideMark/>
          </w:tcPr>
          <w:p w:rsidRPr="001A7223" w:rsidR="00A15D93" w:rsidP="001A7223" w:rsidRDefault="00A15D93" w14:paraId="577985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325,167</w:t>
            </w:r>
          </w:p>
        </w:tc>
        <w:tc>
          <w:tcPr>
            <w:tcW w:w="731" w:type="pct"/>
            <w:hideMark/>
          </w:tcPr>
          <w:p w:rsidRPr="001A7223" w:rsidR="00A15D93" w:rsidP="001A7223" w:rsidRDefault="00A15D93" w14:paraId="6C095D6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1.71%</w:t>
            </w:r>
          </w:p>
        </w:tc>
      </w:tr>
      <w:tr w:rsidRPr="001A7223" w:rsidR="008A0BE8" w:rsidTr="00A15D93" w14:paraId="2D38BFD2" w14:textId="77777777">
        <w:trPr>
          <w:trHeight w:val="288"/>
        </w:trPr>
        <w:tc>
          <w:tcPr>
            <w:tcW w:w="1520" w:type="pct"/>
            <w:hideMark/>
          </w:tcPr>
          <w:p w:rsidRPr="001A7223" w:rsidR="00A15D93" w:rsidP="001A7223" w:rsidRDefault="00A15D93" w14:paraId="59C5C9D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Assets</w:t>
            </w:r>
          </w:p>
        </w:tc>
        <w:tc>
          <w:tcPr>
            <w:tcW w:w="563" w:type="pct"/>
            <w:hideMark/>
          </w:tcPr>
          <w:p w:rsidRPr="001A7223" w:rsidR="00A15D93" w:rsidP="001A7223" w:rsidRDefault="00A15D93" w14:paraId="13DE59F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16,673,390</w:t>
            </w:r>
          </w:p>
        </w:tc>
        <w:tc>
          <w:tcPr>
            <w:tcW w:w="548" w:type="pct"/>
            <w:hideMark/>
          </w:tcPr>
          <w:p w:rsidRPr="001A7223" w:rsidR="00A15D93" w:rsidP="001A7223" w:rsidRDefault="00A15D93" w14:paraId="542E061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c>
          <w:tcPr>
            <w:tcW w:w="512" w:type="pct"/>
            <w:hideMark/>
          </w:tcPr>
          <w:p w:rsidRPr="001A7223" w:rsidR="00A15D93" w:rsidP="001A7223" w:rsidRDefault="00A15D93" w14:paraId="04AB698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17,660,556</w:t>
            </w:r>
          </w:p>
        </w:tc>
        <w:tc>
          <w:tcPr>
            <w:tcW w:w="592" w:type="pct"/>
            <w:hideMark/>
          </w:tcPr>
          <w:p w:rsidRPr="001A7223" w:rsidR="00A15D93" w:rsidP="001A7223" w:rsidRDefault="00A15D93" w14:paraId="3EFC587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c>
          <w:tcPr>
            <w:tcW w:w="534" w:type="pct"/>
            <w:hideMark/>
          </w:tcPr>
          <w:p w:rsidRPr="001A7223" w:rsidR="00A15D93" w:rsidP="001A7223" w:rsidRDefault="00A15D93" w14:paraId="71DA30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19,065,538</w:t>
            </w:r>
          </w:p>
        </w:tc>
        <w:tc>
          <w:tcPr>
            <w:tcW w:w="731" w:type="pct"/>
            <w:hideMark/>
          </w:tcPr>
          <w:p w:rsidRPr="001A7223" w:rsidR="00A15D93" w:rsidP="001A7223" w:rsidRDefault="00A15D93" w14:paraId="5A709CB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r>
      <w:tr w:rsidRPr="001A7223" w:rsidR="008A0BE8" w:rsidTr="00A15D93" w14:paraId="42447089" w14:textId="77777777">
        <w:trPr>
          <w:trHeight w:val="288"/>
        </w:trPr>
        <w:tc>
          <w:tcPr>
            <w:tcW w:w="1520" w:type="pct"/>
            <w:noWrap/>
            <w:hideMark/>
          </w:tcPr>
          <w:p w:rsidRPr="001A7223" w:rsidR="00A15D93" w:rsidP="001A7223" w:rsidRDefault="00A15D93" w14:paraId="75239CA0" w14:textId="77777777">
            <w:pPr>
              <w:spacing w:line="276" w:lineRule="auto"/>
              <w:jc w:val="right"/>
              <w:rPr>
                <w:rFonts w:ascii="Arial" w:hAnsi="Arial" w:eastAsia="Times New Roman" w:cs="Arial"/>
                <w:color w:val="000000"/>
                <w:lang w:val="fil-PH"/>
              </w:rPr>
            </w:pPr>
          </w:p>
        </w:tc>
        <w:tc>
          <w:tcPr>
            <w:tcW w:w="563" w:type="pct"/>
            <w:noWrap/>
            <w:hideMark/>
          </w:tcPr>
          <w:p w:rsidRPr="001A7223" w:rsidR="00A15D93" w:rsidP="001A7223" w:rsidRDefault="00A15D93" w14:paraId="723C8EF2" w14:textId="77777777">
            <w:pPr>
              <w:spacing w:line="276" w:lineRule="auto"/>
              <w:rPr>
                <w:rFonts w:ascii="Arial" w:hAnsi="Arial" w:eastAsia="Times New Roman" w:cs="Arial"/>
                <w:lang w:val="fil-PH"/>
              </w:rPr>
            </w:pPr>
          </w:p>
        </w:tc>
        <w:tc>
          <w:tcPr>
            <w:tcW w:w="548" w:type="pct"/>
            <w:noWrap/>
            <w:hideMark/>
          </w:tcPr>
          <w:p w:rsidRPr="001A7223" w:rsidR="00A15D93" w:rsidP="001A7223" w:rsidRDefault="00A15D93" w14:paraId="1844DE9D" w14:textId="77777777">
            <w:pPr>
              <w:spacing w:line="276" w:lineRule="auto"/>
              <w:jc w:val="right"/>
              <w:rPr>
                <w:rFonts w:ascii="Arial" w:hAnsi="Arial" w:eastAsia="Times New Roman" w:cs="Arial"/>
                <w:lang w:val="fil-PH"/>
              </w:rPr>
            </w:pPr>
          </w:p>
        </w:tc>
        <w:tc>
          <w:tcPr>
            <w:tcW w:w="512" w:type="pct"/>
            <w:noWrap/>
            <w:hideMark/>
          </w:tcPr>
          <w:p w:rsidRPr="001A7223" w:rsidR="00A15D93" w:rsidP="001A7223" w:rsidRDefault="00A15D93" w14:paraId="251CFAE3" w14:textId="77777777">
            <w:pPr>
              <w:spacing w:line="276" w:lineRule="auto"/>
              <w:rPr>
                <w:rFonts w:ascii="Arial" w:hAnsi="Arial" w:eastAsia="Times New Roman" w:cs="Arial"/>
                <w:lang w:val="fil-PH"/>
              </w:rPr>
            </w:pPr>
          </w:p>
        </w:tc>
        <w:tc>
          <w:tcPr>
            <w:tcW w:w="592" w:type="pct"/>
            <w:noWrap/>
            <w:hideMark/>
          </w:tcPr>
          <w:p w:rsidRPr="001A7223" w:rsidR="00A15D93" w:rsidP="001A7223" w:rsidRDefault="00A15D93" w14:paraId="63D1A5BD" w14:textId="77777777">
            <w:pPr>
              <w:spacing w:line="276" w:lineRule="auto"/>
              <w:jc w:val="right"/>
              <w:rPr>
                <w:rFonts w:ascii="Arial" w:hAnsi="Arial" w:eastAsia="Times New Roman" w:cs="Arial"/>
                <w:lang w:val="fil-PH"/>
              </w:rPr>
            </w:pPr>
          </w:p>
        </w:tc>
        <w:tc>
          <w:tcPr>
            <w:tcW w:w="534" w:type="pct"/>
            <w:noWrap/>
            <w:hideMark/>
          </w:tcPr>
          <w:p w:rsidRPr="001A7223" w:rsidR="00A15D93" w:rsidP="001A7223" w:rsidRDefault="00A15D93" w14:paraId="7CD0243D" w14:textId="77777777">
            <w:pPr>
              <w:spacing w:line="276" w:lineRule="auto"/>
              <w:rPr>
                <w:rFonts w:ascii="Arial" w:hAnsi="Arial" w:eastAsia="Times New Roman" w:cs="Arial"/>
                <w:lang w:val="fil-PH"/>
              </w:rPr>
            </w:pPr>
          </w:p>
        </w:tc>
        <w:tc>
          <w:tcPr>
            <w:tcW w:w="731" w:type="pct"/>
            <w:noWrap/>
            <w:hideMark/>
          </w:tcPr>
          <w:p w:rsidRPr="001A7223" w:rsidR="00A15D93" w:rsidP="001A7223" w:rsidRDefault="00A15D93" w14:paraId="580B3D88" w14:textId="77777777">
            <w:pPr>
              <w:spacing w:line="276" w:lineRule="auto"/>
              <w:rPr>
                <w:rFonts w:ascii="Arial" w:hAnsi="Arial" w:eastAsia="Times New Roman" w:cs="Arial"/>
                <w:lang w:val="fil-PH"/>
              </w:rPr>
            </w:pPr>
          </w:p>
        </w:tc>
      </w:tr>
      <w:tr w:rsidRPr="001A7223" w:rsidR="008A0BE8" w:rsidTr="00A15D93" w14:paraId="66100EC2" w14:textId="77777777">
        <w:trPr>
          <w:trHeight w:val="288"/>
        </w:trPr>
        <w:tc>
          <w:tcPr>
            <w:tcW w:w="1520" w:type="pct"/>
            <w:noWrap/>
            <w:hideMark/>
          </w:tcPr>
          <w:p w:rsidRPr="001A7223" w:rsidR="00A15D93" w:rsidP="001A7223" w:rsidRDefault="00A15D93" w14:paraId="569E0159" w14:textId="77777777">
            <w:pPr>
              <w:spacing w:line="276" w:lineRule="auto"/>
              <w:rPr>
                <w:rFonts w:ascii="Arial" w:hAnsi="Arial" w:eastAsia="Times New Roman" w:cs="Arial"/>
                <w:lang w:val="fil-PH"/>
              </w:rPr>
            </w:pPr>
          </w:p>
        </w:tc>
        <w:tc>
          <w:tcPr>
            <w:tcW w:w="563" w:type="pct"/>
            <w:noWrap/>
            <w:hideMark/>
          </w:tcPr>
          <w:p w:rsidRPr="001A7223" w:rsidR="00A15D93" w:rsidP="001A7223" w:rsidRDefault="00A15D93" w14:paraId="06A69B69" w14:textId="77777777">
            <w:pPr>
              <w:spacing w:line="276" w:lineRule="auto"/>
              <w:jc w:val="center"/>
              <w:rPr>
                <w:rFonts w:ascii="Arial" w:hAnsi="Arial" w:eastAsia="Times New Roman" w:cs="Arial"/>
                <w:lang w:val="fil-PH"/>
              </w:rPr>
            </w:pPr>
          </w:p>
        </w:tc>
        <w:tc>
          <w:tcPr>
            <w:tcW w:w="548" w:type="pct"/>
            <w:noWrap/>
            <w:hideMark/>
          </w:tcPr>
          <w:p w:rsidRPr="001A7223" w:rsidR="00A15D93" w:rsidP="001A7223" w:rsidRDefault="00A15D93" w14:paraId="40A4CA16" w14:textId="77777777">
            <w:pPr>
              <w:spacing w:line="276" w:lineRule="auto"/>
              <w:jc w:val="right"/>
              <w:rPr>
                <w:rFonts w:ascii="Arial" w:hAnsi="Arial" w:eastAsia="Times New Roman" w:cs="Arial"/>
                <w:lang w:val="fil-PH"/>
              </w:rPr>
            </w:pPr>
          </w:p>
        </w:tc>
        <w:tc>
          <w:tcPr>
            <w:tcW w:w="512" w:type="pct"/>
            <w:noWrap/>
            <w:hideMark/>
          </w:tcPr>
          <w:p w:rsidRPr="001A7223" w:rsidR="00A15D93" w:rsidP="001A7223" w:rsidRDefault="00A15D93" w14:paraId="0CE977A6" w14:textId="77777777">
            <w:pPr>
              <w:spacing w:line="276" w:lineRule="auto"/>
              <w:rPr>
                <w:rFonts w:ascii="Arial" w:hAnsi="Arial" w:eastAsia="Times New Roman" w:cs="Arial"/>
                <w:lang w:val="fil-PH"/>
              </w:rPr>
            </w:pPr>
          </w:p>
        </w:tc>
        <w:tc>
          <w:tcPr>
            <w:tcW w:w="592" w:type="pct"/>
            <w:noWrap/>
            <w:hideMark/>
          </w:tcPr>
          <w:p w:rsidRPr="001A7223" w:rsidR="00A15D93" w:rsidP="001A7223" w:rsidRDefault="00A15D93" w14:paraId="739FE3FB" w14:textId="77777777">
            <w:pPr>
              <w:spacing w:line="276" w:lineRule="auto"/>
              <w:jc w:val="right"/>
              <w:rPr>
                <w:rFonts w:ascii="Arial" w:hAnsi="Arial" w:eastAsia="Times New Roman" w:cs="Arial"/>
                <w:lang w:val="fil-PH"/>
              </w:rPr>
            </w:pPr>
          </w:p>
        </w:tc>
        <w:tc>
          <w:tcPr>
            <w:tcW w:w="534" w:type="pct"/>
            <w:noWrap/>
            <w:hideMark/>
          </w:tcPr>
          <w:p w:rsidRPr="001A7223" w:rsidR="00A15D93" w:rsidP="001A7223" w:rsidRDefault="00A15D93" w14:paraId="57FA1BBA" w14:textId="77777777">
            <w:pPr>
              <w:spacing w:line="276" w:lineRule="auto"/>
              <w:rPr>
                <w:rFonts w:ascii="Arial" w:hAnsi="Arial" w:eastAsia="Times New Roman" w:cs="Arial"/>
                <w:lang w:val="fil-PH"/>
              </w:rPr>
            </w:pPr>
          </w:p>
        </w:tc>
        <w:tc>
          <w:tcPr>
            <w:tcW w:w="731" w:type="pct"/>
            <w:noWrap/>
            <w:hideMark/>
          </w:tcPr>
          <w:p w:rsidRPr="001A7223" w:rsidR="00A15D93" w:rsidP="001A7223" w:rsidRDefault="00A15D93" w14:paraId="31069F0A" w14:textId="77777777">
            <w:pPr>
              <w:spacing w:line="276" w:lineRule="auto"/>
              <w:rPr>
                <w:rFonts w:ascii="Arial" w:hAnsi="Arial" w:eastAsia="Times New Roman" w:cs="Arial"/>
                <w:lang w:val="fil-PH"/>
              </w:rPr>
            </w:pPr>
          </w:p>
        </w:tc>
      </w:tr>
      <w:tr w:rsidRPr="001A7223" w:rsidR="008A0BE8" w:rsidTr="00A15D93" w14:paraId="58DB8B22" w14:textId="77777777">
        <w:trPr>
          <w:trHeight w:val="288"/>
        </w:trPr>
        <w:tc>
          <w:tcPr>
            <w:tcW w:w="1520" w:type="pct"/>
            <w:noWrap/>
            <w:hideMark/>
          </w:tcPr>
          <w:p w:rsidRPr="001A7223" w:rsidR="00A15D93" w:rsidP="001A7223" w:rsidRDefault="00A15D93" w14:paraId="1113174C" w14:textId="77777777">
            <w:pPr>
              <w:spacing w:line="276" w:lineRule="auto"/>
              <w:rPr>
                <w:rFonts w:ascii="Arial" w:hAnsi="Arial" w:eastAsia="Times New Roman" w:cs="Arial"/>
                <w:lang w:val="fil-PH"/>
              </w:rPr>
            </w:pPr>
          </w:p>
        </w:tc>
        <w:tc>
          <w:tcPr>
            <w:tcW w:w="563" w:type="pct"/>
            <w:noWrap/>
            <w:hideMark/>
          </w:tcPr>
          <w:p w:rsidRPr="001A7223" w:rsidR="00A15D93" w:rsidP="001A7223" w:rsidRDefault="00A15D93" w14:paraId="24718AE3" w14:textId="77777777">
            <w:pPr>
              <w:spacing w:line="276" w:lineRule="auto"/>
              <w:rPr>
                <w:rFonts w:ascii="Arial" w:hAnsi="Arial" w:eastAsia="Times New Roman" w:cs="Arial"/>
                <w:lang w:val="fil-PH"/>
              </w:rPr>
            </w:pPr>
          </w:p>
        </w:tc>
        <w:tc>
          <w:tcPr>
            <w:tcW w:w="548" w:type="pct"/>
            <w:noWrap/>
            <w:hideMark/>
          </w:tcPr>
          <w:p w:rsidRPr="001A7223" w:rsidR="00A15D93" w:rsidP="001A7223" w:rsidRDefault="00A15D93" w14:paraId="32E9FCDC" w14:textId="77777777">
            <w:pPr>
              <w:spacing w:line="276" w:lineRule="auto"/>
              <w:jc w:val="right"/>
              <w:rPr>
                <w:rFonts w:ascii="Arial" w:hAnsi="Arial" w:eastAsia="Times New Roman" w:cs="Arial"/>
                <w:lang w:val="fil-PH"/>
              </w:rPr>
            </w:pPr>
          </w:p>
        </w:tc>
        <w:tc>
          <w:tcPr>
            <w:tcW w:w="512" w:type="pct"/>
            <w:noWrap/>
            <w:hideMark/>
          </w:tcPr>
          <w:p w:rsidRPr="001A7223" w:rsidR="00A15D93" w:rsidP="001A7223" w:rsidRDefault="00A15D93" w14:paraId="559647F5" w14:textId="77777777">
            <w:pPr>
              <w:spacing w:line="276" w:lineRule="auto"/>
              <w:rPr>
                <w:rFonts w:ascii="Arial" w:hAnsi="Arial" w:eastAsia="Times New Roman" w:cs="Arial"/>
                <w:lang w:val="fil-PH"/>
              </w:rPr>
            </w:pPr>
          </w:p>
        </w:tc>
        <w:tc>
          <w:tcPr>
            <w:tcW w:w="592" w:type="pct"/>
            <w:noWrap/>
            <w:hideMark/>
          </w:tcPr>
          <w:p w:rsidRPr="001A7223" w:rsidR="00A15D93" w:rsidP="001A7223" w:rsidRDefault="00A15D93" w14:paraId="01535926" w14:textId="77777777">
            <w:pPr>
              <w:spacing w:line="276" w:lineRule="auto"/>
              <w:jc w:val="right"/>
              <w:rPr>
                <w:rFonts w:ascii="Arial" w:hAnsi="Arial" w:eastAsia="Times New Roman" w:cs="Arial"/>
                <w:lang w:val="fil-PH"/>
              </w:rPr>
            </w:pPr>
          </w:p>
        </w:tc>
        <w:tc>
          <w:tcPr>
            <w:tcW w:w="534" w:type="pct"/>
            <w:noWrap/>
            <w:hideMark/>
          </w:tcPr>
          <w:p w:rsidRPr="001A7223" w:rsidR="00A15D93" w:rsidP="001A7223" w:rsidRDefault="00A15D93" w14:paraId="758FC3CB" w14:textId="77777777">
            <w:pPr>
              <w:spacing w:line="276" w:lineRule="auto"/>
              <w:rPr>
                <w:rFonts w:ascii="Arial" w:hAnsi="Arial" w:eastAsia="Times New Roman" w:cs="Arial"/>
                <w:lang w:val="fil-PH"/>
              </w:rPr>
            </w:pPr>
          </w:p>
        </w:tc>
        <w:tc>
          <w:tcPr>
            <w:tcW w:w="731" w:type="pct"/>
            <w:noWrap/>
            <w:hideMark/>
          </w:tcPr>
          <w:p w:rsidRPr="001A7223" w:rsidR="00A15D93" w:rsidP="001A7223" w:rsidRDefault="00A15D93" w14:paraId="27573D68" w14:textId="77777777">
            <w:pPr>
              <w:spacing w:line="276" w:lineRule="auto"/>
              <w:rPr>
                <w:rFonts w:ascii="Arial" w:hAnsi="Arial" w:eastAsia="Times New Roman" w:cs="Arial"/>
                <w:lang w:val="fil-PH"/>
              </w:rPr>
            </w:pPr>
          </w:p>
        </w:tc>
      </w:tr>
      <w:tr w:rsidRPr="001A7223" w:rsidR="008A0BE8" w:rsidTr="00A15D93" w14:paraId="104797B9" w14:textId="77777777">
        <w:trPr>
          <w:trHeight w:val="288"/>
        </w:trPr>
        <w:tc>
          <w:tcPr>
            <w:tcW w:w="1520" w:type="pct"/>
            <w:noWrap/>
            <w:hideMark/>
          </w:tcPr>
          <w:p w:rsidRPr="001A7223" w:rsidR="00A15D93" w:rsidP="001A7223" w:rsidRDefault="00A15D93" w14:paraId="797574B6"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Liabilities &amp; Shareholders' Equity</w:t>
            </w:r>
          </w:p>
        </w:tc>
        <w:tc>
          <w:tcPr>
            <w:tcW w:w="563" w:type="pct"/>
            <w:noWrap/>
            <w:hideMark/>
          </w:tcPr>
          <w:p w:rsidRPr="001A7223" w:rsidR="00A15D93" w:rsidP="001A7223" w:rsidRDefault="00A15D93" w14:paraId="2A0B5065" w14:textId="77777777">
            <w:pPr>
              <w:spacing w:line="276" w:lineRule="auto"/>
              <w:rPr>
                <w:rFonts w:ascii="Arial" w:hAnsi="Arial" w:eastAsia="Times New Roman" w:cs="Arial"/>
                <w:b/>
                <w:bCs/>
                <w:color w:val="000000"/>
                <w:lang w:val="fil-PH"/>
              </w:rPr>
            </w:pPr>
          </w:p>
        </w:tc>
        <w:tc>
          <w:tcPr>
            <w:tcW w:w="548" w:type="pct"/>
            <w:noWrap/>
            <w:hideMark/>
          </w:tcPr>
          <w:p w:rsidRPr="001A7223" w:rsidR="00A15D93" w:rsidP="001A7223" w:rsidRDefault="00A15D93" w14:paraId="0F180A49" w14:textId="77777777">
            <w:pPr>
              <w:spacing w:line="276" w:lineRule="auto"/>
              <w:jc w:val="right"/>
              <w:rPr>
                <w:rFonts w:ascii="Arial" w:hAnsi="Arial" w:eastAsia="Times New Roman" w:cs="Arial"/>
                <w:lang w:val="fil-PH"/>
              </w:rPr>
            </w:pPr>
          </w:p>
        </w:tc>
        <w:tc>
          <w:tcPr>
            <w:tcW w:w="512" w:type="pct"/>
            <w:noWrap/>
            <w:hideMark/>
          </w:tcPr>
          <w:p w:rsidRPr="001A7223" w:rsidR="00A15D93" w:rsidP="001A7223" w:rsidRDefault="00A15D93" w14:paraId="284F52F6" w14:textId="77777777">
            <w:pPr>
              <w:spacing w:line="276" w:lineRule="auto"/>
              <w:rPr>
                <w:rFonts w:ascii="Arial" w:hAnsi="Arial" w:eastAsia="Times New Roman" w:cs="Arial"/>
                <w:lang w:val="fil-PH"/>
              </w:rPr>
            </w:pPr>
          </w:p>
        </w:tc>
        <w:tc>
          <w:tcPr>
            <w:tcW w:w="592" w:type="pct"/>
            <w:noWrap/>
            <w:hideMark/>
          </w:tcPr>
          <w:p w:rsidRPr="001A7223" w:rsidR="00A15D93" w:rsidP="001A7223" w:rsidRDefault="00A15D93" w14:paraId="062E62F0" w14:textId="77777777">
            <w:pPr>
              <w:spacing w:line="276" w:lineRule="auto"/>
              <w:jc w:val="right"/>
              <w:rPr>
                <w:rFonts w:ascii="Arial" w:hAnsi="Arial" w:eastAsia="Times New Roman" w:cs="Arial"/>
                <w:lang w:val="fil-PH"/>
              </w:rPr>
            </w:pPr>
          </w:p>
        </w:tc>
        <w:tc>
          <w:tcPr>
            <w:tcW w:w="534" w:type="pct"/>
            <w:noWrap/>
            <w:hideMark/>
          </w:tcPr>
          <w:p w:rsidRPr="001A7223" w:rsidR="00A15D93" w:rsidP="001A7223" w:rsidRDefault="00A15D93" w14:paraId="3C96542D" w14:textId="77777777">
            <w:pPr>
              <w:spacing w:line="276" w:lineRule="auto"/>
              <w:rPr>
                <w:rFonts w:ascii="Arial" w:hAnsi="Arial" w:eastAsia="Times New Roman" w:cs="Arial"/>
                <w:lang w:val="fil-PH"/>
              </w:rPr>
            </w:pPr>
          </w:p>
        </w:tc>
        <w:tc>
          <w:tcPr>
            <w:tcW w:w="731" w:type="pct"/>
            <w:hideMark/>
          </w:tcPr>
          <w:p w:rsidRPr="001A7223" w:rsidR="00A15D93" w:rsidP="001A7223" w:rsidRDefault="00A15D93" w14:paraId="6E2804A8" w14:textId="77777777">
            <w:pPr>
              <w:spacing w:line="276" w:lineRule="auto"/>
              <w:rPr>
                <w:rFonts w:ascii="Arial" w:hAnsi="Arial" w:eastAsia="Times New Roman" w:cs="Arial"/>
                <w:lang w:val="fil-PH"/>
              </w:rPr>
            </w:pPr>
          </w:p>
        </w:tc>
      </w:tr>
      <w:tr w:rsidRPr="001A7223" w:rsidR="008A0BE8" w:rsidTr="00A15D93" w14:paraId="56ED8AA6" w14:textId="77777777">
        <w:trPr>
          <w:trHeight w:val="288"/>
        </w:trPr>
        <w:tc>
          <w:tcPr>
            <w:tcW w:w="1520" w:type="pct"/>
            <w:noWrap/>
            <w:hideMark/>
          </w:tcPr>
          <w:p w:rsidRPr="001A7223" w:rsidR="00A15D93" w:rsidP="001A7223" w:rsidRDefault="00A15D93" w14:paraId="25943CE5" w14:textId="77777777">
            <w:pPr>
              <w:spacing w:line="276" w:lineRule="auto"/>
              <w:jc w:val="center"/>
              <w:rPr>
                <w:rFonts w:ascii="Arial" w:hAnsi="Arial" w:eastAsia="Times New Roman" w:cs="Arial"/>
                <w:lang w:val="fil-PH"/>
              </w:rPr>
            </w:pPr>
          </w:p>
        </w:tc>
        <w:tc>
          <w:tcPr>
            <w:tcW w:w="563" w:type="pct"/>
            <w:noWrap/>
            <w:hideMark/>
          </w:tcPr>
          <w:p w:rsidRPr="001A7223" w:rsidR="00A15D93" w:rsidP="001A7223" w:rsidRDefault="00A15D93" w14:paraId="42F0E8DE" w14:textId="77777777">
            <w:pPr>
              <w:spacing w:line="276" w:lineRule="auto"/>
              <w:rPr>
                <w:rFonts w:ascii="Arial" w:hAnsi="Arial" w:eastAsia="Times New Roman" w:cs="Arial"/>
                <w:lang w:val="fil-PH"/>
              </w:rPr>
            </w:pPr>
          </w:p>
        </w:tc>
        <w:tc>
          <w:tcPr>
            <w:tcW w:w="548" w:type="pct"/>
            <w:noWrap/>
            <w:hideMark/>
          </w:tcPr>
          <w:p w:rsidRPr="001A7223" w:rsidR="00A15D93" w:rsidP="001A7223" w:rsidRDefault="00A15D93" w14:paraId="2F227806" w14:textId="77777777">
            <w:pPr>
              <w:spacing w:line="276" w:lineRule="auto"/>
              <w:jc w:val="right"/>
              <w:rPr>
                <w:rFonts w:ascii="Arial" w:hAnsi="Arial" w:eastAsia="Times New Roman" w:cs="Arial"/>
                <w:lang w:val="fil-PH"/>
              </w:rPr>
            </w:pPr>
          </w:p>
        </w:tc>
        <w:tc>
          <w:tcPr>
            <w:tcW w:w="512" w:type="pct"/>
            <w:noWrap/>
            <w:hideMark/>
          </w:tcPr>
          <w:p w:rsidRPr="001A7223" w:rsidR="00A15D93" w:rsidP="001A7223" w:rsidRDefault="00A15D93" w14:paraId="58633CD2" w14:textId="77777777">
            <w:pPr>
              <w:spacing w:line="276" w:lineRule="auto"/>
              <w:rPr>
                <w:rFonts w:ascii="Arial" w:hAnsi="Arial" w:eastAsia="Times New Roman" w:cs="Arial"/>
                <w:lang w:val="fil-PH"/>
              </w:rPr>
            </w:pPr>
          </w:p>
        </w:tc>
        <w:tc>
          <w:tcPr>
            <w:tcW w:w="592" w:type="pct"/>
            <w:noWrap/>
            <w:hideMark/>
          </w:tcPr>
          <w:p w:rsidRPr="001A7223" w:rsidR="00A15D93" w:rsidP="001A7223" w:rsidRDefault="00A15D93" w14:paraId="7221186E" w14:textId="77777777">
            <w:pPr>
              <w:spacing w:line="276" w:lineRule="auto"/>
              <w:jc w:val="right"/>
              <w:rPr>
                <w:rFonts w:ascii="Arial" w:hAnsi="Arial" w:eastAsia="Times New Roman" w:cs="Arial"/>
                <w:lang w:val="fil-PH"/>
              </w:rPr>
            </w:pPr>
          </w:p>
        </w:tc>
        <w:tc>
          <w:tcPr>
            <w:tcW w:w="534" w:type="pct"/>
            <w:noWrap/>
            <w:hideMark/>
          </w:tcPr>
          <w:p w:rsidRPr="001A7223" w:rsidR="00A15D93" w:rsidP="001A7223" w:rsidRDefault="00A15D93" w14:paraId="7AB3337C" w14:textId="77777777">
            <w:pPr>
              <w:spacing w:line="276" w:lineRule="auto"/>
              <w:rPr>
                <w:rFonts w:ascii="Arial" w:hAnsi="Arial" w:eastAsia="Times New Roman" w:cs="Arial"/>
                <w:lang w:val="fil-PH"/>
              </w:rPr>
            </w:pPr>
          </w:p>
        </w:tc>
        <w:tc>
          <w:tcPr>
            <w:tcW w:w="731" w:type="pct"/>
            <w:hideMark/>
          </w:tcPr>
          <w:p w:rsidRPr="001A7223" w:rsidR="00A15D93" w:rsidP="001A7223" w:rsidRDefault="00A15D93" w14:paraId="47CB223E" w14:textId="77777777">
            <w:pPr>
              <w:spacing w:line="276" w:lineRule="auto"/>
              <w:rPr>
                <w:rFonts w:ascii="Arial" w:hAnsi="Arial" w:eastAsia="Times New Roman" w:cs="Arial"/>
                <w:lang w:val="fil-PH"/>
              </w:rPr>
            </w:pPr>
          </w:p>
        </w:tc>
      </w:tr>
      <w:tr w:rsidRPr="001A7223" w:rsidR="008A0BE8" w:rsidTr="00A15D93" w14:paraId="11442EAB" w14:textId="77777777">
        <w:trPr>
          <w:trHeight w:val="660"/>
        </w:trPr>
        <w:tc>
          <w:tcPr>
            <w:tcW w:w="1520" w:type="pct"/>
            <w:hideMark/>
          </w:tcPr>
          <w:p w:rsidRPr="001A7223" w:rsidR="00A15D93" w:rsidP="001A7223" w:rsidRDefault="00A15D93" w14:paraId="71ECF23F"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All values JPY Millions.</w:t>
            </w:r>
          </w:p>
        </w:tc>
        <w:tc>
          <w:tcPr>
            <w:tcW w:w="563" w:type="pct"/>
            <w:hideMark/>
          </w:tcPr>
          <w:p w:rsidRPr="001A7223" w:rsidR="00A15D93" w:rsidP="001A7223" w:rsidRDefault="00A15D93" w14:paraId="2A1642F7"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2016</w:t>
            </w:r>
          </w:p>
        </w:tc>
        <w:tc>
          <w:tcPr>
            <w:tcW w:w="548" w:type="pct"/>
            <w:noWrap/>
            <w:hideMark/>
          </w:tcPr>
          <w:p w:rsidRPr="001A7223" w:rsidR="00A15D93" w:rsidP="001A7223" w:rsidRDefault="00A15D93" w14:paraId="3313BCBF"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c>
          <w:tcPr>
            <w:tcW w:w="512" w:type="pct"/>
            <w:hideMark/>
          </w:tcPr>
          <w:p w:rsidRPr="001A7223" w:rsidR="00A15D93" w:rsidP="001A7223" w:rsidRDefault="00A15D93" w14:paraId="173CBC03"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2017</w:t>
            </w:r>
          </w:p>
        </w:tc>
        <w:tc>
          <w:tcPr>
            <w:tcW w:w="592" w:type="pct"/>
            <w:hideMark/>
          </w:tcPr>
          <w:p w:rsidRPr="001A7223" w:rsidR="00A15D93" w:rsidP="001A7223" w:rsidRDefault="00A15D93" w14:paraId="100583A7"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c>
          <w:tcPr>
            <w:tcW w:w="534" w:type="pct"/>
            <w:hideMark/>
          </w:tcPr>
          <w:p w:rsidRPr="001A7223" w:rsidR="00A15D93" w:rsidP="001A7223" w:rsidRDefault="00A15D93" w14:paraId="3E9858DD"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2018</w:t>
            </w:r>
          </w:p>
        </w:tc>
        <w:tc>
          <w:tcPr>
            <w:tcW w:w="731" w:type="pct"/>
            <w:hideMark/>
          </w:tcPr>
          <w:p w:rsidRPr="001A7223" w:rsidR="00A15D93" w:rsidP="001A7223" w:rsidRDefault="00A15D93" w14:paraId="7595DCCA"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r>
      <w:tr w:rsidRPr="001A7223" w:rsidR="008A0BE8" w:rsidTr="00A15D93" w14:paraId="15900776" w14:textId="77777777">
        <w:trPr>
          <w:trHeight w:val="288"/>
        </w:trPr>
        <w:tc>
          <w:tcPr>
            <w:tcW w:w="1520" w:type="pct"/>
            <w:hideMark/>
          </w:tcPr>
          <w:p w:rsidRPr="001A7223" w:rsidR="00A15D93" w:rsidP="001A7223" w:rsidRDefault="00A15D93" w14:paraId="7FBEFE3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ST Debt &amp; Current Portion LT Debt</w:t>
            </w:r>
          </w:p>
        </w:tc>
        <w:tc>
          <w:tcPr>
            <w:tcW w:w="563" w:type="pct"/>
            <w:hideMark/>
          </w:tcPr>
          <w:p w:rsidRPr="001A7223" w:rsidR="00A15D93" w:rsidP="001A7223" w:rsidRDefault="00A15D93" w14:paraId="5D2B17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336,940</w:t>
            </w:r>
          </w:p>
        </w:tc>
        <w:tc>
          <w:tcPr>
            <w:tcW w:w="548" w:type="pct"/>
            <w:noWrap/>
            <w:hideMark/>
          </w:tcPr>
          <w:p w:rsidRPr="001A7223" w:rsidR="00A15D93" w:rsidP="001A7223" w:rsidRDefault="00A15D93" w14:paraId="59412BC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2.02%</w:t>
            </w:r>
          </w:p>
        </w:tc>
        <w:tc>
          <w:tcPr>
            <w:tcW w:w="512" w:type="pct"/>
            <w:hideMark/>
          </w:tcPr>
          <w:p w:rsidRPr="001A7223" w:rsidR="00A15D93" w:rsidP="001A7223" w:rsidRDefault="00A15D93" w14:paraId="343914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518,079</w:t>
            </w:r>
          </w:p>
        </w:tc>
        <w:tc>
          <w:tcPr>
            <w:tcW w:w="592" w:type="pct"/>
            <w:hideMark/>
          </w:tcPr>
          <w:p w:rsidRPr="001A7223" w:rsidR="00A15D93" w:rsidP="001A7223" w:rsidRDefault="00A15D93" w14:paraId="0CD4A7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2.93%</w:t>
            </w:r>
          </w:p>
        </w:tc>
        <w:tc>
          <w:tcPr>
            <w:tcW w:w="534" w:type="pct"/>
            <w:hideMark/>
          </w:tcPr>
          <w:p w:rsidRPr="001A7223" w:rsidR="00A15D93" w:rsidP="001A7223" w:rsidRDefault="00A15D93" w14:paraId="55231A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721,615</w:t>
            </w:r>
          </w:p>
        </w:tc>
        <w:tc>
          <w:tcPr>
            <w:tcW w:w="731" w:type="pct"/>
            <w:hideMark/>
          </w:tcPr>
          <w:p w:rsidRPr="001A7223" w:rsidR="00A15D93" w:rsidP="001A7223" w:rsidRDefault="00A15D93" w14:paraId="3EB3DF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3.78%</w:t>
            </w:r>
          </w:p>
        </w:tc>
      </w:tr>
      <w:tr w:rsidRPr="001A7223" w:rsidR="008A0BE8" w:rsidTr="00A15D93" w14:paraId="5B71AB3D" w14:textId="77777777">
        <w:trPr>
          <w:trHeight w:val="288"/>
        </w:trPr>
        <w:tc>
          <w:tcPr>
            <w:tcW w:w="1520" w:type="pct"/>
            <w:hideMark/>
          </w:tcPr>
          <w:p w:rsidRPr="001A7223" w:rsidR="00A15D93" w:rsidP="001A7223" w:rsidRDefault="00A15D93" w14:paraId="517AF4A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Short Term Debt</w:t>
            </w:r>
          </w:p>
        </w:tc>
        <w:tc>
          <w:tcPr>
            <w:tcW w:w="563" w:type="pct"/>
            <w:hideMark/>
          </w:tcPr>
          <w:p w:rsidRPr="001A7223" w:rsidR="00A15D93" w:rsidP="001A7223" w:rsidRDefault="00A15D93" w14:paraId="7509CDF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149,272</w:t>
            </w:r>
          </w:p>
        </w:tc>
        <w:tc>
          <w:tcPr>
            <w:tcW w:w="548" w:type="pct"/>
            <w:noWrap/>
            <w:hideMark/>
          </w:tcPr>
          <w:p w:rsidRPr="001A7223" w:rsidR="00A15D93" w:rsidP="001A7223" w:rsidRDefault="00A15D93" w14:paraId="142F68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0.90%</w:t>
            </w:r>
          </w:p>
        </w:tc>
        <w:tc>
          <w:tcPr>
            <w:tcW w:w="512" w:type="pct"/>
            <w:hideMark/>
          </w:tcPr>
          <w:p w:rsidRPr="001A7223" w:rsidR="00A15D93" w:rsidP="001A7223" w:rsidRDefault="00A15D93" w14:paraId="79BF52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464,655</w:t>
            </w:r>
          </w:p>
        </w:tc>
        <w:tc>
          <w:tcPr>
            <w:tcW w:w="592" w:type="pct"/>
            <w:hideMark/>
          </w:tcPr>
          <w:p w:rsidRPr="001A7223" w:rsidR="00A15D93" w:rsidP="001A7223" w:rsidRDefault="00A15D93" w14:paraId="3BC3CD9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2.63%</w:t>
            </w:r>
          </w:p>
        </w:tc>
        <w:tc>
          <w:tcPr>
            <w:tcW w:w="534" w:type="pct"/>
            <w:hideMark/>
          </w:tcPr>
          <w:p w:rsidRPr="001A7223" w:rsidR="00A15D93" w:rsidP="001A7223" w:rsidRDefault="00A15D93" w14:paraId="61B2565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496,093</w:t>
            </w:r>
          </w:p>
        </w:tc>
        <w:tc>
          <w:tcPr>
            <w:tcW w:w="731" w:type="pct"/>
            <w:hideMark/>
          </w:tcPr>
          <w:p w:rsidRPr="001A7223" w:rsidR="00A15D93" w:rsidP="001A7223" w:rsidRDefault="00A15D93" w14:paraId="11A754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2.60%</w:t>
            </w:r>
          </w:p>
        </w:tc>
      </w:tr>
      <w:tr w:rsidRPr="001A7223" w:rsidR="008A0BE8" w:rsidTr="00A15D93" w14:paraId="1F594233" w14:textId="77777777">
        <w:trPr>
          <w:trHeight w:val="288"/>
        </w:trPr>
        <w:tc>
          <w:tcPr>
            <w:tcW w:w="1520" w:type="pct"/>
            <w:hideMark/>
          </w:tcPr>
          <w:p w:rsidRPr="001A7223" w:rsidR="00A15D93" w:rsidP="001A7223" w:rsidRDefault="00A15D93" w14:paraId="32C3244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Current Portion of Long Term Debt</w:t>
            </w:r>
          </w:p>
        </w:tc>
        <w:tc>
          <w:tcPr>
            <w:tcW w:w="563" w:type="pct"/>
            <w:hideMark/>
          </w:tcPr>
          <w:p w:rsidRPr="001A7223" w:rsidR="00A15D93" w:rsidP="001A7223" w:rsidRDefault="00A15D93" w14:paraId="03532E2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187,668</w:t>
            </w:r>
          </w:p>
        </w:tc>
        <w:tc>
          <w:tcPr>
            <w:tcW w:w="548" w:type="pct"/>
            <w:noWrap/>
            <w:hideMark/>
          </w:tcPr>
          <w:p w:rsidRPr="001A7223" w:rsidR="00A15D93" w:rsidP="001A7223" w:rsidRDefault="00A15D93" w14:paraId="291D714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1.13%</w:t>
            </w:r>
          </w:p>
        </w:tc>
        <w:tc>
          <w:tcPr>
            <w:tcW w:w="512" w:type="pct"/>
            <w:hideMark/>
          </w:tcPr>
          <w:p w:rsidRPr="001A7223" w:rsidR="00A15D93" w:rsidP="001A7223" w:rsidRDefault="00A15D93" w14:paraId="698F304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53,424</w:t>
            </w:r>
          </w:p>
        </w:tc>
        <w:tc>
          <w:tcPr>
            <w:tcW w:w="592" w:type="pct"/>
            <w:hideMark/>
          </w:tcPr>
          <w:p w:rsidRPr="001A7223" w:rsidR="00A15D93" w:rsidP="001A7223" w:rsidRDefault="00A15D93" w14:paraId="353BAD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0.30%</w:t>
            </w:r>
          </w:p>
        </w:tc>
        <w:tc>
          <w:tcPr>
            <w:tcW w:w="534" w:type="pct"/>
            <w:hideMark/>
          </w:tcPr>
          <w:p w:rsidRPr="001A7223" w:rsidR="00A15D93" w:rsidP="001A7223" w:rsidRDefault="00A15D93" w14:paraId="4D7BA0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225,522</w:t>
            </w:r>
          </w:p>
        </w:tc>
        <w:tc>
          <w:tcPr>
            <w:tcW w:w="731" w:type="pct"/>
            <w:hideMark/>
          </w:tcPr>
          <w:p w:rsidRPr="001A7223" w:rsidR="00A15D93" w:rsidP="001A7223" w:rsidRDefault="00A15D93" w14:paraId="1ABEA8A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1.18%</w:t>
            </w:r>
          </w:p>
        </w:tc>
      </w:tr>
      <w:tr w:rsidRPr="001A7223" w:rsidR="008A0BE8" w:rsidTr="00A15D93" w14:paraId="14F99414" w14:textId="77777777">
        <w:trPr>
          <w:trHeight w:val="288"/>
        </w:trPr>
        <w:tc>
          <w:tcPr>
            <w:tcW w:w="1520" w:type="pct"/>
            <w:hideMark/>
          </w:tcPr>
          <w:p w:rsidRPr="001A7223" w:rsidR="00A15D93" w:rsidP="001A7223" w:rsidRDefault="00A15D93" w14:paraId="3E4D5A1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Payable</w:t>
            </w:r>
          </w:p>
        </w:tc>
        <w:tc>
          <w:tcPr>
            <w:tcW w:w="563" w:type="pct"/>
            <w:hideMark/>
          </w:tcPr>
          <w:p w:rsidRPr="001A7223" w:rsidR="00A15D93" w:rsidP="001A7223" w:rsidRDefault="00A15D93" w14:paraId="388634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550,964</w:t>
            </w:r>
          </w:p>
        </w:tc>
        <w:tc>
          <w:tcPr>
            <w:tcW w:w="548" w:type="pct"/>
            <w:noWrap/>
            <w:hideMark/>
          </w:tcPr>
          <w:p w:rsidRPr="001A7223" w:rsidR="00A15D93" w:rsidP="001A7223" w:rsidRDefault="00A15D93" w14:paraId="0F8858D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3.30%</w:t>
            </w:r>
          </w:p>
        </w:tc>
        <w:tc>
          <w:tcPr>
            <w:tcW w:w="512" w:type="pct"/>
            <w:hideMark/>
          </w:tcPr>
          <w:p w:rsidRPr="001A7223" w:rsidR="00A15D93" w:rsidP="001A7223" w:rsidRDefault="00A15D93" w14:paraId="7CC573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539,900</w:t>
            </w:r>
          </w:p>
        </w:tc>
        <w:tc>
          <w:tcPr>
            <w:tcW w:w="592" w:type="pct"/>
            <w:hideMark/>
          </w:tcPr>
          <w:p w:rsidRPr="001A7223" w:rsidR="00A15D93" w:rsidP="001A7223" w:rsidRDefault="00A15D93" w14:paraId="3DED845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3.06%</w:t>
            </w:r>
          </w:p>
        </w:tc>
        <w:tc>
          <w:tcPr>
            <w:tcW w:w="534" w:type="pct"/>
            <w:hideMark/>
          </w:tcPr>
          <w:p w:rsidRPr="001A7223" w:rsidR="00A15D93" w:rsidP="001A7223" w:rsidRDefault="00A15D93" w14:paraId="5BFBD5E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468,550</w:t>
            </w:r>
          </w:p>
        </w:tc>
        <w:tc>
          <w:tcPr>
            <w:tcW w:w="731" w:type="pct"/>
            <w:hideMark/>
          </w:tcPr>
          <w:p w:rsidRPr="001A7223" w:rsidR="00A15D93" w:rsidP="001A7223" w:rsidRDefault="00A15D93" w14:paraId="6749CAE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2.46%</w:t>
            </w:r>
          </w:p>
        </w:tc>
      </w:tr>
      <w:tr w:rsidRPr="001A7223" w:rsidR="008A0BE8" w:rsidTr="00A15D93" w14:paraId="1FDF9774" w14:textId="77777777">
        <w:trPr>
          <w:trHeight w:val="288"/>
        </w:trPr>
        <w:tc>
          <w:tcPr>
            <w:tcW w:w="1520" w:type="pct"/>
            <w:hideMark/>
          </w:tcPr>
          <w:p w:rsidRPr="001A7223" w:rsidR="00A15D93" w:rsidP="001A7223" w:rsidRDefault="00A15D93" w14:paraId="45B2716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Payable</w:t>
            </w:r>
          </w:p>
        </w:tc>
        <w:tc>
          <w:tcPr>
            <w:tcW w:w="563" w:type="pct"/>
            <w:hideMark/>
          </w:tcPr>
          <w:p w:rsidRPr="001A7223" w:rsidR="00A15D93" w:rsidP="001A7223" w:rsidRDefault="00A15D93" w14:paraId="69B611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94,195</w:t>
            </w:r>
          </w:p>
        </w:tc>
        <w:tc>
          <w:tcPr>
            <w:tcW w:w="548" w:type="pct"/>
            <w:noWrap/>
            <w:hideMark/>
          </w:tcPr>
          <w:p w:rsidRPr="001A7223" w:rsidR="00A15D93" w:rsidP="001A7223" w:rsidRDefault="00A15D93" w14:paraId="08D8AFD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0.56%</w:t>
            </w:r>
          </w:p>
        </w:tc>
        <w:tc>
          <w:tcPr>
            <w:tcW w:w="512" w:type="pct"/>
            <w:hideMark/>
          </w:tcPr>
          <w:p w:rsidRPr="001A7223" w:rsidR="00A15D93" w:rsidP="001A7223" w:rsidRDefault="00A15D93" w14:paraId="7BDDBE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106,037</w:t>
            </w:r>
          </w:p>
        </w:tc>
        <w:tc>
          <w:tcPr>
            <w:tcW w:w="592" w:type="pct"/>
            <w:hideMark/>
          </w:tcPr>
          <w:p w:rsidRPr="001A7223" w:rsidR="00A15D93" w:rsidP="001A7223" w:rsidRDefault="00A15D93" w14:paraId="04F1F69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0.60%</w:t>
            </w:r>
          </w:p>
        </w:tc>
        <w:tc>
          <w:tcPr>
            <w:tcW w:w="534" w:type="pct"/>
            <w:hideMark/>
          </w:tcPr>
          <w:p w:rsidRPr="001A7223" w:rsidR="00A15D93" w:rsidP="001A7223" w:rsidRDefault="00A15D93" w14:paraId="518EDC8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145,905</w:t>
            </w:r>
          </w:p>
        </w:tc>
        <w:tc>
          <w:tcPr>
            <w:tcW w:w="731" w:type="pct"/>
            <w:hideMark/>
          </w:tcPr>
          <w:p w:rsidRPr="001A7223" w:rsidR="00A15D93" w:rsidP="001A7223" w:rsidRDefault="00A15D93" w14:paraId="70AFB5D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0.77%</w:t>
            </w:r>
          </w:p>
        </w:tc>
      </w:tr>
      <w:tr w:rsidRPr="001A7223" w:rsidR="008A0BE8" w:rsidTr="00A15D93" w14:paraId="32DB9011" w14:textId="77777777">
        <w:trPr>
          <w:trHeight w:val="288"/>
        </w:trPr>
        <w:tc>
          <w:tcPr>
            <w:tcW w:w="1520" w:type="pct"/>
            <w:hideMark/>
          </w:tcPr>
          <w:p w:rsidRPr="001A7223" w:rsidR="00A15D93" w:rsidP="001A7223" w:rsidRDefault="00A15D93" w14:paraId="5FC2065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Current Liabilities</w:t>
            </w:r>
          </w:p>
        </w:tc>
        <w:tc>
          <w:tcPr>
            <w:tcW w:w="563" w:type="pct"/>
            <w:hideMark/>
          </w:tcPr>
          <w:p w:rsidRPr="001A7223" w:rsidR="00A15D93" w:rsidP="001A7223" w:rsidRDefault="00A15D93" w14:paraId="317A499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3,848,651</w:t>
            </w:r>
          </w:p>
        </w:tc>
        <w:tc>
          <w:tcPr>
            <w:tcW w:w="548" w:type="pct"/>
            <w:noWrap/>
            <w:hideMark/>
          </w:tcPr>
          <w:p w:rsidRPr="001A7223" w:rsidR="00A15D93" w:rsidP="001A7223" w:rsidRDefault="00A15D93" w14:paraId="3B65133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23.08%</w:t>
            </w:r>
          </w:p>
        </w:tc>
        <w:tc>
          <w:tcPr>
            <w:tcW w:w="512" w:type="pct"/>
            <w:hideMark/>
          </w:tcPr>
          <w:p w:rsidRPr="001A7223" w:rsidR="00A15D93" w:rsidP="001A7223" w:rsidRDefault="00A15D93" w14:paraId="2F9F39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4,057,723</w:t>
            </w:r>
          </w:p>
        </w:tc>
        <w:tc>
          <w:tcPr>
            <w:tcW w:w="592" w:type="pct"/>
            <w:hideMark/>
          </w:tcPr>
          <w:p w:rsidRPr="001A7223" w:rsidR="00A15D93" w:rsidP="001A7223" w:rsidRDefault="00A15D93" w14:paraId="0A6D4AB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22.98%</w:t>
            </w:r>
          </w:p>
        </w:tc>
        <w:tc>
          <w:tcPr>
            <w:tcW w:w="534" w:type="pct"/>
            <w:hideMark/>
          </w:tcPr>
          <w:p w:rsidRPr="001A7223" w:rsidR="00A15D93" w:rsidP="001A7223" w:rsidRDefault="00A15D93" w14:paraId="1DD78A2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4,284,471</w:t>
            </w:r>
          </w:p>
        </w:tc>
        <w:tc>
          <w:tcPr>
            <w:tcW w:w="731" w:type="pct"/>
            <w:hideMark/>
          </w:tcPr>
          <w:p w:rsidRPr="001A7223" w:rsidR="00A15D93" w:rsidP="001A7223" w:rsidRDefault="00A15D93" w14:paraId="70DB947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22.47%</w:t>
            </w:r>
          </w:p>
        </w:tc>
      </w:tr>
      <w:tr w:rsidRPr="001A7223" w:rsidR="008A0BE8" w:rsidTr="00A15D93" w14:paraId="2CF6105A" w14:textId="77777777">
        <w:trPr>
          <w:trHeight w:val="288"/>
        </w:trPr>
        <w:tc>
          <w:tcPr>
            <w:tcW w:w="1520" w:type="pct"/>
            <w:hideMark/>
          </w:tcPr>
          <w:p w:rsidRPr="001A7223" w:rsidR="00A15D93" w:rsidP="001A7223" w:rsidRDefault="00A15D93" w14:paraId="2C32B95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Dividends Payable</w:t>
            </w:r>
          </w:p>
        </w:tc>
        <w:tc>
          <w:tcPr>
            <w:tcW w:w="563" w:type="pct"/>
            <w:hideMark/>
          </w:tcPr>
          <w:p w:rsidRPr="001A7223" w:rsidR="00A15D93" w:rsidP="001A7223" w:rsidRDefault="00A15D93" w14:paraId="30FC03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4F1C9D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17C7B29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631B883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3244E69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184F15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61C7924C" w14:textId="77777777">
        <w:trPr>
          <w:trHeight w:val="288"/>
        </w:trPr>
        <w:tc>
          <w:tcPr>
            <w:tcW w:w="1520" w:type="pct"/>
            <w:hideMark/>
          </w:tcPr>
          <w:p w:rsidRPr="001A7223" w:rsidR="00A15D93" w:rsidP="001A7223" w:rsidRDefault="00A15D93" w14:paraId="76DE1C0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Accrued Payroll</w:t>
            </w:r>
          </w:p>
        </w:tc>
        <w:tc>
          <w:tcPr>
            <w:tcW w:w="563" w:type="pct"/>
            <w:hideMark/>
          </w:tcPr>
          <w:p w:rsidRPr="001A7223" w:rsidR="00A15D93" w:rsidP="001A7223" w:rsidRDefault="00A15D93" w14:paraId="41E6B98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4B690AE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17D3E7A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3769EF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761C47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35E9B4B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53B11004" w14:textId="77777777">
        <w:trPr>
          <w:trHeight w:val="288"/>
        </w:trPr>
        <w:tc>
          <w:tcPr>
            <w:tcW w:w="1520" w:type="pct"/>
            <w:hideMark/>
          </w:tcPr>
          <w:p w:rsidRPr="001A7223" w:rsidR="00A15D93" w:rsidP="001A7223" w:rsidRDefault="00A15D93" w14:paraId="40444D1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Miscellaneous Current Liabilities</w:t>
            </w:r>
          </w:p>
        </w:tc>
        <w:tc>
          <w:tcPr>
            <w:tcW w:w="563" w:type="pct"/>
            <w:hideMark/>
          </w:tcPr>
          <w:p w:rsidRPr="001A7223" w:rsidR="00A15D93" w:rsidP="001A7223" w:rsidRDefault="00A15D93" w14:paraId="174D6EC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3,848,651</w:t>
            </w:r>
          </w:p>
        </w:tc>
        <w:tc>
          <w:tcPr>
            <w:tcW w:w="548" w:type="pct"/>
            <w:noWrap/>
            <w:hideMark/>
          </w:tcPr>
          <w:p w:rsidRPr="001A7223" w:rsidR="00A15D93" w:rsidP="001A7223" w:rsidRDefault="00A15D93" w14:paraId="109E92F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23.08%</w:t>
            </w:r>
          </w:p>
        </w:tc>
        <w:tc>
          <w:tcPr>
            <w:tcW w:w="512" w:type="pct"/>
            <w:hideMark/>
          </w:tcPr>
          <w:p w:rsidRPr="001A7223" w:rsidR="00A15D93" w:rsidP="001A7223" w:rsidRDefault="00A15D93" w14:paraId="2E78F8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4,057,723</w:t>
            </w:r>
          </w:p>
        </w:tc>
        <w:tc>
          <w:tcPr>
            <w:tcW w:w="592" w:type="pct"/>
            <w:hideMark/>
          </w:tcPr>
          <w:p w:rsidRPr="001A7223" w:rsidR="00A15D93" w:rsidP="001A7223" w:rsidRDefault="00A15D93" w14:paraId="71D1014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22.98%</w:t>
            </w:r>
          </w:p>
        </w:tc>
        <w:tc>
          <w:tcPr>
            <w:tcW w:w="534" w:type="pct"/>
            <w:hideMark/>
          </w:tcPr>
          <w:p w:rsidRPr="001A7223" w:rsidR="00A15D93" w:rsidP="001A7223" w:rsidRDefault="00A15D93" w14:paraId="7A2A28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4,284,471</w:t>
            </w:r>
          </w:p>
        </w:tc>
        <w:tc>
          <w:tcPr>
            <w:tcW w:w="731" w:type="pct"/>
            <w:hideMark/>
          </w:tcPr>
          <w:p w:rsidRPr="001A7223" w:rsidR="00A15D93" w:rsidP="001A7223" w:rsidRDefault="00A15D93" w14:paraId="3E5EBE2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22.47%</w:t>
            </w:r>
          </w:p>
        </w:tc>
      </w:tr>
      <w:tr w:rsidRPr="001A7223" w:rsidR="008A0BE8" w:rsidTr="00A15D93" w14:paraId="5D2EA6F3" w14:textId="77777777">
        <w:trPr>
          <w:trHeight w:val="288"/>
        </w:trPr>
        <w:tc>
          <w:tcPr>
            <w:tcW w:w="1520" w:type="pct"/>
            <w:hideMark/>
          </w:tcPr>
          <w:p w:rsidRPr="001A7223" w:rsidR="00A15D93" w:rsidP="001A7223" w:rsidRDefault="00A15D93" w14:paraId="4AC0585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Liabilities</w:t>
            </w:r>
          </w:p>
        </w:tc>
        <w:tc>
          <w:tcPr>
            <w:tcW w:w="563" w:type="pct"/>
            <w:hideMark/>
          </w:tcPr>
          <w:p w:rsidRPr="001A7223" w:rsidR="00A15D93" w:rsidP="001A7223" w:rsidRDefault="00A15D93" w14:paraId="500A21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4,830,750</w:t>
            </w:r>
          </w:p>
        </w:tc>
        <w:tc>
          <w:tcPr>
            <w:tcW w:w="548" w:type="pct"/>
            <w:noWrap/>
            <w:hideMark/>
          </w:tcPr>
          <w:p w:rsidRPr="001A7223" w:rsidR="00A15D93" w:rsidP="001A7223" w:rsidRDefault="00A15D93" w14:paraId="2FB6FD0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28.97%</w:t>
            </w:r>
          </w:p>
        </w:tc>
        <w:tc>
          <w:tcPr>
            <w:tcW w:w="512" w:type="pct"/>
            <w:hideMark/>
          </w:tcPr>
          <w:p w:rsidRPr="001A7223" w:rsidR="00A15D93" w:rsidP="001A7223" w:rsidRDefault="00A15D93" w14:paraId="1A162D0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5,221,739</w:t>
            </w:r>
          </w:p>
        </w:tc>
        <w:tc>
          <w:tcPr>
            <w:tcW w:w="592" w:type="pct"/>
            <w:hideMark/>
          </w:tcPr>
          <w:p w:rsidRPr="001A7223" w:rsidR="00A15D93" w:rsidP="001A7223" w:rsidRDefault="00A15D93" w14:paraId="5FCAD29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29.57%</w:t>
            </w:r>
          </w:p>
        </w:tc>
        <w:tc>
          <w:tcPr>
            <w:tcW w:w="534" w:type="pct"/>
            <w:hideMark/>
          </w:tcPr>
          <w:p w:rsidRPr="001A7223" w:rsidR="00A15D93" w:rsidP="001A7223" w:rsidRDefault="00A15D93" w14:paraId="02FEC6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5,620,541</w:t>
            </w:r>
          </w:p>
        </w:tc>
        <w:tc>
          <w:tcPr>
            <w:tcW w:w="731" w:type="pct"/>
            <w:hideMark/>
          </w:tcPr>
          <w:p w:rsidRPr="001A7223" w:rsidR="00A15D93" w:rsidP="001A7223" w:rsidRDefault="00A15D93" w14:paraId="030475F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29.48%</w:t>
            </w:r>
          </w:p>
        </w:tc>
      </w:tr>
      <w:tr w:rsidRPr="001A7223" w:rsidR="008A0BE8" w:rsidTr="00A15D93" w14:paraId="75540F80" w14:textId="77777777">
        <w:trPr>
          <w:trHeight w:val="552"/>
        </w:trPr>
        <w:tc>
          <w:tcPr>
            <w:tcW w:w="1520" w:type="pct"/>
            <w:hideMark/>
          </w:tcPr>
          <w:p w:rsidRPr="001A7223" w:rsidR="00A15D93" w:rsidP="001A7223" w:rsidRDefault="00A15D93" w14:paraId="61C7B2C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Assets FOR CALCULATION PURPOSES ONLY</w:t>
            </w:r>
          </w:p>
        </w:tc>
        <w:tc>
          <w:tcPr>
            <w:tcW w:w="563" w:type="pct"/>
            <w:hideMark/>
          </w:tcPr>
          <w:p w:rsidRPr="001A7223" w:rsidR="00A15D93" w:rsidP="001A7223" w:rsidRDefault="00A15D93" w14:paraId="452274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4,196,727</w:t>
            </w:r>
          </w:p>
        </w:tc>
        <w:tc>
          <w:tcPr>
            <w:tcW w:w="548" w:type="pct"/>
            <w:noWrap/>
            <w:hideMark/>
          </w:tcPr>
          <w:p w:rsidRPr="001A7223" w:rsidR="00A15D93" w:rsidP="001A7223" w:rsidRDefault="00A15D93" w14:paraId="55CFD42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25.17%</w:t>
            </w:r>
          </w:p>
        </w:tc>
        <w:tc>
          <w:tcPr>
            <w:tcW w:w="512" w:type="pct"/>
            <w:hideMark/>
          </w:tcPr>
          <w:p w:rsidRPr="001A7223" w:rsidR="00A15D93" w:rsidP="001A7223" w:rsidRDefault="00A15D93" w14:paraId="210B25B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4,355,722</w:t>
            </w:r>
          </w:p>
        </w:tc>
        <w:tc>
          <w:tcPr>
            <w:tcW w:w="592" w:type="pct"/>
            <w:hideMark/>
          </w:tcPr>
          <w:p w:rsidRPr="001A7223" w:rsidR="00A15D93" w:rsidP="001A7223" w:rsidRDefault="00A15D93" w14:paraId="43B31B9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24.66%</w:t>
            </w:r>
          </w:p>
        </w:tc>
        <w:tc>
          <w:tcPr>
            <w:tcW w:w="534" w:type="pct"/>
            <w:hideMark/>
          </w:tcPr>
          <w:p w:rsidRPr="001A7223" w:rsidR="00A15D93" w:rsidP="001A7223" w:rsidRDefault="00A15D93" w14:paraId="4935A96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5,176,096</w:t>
            </w:r>
          </w:p>
        </w:tc>
        <w:tc>
          <w:tcPr>
            <w:tcW w:w="731" w:type="pct"/>
            <w:hideMark/>
          </w:tcPr>
          <w:p w:rsidRPr="001A7223" w:rsidR="00A15D93" w:rsidP="001A7223" w:rsidRDefault="00A15D93" w14:paraId="2AB177F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27.15%</w:t>
            </w:r>
          </w:p>
        </w:tc>
      </w:tr>
      <w:tr w:rsidRPr="001A7223" w:rsidR="008A0BE8" w:rsidTr="00A15D93" w14:paraId="5C978ADC" w14:textId="77777777">
        <w:trPr>
          <w:trHeight w:val="552"/>
        </w:trPr>
        <w:tc>
          <w:tcPr>
            <w:tcW w:w="1520" w:type="pct"/>
            <w:hideMark/>
          </w:tcPr>
          <w:p w:rsidRPr="001A7223" w:rsidR="00A15D93" w:rsidP="001A7223" w:rsidRDefault="00A15D93" w14:paraId="34E39A5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Assets FOR CALCULATION PURPOSES ONLY</w:t>
            </w:r>
          </w:p>
        </w:tc>
        <w:tc>
          <w:tcPr>
            <w:tcW w:w="563" w:type="pct"/>
            <w:hideMark/>
          </w:tcPr>
          <w:p w:rsidRPr="001A7223" w:rsidR="00A15D93" w:rsidP="001A7223" w:rsidRDefault="00A15D93" w14:paraId="1AA594D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16,673,390</w:t>
            </w:r>
          </w:p>
        </w:tc>
        <w:tc>
          <w:tcPr>
            <w:tcW w:w="548" w:type="pct"/>
            <w:noWrap/>
            <w:hideMark/>
          </w:tcPr>
          <w:p w:rsidRPr="001A7223" w:rsidR="00A15D93" w:rsidP="001A7223" w:rsidRDefault="00A15D93" w14:paraId="5D4ABDC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c>
          <w:tcPr>
            <w:tcW w:w="512" w:type="pct"/>
            <w:hideMark/>
          </w:tcPr>
          <w:p w:rsidRPr="001A7223" w:rsidR="00A15D93" w:rsidP="001A7223" w:rsidRDefault="00A15D93" w14:paraId="175FBA2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17,660,556</w:t>
            </w:r>
          </w:p>
        </w:tc>
        <w:tc>
          <w:tcPr>
            <w:tcW w:w="592" w:type="pct"/>
            <w:hideMark/>
          </w:tcPr>
          <w:p w:rsidRPr="001A7223" w:rsidR="00A15D93" w:rsidP="001A7223" w:rsidRDefault="00A15D93" w14:paraId="4E749CB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c>
          <w:tcPr>
            <w:tcW w:w="534" w:type="pct"/>
            <w:hideMark/>
          </w:tcPr>
          <w:p w:rsidRPr="001A7223" w:rsidR="00A15D93" w:rsidP="001A7223" w:rsidRDefault="00A15D93" w14:paraId="6AAC13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19,065,538</w:t>
            </w:r>
          </w:p>
        </w:tc>
        <w:tc>
          <w:tcPr>
            <w:tcW w:w="731" w:type="pct"/>
            <w:hideMark/>
          </w:tcPr>
          <w:p w:rsidRPr="001A7223" w:rsidR="00A15D93" w:rsidP="001A7223" w:rsidRDefault="00A15D93" w14:paraId="6668C69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r>
      <w:tr w:rsidRPr="001A7223" w:rsidR="008A0BE8" w:rsidTr="00A15D93" w14:paraId="46417062" w14:textId="77777777">
        <w:trPr>
          <w:trHeight w:val="552"/>
        </w:trPr>
        <w:tc>
          <w:tcPr>
            <w:tcW w:w="1520" w:type="pct"/>
            <w:hideMark/>
          </w:tcPr>
          <w:p w:rsidRPr="001A7223" w:rsidR="00A15D93" w:rsidP="001A7223" w:rsidRDefault="00A15D93" w14:paraId="3CB70B5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Inventories FOR CALCULATION PURPOSES ONLY</w:t>
            </w:r>
          </w:p>
        </w:tc>
        <w:tc>
          <w:tcPr>
            <w:tcW w:w="563" w:type="pct"/>
            <w:hideMark/>
          </w:tcPr>
          <w:p w:rsidRPr="001A7223" w:rsidR="00A15D93" w:rsidP="001A7223" w:rsidRDefault="00A15D93" w14:paraId="553BC8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683,146</w:t>
            </w:r>
          </w:p>
        </w:tc>
        <w:tc>
          <w:tcPr>
            <w:tcW w:w="548" w:type="pct"/>
            <w:noWrap/>
            <w:hideMark/>
          </w:tcPr>
          <w:p w:rsidRPr="001A7223" w:rsidR="00A15D93" w:rsidP="001A7223" w:rsidRDefault="00A15D93" w14:paraId="7192338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4.10%</w:t>
            </w:r>
          </w:p>
        </w:tc>
        <w:tc>
          <w:tcPr>
            <w:tcW w:w="512" w:type="pct"/>
            <w:hideMark/>
          </w:tcPr>
          <w:p w:rsidRPr="001A7223" w:rsidR="00A15D93" w:rsidP="001A7223" w:rsidRDefault="00A15D93" w14:paraId="10D006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640,835</w:t>
            </w:r>
          </w:p>
        </w:tc>
        <w:tc>
          <w:tcPr>
            <w:tcW w:w="592" w:type="pct"/>
            <w:hideMark/>
          </w:tcPr>
          <w:p w:rsidRPr="001A7223" w:rsidR="00A15D93" w:rsidP="001A7223" w:rsidRDefault="00A15D93" w14:paraId="178DC7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3.63%</w:t>
            </w:r>
          </w:p>
        </w:tc>
        <w:tc>
          <w:tcPr>
            <w:tcW w:w="534" w:type="pct"/>
            <w:hideMark/>
          </w:tcPr>
          <w:p w:rsidRPr="001A7223" w:rsidR="00A15D93" w:rsidP="001A7223" w:rsidRDefault="00A15D93" w14:paraId="352007E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692,937</w:t>
            </w:r>
          </w:p>
        </w:tc>
        <w:tc>
          <w:tcPr>
            <w:tcW w:w="731" w:type="pct"/>
            <w:hideMark/>
          </w:tcPr>
          <w:p w:rsidRPr="001A7223" w:rsidR="00A15D93" w:rsidP="001A7223" w:rsidRDefault="00A15D93" w14:paraId="28DD20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3.63%</w:t>
            </w:r>
          </w:p>
        </w:tc>
      </w:tr>
      <w:tr w:rsidRPr="001A7223" w:rsidR="008A0BE8" w:rsidTr="00A15D93" w14:paraId="711C6C84" w14:textId="77777777">
        <w:trPr>
          <w:trHeight w:val="552"/>
        </w:trPr>
        <w:tc>
          <w:tcPr>
            <w:tcW w:w="1520" w:type="pct"/>
            <w:hideMark/>
          </w:tcPr>
          <w:p w:rsidRPr="001A7223" w:rsidR="00A15D93" w:rsidP="001A7223" w:rsidRDefault="00A15D93" w14:paraId="578133B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&amp; Short Term Investments FOR CALCULATION PURPOSES ONLY</w:t>
            </w:r>
          </w:p>
        </w:tc>
        <w:tc>
          <w:tcPr>
            <w:tcW w:w="563" w:type="pct"/>
            <w:hideMark/>
          </w:tcPr>
          <w:p w:rsidRPr="001A7223" w:rsidR="00A15D93" w:rsidP="001A7223" w:rsidRDefault="00A15D93" w14:paraId="12AAFF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1,930,009</w:t>
            </w:r>
          </w:p>
        </w:tc>
        <w:tc>
          <w:tcPr>
            <w:tcW w:w="548" w:type="pct"/>
            <w:noWrap/>
            <w:hideMark/>
          </w:tcPr>
          <w:p w:rsidRPr="001A7223" w:rsidR="00A15D93" w:rsidP="001A7223" w:rsidRDefault="00A15D93" w14:paraId="451AA3E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11.58%</w:t>
            </w:r>
          </w:p>
        </w:tc>
        <w:tc>
          <w:tcPr>
            <w:tcW w:w="512" w:type="pct"/>
            <w:hideMark/>
          </w:tcPr>
          <w:p w:rsidRPr="001A7223" w:rsidR="00A15D93" w:rsidP="001A7223" w:rsidRDefault="00A15D93" w14:paraId="2A0ED36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2,011,583</w:t>
            </w:r>
          </w:p>
        </w:tc>
        <w:tc>
          <w:tcPr>
            <w:tcW w:w="592" w:type="pct"/>
            <w:hideMark/>
          </w:tcPr>
          <w:p w:rsidRPr="001A7223" w:rsidR="00A15D93" w:rsidP="001A7223" w:rsidRDefault="00A15D93" w14:paraId="15D0BA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11.39%</w:t>
            </w:r>
          </w:p>
        </w:tc>
        <w:tc>
          <w:tcPr>
            <w:tcW w:w="534" w:type="pct"/>
            <w:hideMark/>
          </w:tcPr>
          <w:p w:rsidRPr="001A7223" w:rsidR="00A15D93" w:rsidP="001A7223" w:rsidRDefault="00A15D93" w14:paraId="039F41B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2,762,930</w:t>
            </w:r>
          </w:p>
        </w:tc>
        <w:tc>
          <w:tcPr>
            <w:tcW w:w="731" w:type="pct"/>
            <w:hideMark/>
          </w:tcPr>
          <w:p w:rsidRPr="001A7223" w:rsidR="00A15D93" w:rsidP="001A7223" w:rsidRDefault="00A15D93" w14:paraId="0FA9688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14.49%</w:t>
            </w:r>
          </w:p>
        </w:tc>
      </w:tr>
      <w:tr w:rsidRPr="001A7223" w:rsidR="008A0BE8" w:rsidTr="00A15D93" w14:paraId="263AE927" w14:textId="77777777">
        <w:trPr>
          <w:trHeight w:val="288"/>
        </w:trPr>
        <w:tc>
          <w:tcPr>
            <w:tcW w:w="1520" w:type="pct"/>
            <w:hideMark/>
          </w:tcPr>
          <w:p w:rsidRPr="001A7223" w:rsidR="00A15D93" w:rsidP="001A7223" w:rsidRDefault="00A15D93" w14:paraId="6A7C03D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Debt</w:t>
            </w:r>
          </w:p>
        </w:tc>
        <w:tc>
          <w:tcPr>
            <w:tcW w:w="563" w:type="pct"/>
            <w:hideMark/>
          </w:tcPr>
          <w:p w:rsidRPr="001A7223" w:rsidR="00A15D93" w:rsidP="001A7223" w:rsidRDefault="00A15D93" w14:paraId="32ACC4C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556,605</w:t>
            </w:r>
          </w:p>
        </w:tc>
        <w:tc>
          <w:tcPr>
            <w:tcW w:w="548" w:type="pct"/>
            <w:noWrap/>
            <w:hideMark/>
          </w:tcPr>
          <w:p w:rsidRPr="001A7223" w:rsidR="00A15D93" w:rsidP="001A7223" w:rsidRDefault="00A15D93" w14:paraId="2906909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3.34%</w:t>
            </w:r>
          </w:p>
        </w:tc>
        <w:tc>
          <w:tcPr>
            <w:tcW w:w="512" w:type="pct"/>
            <w:hideMark/>
          </w:tcPr>
          <w:p w:rsidRPr="001A7223" w:rsidR="00A15D93" w:rsidP="001A7223" w:rsidRDefault="00A15D93" w14:paraId="7BE5B9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681,462</w:t>
            </w:r>
          </w:p>
        </w:tc>
        <w:tc>
          <w:tcPr>
            <w:tcW w:w="592" w:type="pct"/>
            <w:hideMark/>
          </w:tcPr>
          <w:p w:rsidRPr="001A7223" w:rsidR="00A15D93" w:rsidP="001A7223" w:rsidRDefault="00A15D93" w14:paraId="3708BE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3.86%</w:t>
            </w:r>
          </w:p>
        </w:tc>
        <w:tc>
          <w:tcPr>
            <w:tcW w:w="534" w:type="pct"/>
            <w:hideMark/>
          </w:tcPr>
          <w:p w:rsidRPr="001A7223" w:rsidR="00A15D93" w:rsidP="001A7223" w:rsidRDefault="00A15D93" w14:paraId="6570F9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623,451</w:t>
            </w:r>
          </w:p>
        </w:tc>
        <w:tc>
          <w:tcPr>
            <w:tcW w:w="731" w:type="pct"/>
            <w:hideMark/>
          </w:tcPr>
          <w:p w:rsidRPr="001A7223" w:rsidR="00A15D93" w:rsidP="001A7223" w:rsidRDefault="00A15D93" w14:paraId="3A2B32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3.27%</w:t>
            </w:r>
          </w:p>
        </w:tc>
      </w:tr>
      <w:tr w:rsidRPr="001A7223" w:rsidR="008A0BE8" w:rsidTr="00A15D93" w14:paraId="64253418" w14:textId="77777777">
        <w:trPr>
          <w:trHeight w:val="552"/>
        </w:trPr>
        <w:tc>
          <w:tcPr>
            <w:tcW w:w="1520" w:type="pct"/>
            <w:hideMark/>
          </w:tcPr>
          <w:p w:rsidRPr="001A7223" w:rsidR="00A15D93" w:rsidP="001A7223" w:rsidRDefault="00A15D93" w14:paraId="3D0F375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Debt excl. Capitalized Leases</w:t>
            </w:r>
          </w:p>
        </w:tc>
        <w:tc>
          <w:tcPr>
            <w:tcW w:w="563" w:type="pct"/>
            <w:hideMark/>
          </w:tcPr>
          <w:p w:rsidRPr="001A7223" w:rsidR="00A15D93" w:rsidP="001A7223" w:rsidRDefault="00A15D93" w14:paraId="0BC9D01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526,595</w:t>
            </w:r>
          </w:p>
        </w:tc>
        <w:tc>
          <w:tcPr>
            <w:tcW w:w="548" w:type="pct"/>
            <w:noWrap/>
            <w:hideMark/>
          </w:tcPr>
          <w:p w:rsidRPr="001A7223" w:rsidR="00A15D93" w:rsidP="001A7223" w:rsidRDefault="00A15D93" w14:paraId="58415FB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3.16%</w:t>
            </w:r>
          </w:p>
        </w:tc>
        <w:tc>
          <w:tcPr>
            <w:tcW w:w="512" w:type="pct"/>
            <w:hideMark/>
          </w:tcPr>
          <w:p w:rsidRPr="001A7223" w:rsidR="00A15D93" w:rsidP="001A7223" w:rsidRDefault="00A15D93" w14:paraId="5F00F8D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654,582</w:t>
            </w:r>
          </w:p>
        </w:tc>
        <w:tc>
          <w:tcPr>
            <w:tcW w:w="592" w:type="pct"/>
            <w:hideMark/>
          </w:tcPr>
          <w:p w:rsidRPr="001A7223" w:rsidR="00A15D93" w:rsidP="001A7223" w:rsidRDefault="00A15D93" w14:paraId="435848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3.71%</w:t>
            </w:r>
          </w:p>
        </w:tc>
        <w:tc>
          <w:tcPr>
            <w:tcW w:w="534" w:type="pct"/>
            <w:hideMark/>
          </w:tcPr>
          <w:p w:rsidRPr="001A7223" w:rsidR="00A15D93" w:rsidP="001A7223" w:rsidRDefault="00A15D93" w14:paraId="2CD86C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585,049</w:t>
            </w:r>
          </w:p>
        </w:tc>
        <w:tc>
          <w:tcPr>
            <w:tcW w:w="731" w:type="pct"/>
            <w:hideMark/>
          </w:tcPr>
          <w:p w:rsidRPr="001A7223" w:rsidR="00A15D93" w:rsidP="001A7223" w:rsidRDefault="00A15D93" w14:paraId="05C4A61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3.07%</w:t>
            </w:r>
          </w:p>
        </w:tc>
      </w:tr>
      <w:tr w:rsidRPr="001A7223" w:rsidR="008A0BE8" w:rsidTr="00A15D93" w14:paraId="60C9F8F7" w14:textId="77777777">
        <w:trPr>
          <w:trHeight w:val="288"/>
        </w:trPr>
        <w:tc>
          <w:tcPr>
            <w:tcW w:w="1520" w:type="pct"/>
            <w:hideMark/>
          </w:tcPr>
          <w:p w:rsidRPr="001A7223" w:rsidR="00A15D93" w:rsidP="001A7223" w:rsidRDefault="00A15D93" w14:paraId="024C783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Non-Convertible Debt</w:t>
            </w:r>
          </w:p>
        </w:tc>
        <w:tc>
          <w:tcPr>
            <w:tcW w:w="563" w:type="pct"/>
            <w:hideMark/>
          </w:tcPr>
          <w:p w:rsidRPr="001A7223" w:rsidR="00A15D93" w:rsidP="001A7223" w:rsidRDefault="00A15D93" w14:paraId="4AAC23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406,595</w:t>
            </w:r>
          </w:p>
        </w:tc>
        <w:tc>
          <w:tcPr>
            <w:tcW w:w="548" w:type="pct"/>
            <w:noWrap/>
            <w:hideMark/>
          </w:tcPr>
          <w:p w:rsidRPr="001A7223" w:rsidR="00A15D93" w:rsidP="001A7223" w:rsidRDefault="00A15D93" w14:paraId="48DCCF1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2.44%</w:t>
            </w:r>
          </w:p>
        </w:tc>
        <w:tc>
          <w:tcPr>
            <w:tcW w:w="512" w:type="pct"/>
            <w:hideMark/>
          </w:tcPr>
          <w:p w:rsidRPr="001A7223" w:rsidR="00A15D93" w:rsidP="001A7223" w:rsidRDefault="00A15D93" w14:paraId="5A0066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654,582</w:t>
            </w:r>
          </w:p>
        </w:tc>
        <w:tc>
          <w:tcPr>
            <w:tcW w:w="592" w:type="pct"/>
            <w:hideMark/>
          </w:tcPr>
          <w:p w:rsidRPr="001A7223" w:rsidR="00A15D93" w:rsidP="001A7223" w:rsidRDefault="00A15D93" w14:paraId="5C66B76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3.71%</w:t>
            </w:r>
          </w:p>
        </w:tc>
        <w:tc>
          <w:tcPr>
            <w:tcW w:w="534" w:type="pct"/>
            <w:hideMark/>
          </w:tcPr>
          <w:p w:rsidRPr="001A7223" w:rsidR="00A15D93" w:rsidP="001A7223" w:rsidRDefault="00A15D93" w14:paraId="6B9770D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465,073</w:t>
            </w:r>
          </w:p>
        </w:tc>
        <w:tc>
          <w:tcPr>
            <w:tcW w:w="731" w:type="pct"/>
            <w:hideMark/>
          </w:tcPr>
          <w:p w:rsidRPr="001A7223" w:rsidR="00A15D93" w:rsidP="001A7223" w:rsidRDefault="00A15D93" w14:paraId="2BCFDFD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2.44%</w:t>
            </w:r>
          </w:p>
        </w:tc>
      </w:tr>
      <w:tr w:rsidRPr="001A7223" w:rsidR="008A0BE8" w:rsidTr="00A15D93" w14:paraId="0FFC96CF" w14:textId="77777777">
        <w:trPr>
          <w:trHeight w:val="288"/>
        </w:trPr>
        <w:tc>
          <w:tcPr>
            <w:tcW w:w="1520" w:type="pct"/>
            <w:hideMark/>
          </w:tcPr>
          <w:p w:rsidRPr="001A7223" w:rsidR="00A15D93" w:rsidP="001A7223" w:rsidRDefault="00A15D93" w14:paraId="3F6103B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Convertible Debt</w:t>
            </w:r>
          </w:p>
        </w:tc>
        <w:tc>
          <w:tcPr>
            <w:tcW w:w="563" w:type="pct"/>
            <w:hideMark/>
          </w:tcPr>
          <w:p w:rsidRPr="001A7223" w:rsidR="00A15D93" w:rsidP="001A7223" w:rsidRDefault="00A15D93" w14:paraId="07D8FB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120,000</w:t>
            </w:r>
          </w:p>
        </w:tc>
        <w:tc>
          <w:tcPr>
            <w:tcW w:w="548" w:type="pct"/>
            <w:noWrap/>
            <w:hideMark/>
          </w:tcPr>
          <w:p w:rsidRPr="001A7223" w:rsidR="00A15D93" w:rsidP="001A7223" w:rsidRDefault="00A15D93" w14:paraId="2A2C53D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0.72%</w:t>
            </w:r>
          </w:p>
        </w:tc>
        <w:tc>
          <w:tcPr>
            <w:tcW w:w="512" w:type="pct"/>
            <w:hideMark/>
          </w:tcPr>
          <w:p w:rsidRPr="001A7223" w:rsidR="00A15D93" w:rsidP="001A7223" w:rsidRDefault="00A15D93" w14:paraId="01994D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714989A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2D31EA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119,976</w:t>
            </w:r>
          </w:p>
        </w:tc>
        <w:tc>
          <w:tcPr>
            <w:tcW w:w="731" w:type="pct"/>
            <w:hideMark/>
          </w:tcPr>
          <w:p w:rsidRPr="001A7223" w:rsidR="00A15D93" w:rsidP="001A7223" w:rsidRDefault="00A15D93" w14:paraId="6EFD8C4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0.63%</w:t>
            </w:r>
          </w:p>
        </w:tc>
      </w:tr>
      <w:tr w:rsidRPr="001A7223" w:rsidR="008A0BE8" w:rsidTr="00A15D93" w14:paraId="2E2A5142" w14:textId="77777777">
        <w:trPr>
          <w:trHeight w:val="288"/>
        </w:trPr>
        <w:tc>
          <w:tcPr>
            <w:tcW w:w="1520" w:type="pct"/>
            <w:hideMark/>
          </w:tcPr>
          <w:p w:rsidRPr="001A7223" w:rsidR="00A15D93" w:rsidP="001A7223" w:rsidRDefault="00A15D93" w14:paraId="68322A1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Capitalized Lease Obligations</w:t>
            </w:r>
          </w:p>
        </w:tc>
        <w:tc>
          <w:tcPr>
            <w:tcW w:w="563" w:type="pct"/>
            <w:hideMark/>
          </w:tcPr>
          <w:p w:rsidRPr="001A7223" w:rsidR="00A15D93" w:rsidP="001A7223" w:rsidRDefault="00A15D93" w14:paraId="678572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30,010</w:t>
            </w:r>
          </w:p>
        </w:tc>
        <w:tc>
          <w:tcPr>
            <w:tcW w:w="548" w:type="pct"/>
            <w:noWrap/>
            <w:hideMark/>
          </w:tcPr>
          <w:p w:rsidRPr="001A7223" w:rsidR="00A15D93" w:rsidP="001A7223" w:rsidRDefault="00A15D93" w14:paraId="057CB61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0.18%</w:t>
            </w:r>
          </w:p>
        </w:tc>
        <w:tc>
          <w:tcPr>
            <w:tcW w:w="512" w:type="pct"/>
            <w:hideMark/>
          </w:tcPr>
          <w:p w:rsidRPr="001A7223" w:rsidR="00A15D93" w:rsidP="001A7223" w:rsidRDefault="00A15D93" w14:paraId="1C61D2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26,880</w:t>
            </w:r>
          </w:p>
        </w:tc>
        <w:tc>
          <w:tcPr>
            <w:tcW w:w="592" w:type="pct"/>
            <w:hideMark/>
          </w:tcPr>
          <w:p w:rsidRPr="001A7223" w:rsidR="00A15D93" w:rsidP="001A7223" w:rsidRDefault="00A15D93" w14:paraId="6FE536F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0.15%</w:t>
            </w:r>
          </w:p>
        </w:tc>
        <w:tc>
          <w:tcPr>
            <w:tcW w:w="534" w:type="pct"/>
            <w:hideMark/>
          </w:tcPr>
          <w:p w:rsidRPr="001A7223" w:rsidR="00A15D93" w:rsidP="001A7223" w:rsidRDefault="00A15D93" w14:paraId="4779B6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38,402</w:t>
            </w:r>
          </w:p>
        </w:tc>
        <w:tc>
          <w:tcPr>
            <w:tcW w:w="731" w:type="pct"/>
            <w:hideMark/>
          </w:tcPr>
          <w:p w:rsidRPr="001A7223" w:rsidR="00A15D93" w:rsidP="001A7223" w:rsidRDefault="00A15D93" w14:paraId="2369D55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0.20%</w:t>
            </w:r>
          </w:p>
        </w:tc>
      </w:tr>
      <w:tr w:rsidRPr="001A7223" w:rsidR="008A0BE8" w:rsidTr="00A15D93" w14:paraId="000F7F8D" w14:textId="77777777">
        <w:trPr>
          <w:trHeight w:val="288"/>
        </w:trPr>
        <w:tc>
          <w:tcPr>
            <w:tcW w:w="1520" w:type="pct"/>
            <w:hideMark/>
          </w:tcPr>
          <w:p w:rsidRPr="001A7223" w:rsidR="00A15D93" w:rsidP="001A7223" w:rsidRDefault="00A15D93" w14:paraId="287C24F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Provision for Risks &amp; Charges</w:t>
            </w:r>
          </w:p>
        </w:tc>
        <w:tc>
          <w:tcPr>
            <w:tcW w:w="563" w:type="pct"/>
            <w:hideMark/>
          </w:tcPr>
          <w:p w:rsidRPr="001A7223" w:rsidR="00A15D93" w:rsidP="001A7223" w:rsidRDefault="00A15D93" w14:paraId="3DA32FA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462,384</w:t>
            </w:r>
          </w:p>
        </w:tc>
        <w:tc>
          <w:tcPr>
            <w:tcW w:w="548" w:type="pct"/>
            <w:noWrap/>
            <w:hideMark/>
          </w:tcPr>
          <w:p w:rsidRPr="001A7223" w:rsidR="00A15D93" w:rsidP="001A7223" w:rsidRDefault="00A15D93" w14:paraId="3869348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2.77%</w:t>
            </w:r>
          </w:p>
        </w:tc>
        <w:tc>
          <w:tcPr>
            <w:tcW w:w="512" w:type="pct"/>
            <w:hideMark/>
          </w:tcPr>
          <w:p w:rsidRPr="001A7223" w:rsidR="00A15D93" w:rsidP="001A7223" w:rsidRDefault="00A15D93" w14:paraId="370FE9D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396,715</w:t>
            </w:r>
          </w:p>
        </w:tc>
        <w:tc>
          <w:tcPr>
            <w:tcW w:w="592" w:type="pct"/>
            <w:hideMark/>
          </w:tcPr>
          <w:p w:rsidRPr="001A7223" w:rsidR="00A15D93" w:rsidP="001A7223" w:rsidRDefault="00A15D93" w14:paraId="788BBB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2.25%</w:t>
            </w:r>
          </w:p>
        </w:tc>
        <w:tc>
          <w:tcPr>
            <w:tcW w:w="534" w:type="pct"/>
            <w:hideMark/>
          </w:tcPr>
          <w:p w:rsidRPr="001A7223" w:rsidR="00A15D93" w:rsidP="001A7223" w:rsidRDefault="00A15D93" w14:paraId="23A6B1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394,504</w:t>
            </w:r>
          </w:p>
        </w:tc>
        <w:tc>
          <w:tcPr>
            <w:tcW w:w="731" w:type="pct"/>
            <w:hideMark/>
          </w:tcPr>
          <w:p w:rsidRPr="001A7223" w:rsidR="00A15D93" w:rsidP="001A7223" w:rsidRDefault="00A15D93" w14:paraId="4CFF7A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2.07%</w:t>
            </w:r>
          </w:p>
        </w:tc>
      </w:tr>
      <w:tr w:rsidRPr="001A7223" w:rsidR="008A0BE8" w:rsidTr="00A15D93" w14:paraId="5FA47692" w14:textId="77777777">
        <w:trPr>
          <w:trHeight w:val="288"/>
        </w:trPr>
        <w:tc>
          <w:tcPr>
            <w:tcW w:w="1520" w:type="pct"/>
            <w:hideMark/>
          </w:tcPr>
          <w:p w:rsidRPr="001A7223" w:rsidR="00A15D93" w:rsidP="001A7223" w:rsidRDefault="00A15D93" w14:paraId="6D9D05A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w:t>
            </w:r>
          </w:p>
        </w:tc>
        <w:tc>
          <w:tcPr>
            <w:tcW w:w="563" w:type="pct"/>
            <w:hideMark/>
          </w:tcPr>
          <w:p w:rsidRPr="001A7223" w:rsidR="00A15D93" w:rsidP="001A7223" w:rsidRDefault="00A15D93" w14:paraId="3BEE07A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353,287</w:t>
            </w:r>
          </w:p>
        </w:tc>
        <w:tc>
          <w:tcPr>
            <w:tcW w:w="548" w:type="pct"/>
            <w:noWrap/>
            <w:hideMark/>
          </w:tcPr>
          <w:p w:rsidRPr="001A7223" w:rsidR="00A15D93" w:rsidP="001A7223" w:rsidRDefault="00A15D93" w14:paraId="35A82CD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2.12%</w:t>
            </w:r>
          </w:p>
        </w:tc>
        <w:tc>
          <w:tcPr>
            <w:tcW w:w="512" w:type="pct"/>
            <w:hideMark/>
          </w:tcPr>
          <w:p w:rsidRPr="001A7223" w:rsidR="00A15D93" w:rsidP="001A7223" w:rsidRDefault="00A15D93" w14:paraId="0FCE18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333,866</w:t>
            </w:r>
          </w:p>
        </w:tc>
        <w:tc>
          <w:tcPr>
            <w:tcW w:w="592" w:type="pct"/>
            <w:hideMark/>
          </w:tcPr>
          <w:p w:rsidRPr="001A7223" w:rsidR="00A15D93" w:rsidP="001A7223" w:rsidRDefault="00A15D93" w14:paraId="707C235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1.89%</w:t>
            </w:r>
          </w:p>
        </w:tc>
        <w:tc>
          <w:tcPr>
            <w:tcW w:w="534" w:type="pct"/>
            <w:hideMark/>
          </w:tcPr>
          <w:p w:rsidRPr="001A7223" w:rsidR="00A15D93" w:rsidP="001A7223" w:rsidRDefault="00A15D93" w14:paraId="6564FBA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353,091</w:t>
            </w:r>
          </w:p>
        </w:tc>
        <w:tc>
          <w:tcPr>
            <w:tcW w:w="731" w:type="pct"/>
            <w:hideMark/>
          </w:tcPr>
          <w:p w:rsidRPr="001A7223" w:rsidR="00A15D93" w:rsidP="001A7223" w:rsidRDefault="00A15D93" w14:paraId="6E16115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1.85%</w:t>
            </w:r>
          </w:p>
        </w:tc>
      </w:tr>
      <w:tr w:rsidRPr="001A7223" w:rsidR="008A0BE8" w:rsidTr="00A15D93" w14:paraId="568204D6" w14:textId="77777777">
        <w:trPr>
          <w:trHeight w:val="288"/>
        </w:trPr>
        <w:tc>
          <w:tcPr>
            <w:tcW w:w="1520" w:type="pct"/>
            <w:hideMark/>
          </w:tcPr>
          <w:p w:rsidRPr="001A7223" w:rsidR="00A15D93" w:rsidP="001A7223" w:rsidRDefault="00A15D93" w14:paraId="4365A6F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 - Credit</w:t>
            </w:r>
          </w:p>
        </w:tc>
        <w:tc>
          <w:tcPr>
            <w:tcW w:w="563" w:type="pct"/>
            <w:hideMark/>
          </w:tcPr>
          <w:p w:rsidRPr="001A7223" w:rsidR="00A15D93" w:rsidP="001A7223" w:rsidRDefault="00A15D93" w14:paraId="2DC3291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450,926</w:t>
            </w:r>
          </w:p>
        </w:tc>
        <w:tc>
          <w:tcPr>
            <w:tcW w:w="548" w:type="pct"/>
            <w:noWrap/>
            <w:hideMark/>
          </w:tcPr>
          <w:p w:rsidRPr="001A7223" w:rsidR="00A15D93" w:rsidP="001A7223" w:rsidRDefault="00A15D93" w14:paraId="330C75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2.70%</w:t>
            </w:r>
          </w:p>
        </w:tc>
        <w:tc>
          <w:tcPr>
            <w:tcW w:w="512" w:type="pct"/>
            <w:hideMark/>
          </w:tcPr>
          <w:p w:rsidRPr="001A7223" w:rsidR="00A15D93" w:rsidP="001A7223" w:rsidRDefault="00A15D93" w14:paraId="0016E61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432,824</w:t>
            </w:r>
          </w:p>
        </w:tc>
        <w:tc>
          <w:tcPr>
            <w:tcW w:w="592" w:type="pct"/>
            <w:hideMark/>
          </w:tcPr>
          <w:p w:rsidRPr="001A7223" w:rsidR="00A15D93" w:rsidP="001A7223" w:rsidRDefault="00A15D93" w14:paraId="0986CEC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2.45%</w:t>
            </w:r>
          </w:p>
        </w:tc>
        <w:tc>
          <w:tcPr>
            <w:tcW w:w="534" w:type="pct"/>
            <w:hideMark/>
          </w:tcPr>
          <w:p w:rsidRPr="001A7223" w:rsidR="00A15D93" w:rsidP="001A7223" w:rsidRDefault="00A15D93" w14:paraId="13B6DBB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449,863</w:t>
            </w:r>
          </w:p>
        </w:tc>
        <w:tc>
          <w:tcPr>
            <w:tcW w:w="731" w:type="pct"/>
            <w:hideMark/>
          </w:tcPr>
          <w:p w:rsidRPr="001A7223" w:rsidR="00A15D93" w:rsidP="001A7223" w:rsidRDefault="00A15D93" w14:paraId="6917F0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2.36%</w:t>
            </w:r>
          </w:p>
        </w:tc>
      </w:tr>
      <w:tr w:rsidRPr="001A7223" w:rsidR="008A0BE8" w:rsidTr="00A15D93" w14:paraId="1199248F" w14:textId="77777777">
        <w:trPr>
          <w:trHeight w:val="288"/>
        </w:trPr>
        <w:tc>
          <w:tcPr>
            <w:tcW w:w="1520" w:type="pct"/>
            <w:hideMark/>
          </w:tcPr>
          <w:p w:rsidRPr="001A7223" w:rsidR="00A15D93" w:rsidP="001A7223" w:rsidRDefault="00A15D93" w14:paraId="5500667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 - Debit</w:t>
            </w:r>
          </w:p>
        </w:tc>
        <w:tc>
          <w:tcPr>
            <w:tcW w:w="563" w:type="pct"/>
            <w:hideMark/>
          </w:tcPr>
          <w:p w:rsidRPr="001A7223" w:rsidR="00A15D93" w:rsidP="001A7223" w:rsidRDefault="00A15D93" w14:paraId="0B681CE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97,639</w:t>
            </w:r>
          </w:p>
        </w:tc>
        <w:tc>
          <w:tcPr>
            <w:tcW w:w="548" w:type="pct"/>
            <w:noWrap/>
            <w:hideMark/>
          </w:tcPr>
          <w:p w:rsidRPr="001A7223" w:rsidR="00A15D93" w:rsidP="001A7223" w:rsidRDefault="00A15D93" w14:paraId="3429A7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0.59%</w:t>
            </w:r>
          </w:p>
        </w:tc>
        <w:tc>
          <w:tcPr>
            <w:tcW w:w="512" w:type="pct"/>
            <w:hideMark/>
          </w:tcPr>
          <w:p w:rsidRPr="001A7223" w:rsidR="00A15D93" w:rsidP="001A7223" w:rsidRDefault="00A15D93" w14:paraId="3D17542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98,958</w:t>
            </w:r>
          </w:p>
        </w:tc>
        <w:tc>
          <w:tcPr>
            <w:tcW w:w="592" w:type="pct"/>
            <w:hideMark/>
          </w:tcPr>
          <w:p w:rsidRPr="001A7223" w:rsidR="00A15D93" w:rsidP="001A7223" w:rsidRDefault="00A15D93" w14:paraId="4304B04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0.56%</w:t>
            </w:r>
          </w:p>
        </w:tc>
        <w:tc>
          <w:tcPr>
            <w:tcW w:w="534" w:type="pct"/>
            <w:hideMark/>
          </w:tcPr>
          <w:p w:rsidRPr="001A7223" w:rsidR="00A15D93" w:rsidP="001A7223" w:rsidRDefault="00A15D93" w14:paraId="25EBE95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96,772</w:t>
            </w:r>
          </w:p>
        </w:tc>
        <w:tc>
          <w:tcPr>
            <w:tcW w:w="731" w:type="pct"/>
            <w:hideMark/>
          </w:tcPr>
          <w:p w:rsidRPr="001A7223" w:rsidR="00A15D93" w:rsidP="001A7223" w:rsidRDefault="00A15D93" w14:paraId="66637C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0.51%</w:t>
            </w:r>
          </w:p>
        </w:tc>
      </w:tr>
      <w:tr w:rsidRPr="001A7223" w:rsidR="008A0BE8" w:rsidTr="00A15D93" w14:paraId="07E45730" w14:textId="77777777">
        <w:trPr>
          <w:trHeight w:val="288"/>
        </w:trPr>
        <w:tc>
          <w:tcPr>
            <w:tcW w:w="1520" w:type="pct"/>
            <w:hideMark/>
          </w:tcPr>
          <w:p w:rsidRPr="001A7223" w:rsidR="00A15D93" w:rsidP="001A7223" w:rsidRDefault="00A15D93" w14:paraId="3B1C2E8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Liabilities</w:t>
            </w:r>
          </w:p>
        </w:tc>
        <w:tc>
          <w:tcPr>
            <w:tcW w:w="563" w:type="pct"/>
            <w:hideMark/>
          </w:tcPr>
          <w:p w:rsidRPr="001A7223" w:rsidR="00A15D93" w:rsidP="001A7223" w:rsidRDefault="00A15D93" w14:paraId="4331F42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7,240,837</w:t>
            </w:r>
          </w:p>
        </w:tc>
        <w:tc>
          <w:tcPr>
            <w:tcW w:w="548" w:type="pct"/>
            <w:noWrap/>
            <w:hideMark/>
          </w:tcPr>
          <w:p w:rsidRPr="001A7223" w:rsidR="00A15D93" w:rsidP="001A7223" w:rsidRDefault="00A15D93" w14:paraId="6E70EA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43.43%</w:t>
            </w:r>
          </w:p>
        </w:tc>
        <w:tc>
          <w:tcPr>
            <w:tcW w:w="512" w:type="pct"/>
            <w:hideMark/>
          </w:tcPr>
          <w:p w:rsidRPr="001A7223" w:rsidR="00A15D93" w:rsidP="001A7223" w:rsidRDefault="00A15D93" w14:paraId="7CE19C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7,780,336</w:t>
            </w:r>
          </w:p>
        </w:tc>
        <w:tc>
          <w:tcPr>
            <w:tcW w:w="592" w:type="pct"/>
            <w:hideMark/>
          </w:tcPr>
          <w:p w:rsidRPr="001A7223" w:rsidR="00A15D93" w:rsidP="001A7223" w:rsidRDefault="00A15D93" w14:paraId="762D61B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44.05%</w:t>
            </w:r>
          </w:p>
        </w:tc>
        <w:tc>
          <w:tcPr>
            <w:tcW w:w="534" w:type="pct"/>
            <w:hideMark/>
          </w:tcPr>
          <w:p w:rsidRPr="001A7223" w:rsidR="00A15D93" w:rsidP="001A7223" w:rsidRDefault="00A15D93" w14:paraId="460B6B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8,320,812</w:t>
            </w:r>
          </w:p>
        </w:tc>
        <w:tc>
          <w:tcPr>
            <w:tcW w:w="731" w:type="pct"/>
            <w:hideMark/>
          </w:tcPr>
          <w:p w:rsidRPr="001A7223" w:rsidR="00A15D93" w:rsidP="001A7223" w:rsidRDefault="00A15D93" w14:paraId="3F2BA1A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43.64%</w:t>
            </w:r>
          </w:p>
        </w:tc>
      </w:tr>
      <w:tr w:rsidRPr="001A7223" w:rsidR="008A0BE8" w:rsidTr="00A15D93" w14:paraId="7DEF98FB" w14:textId="77777777">
        <w:trPr>
          <w:trHeight w:val="288"/>
        </w:trPr>
        <w:tc>
          <w:tcPr>
            <w:tcW w:w="1520" w:type="pct"/>
            <w:hideMark/>
          </w:tcPr>
          <w:p w:rsidRPr="001A7223" w:rsidR="00A15D93" w:rsidP="001A7223" w:rsidRDefault="00A15D93" w14:paraId="5DF17AA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 Liability-Untaxed Reserves</w:t>
            </w:r>
          </w:p>
        </w:tc>
        <w:tc>
          <w:tcPr>
            <w:tcW w:w="563" w:type="pct"/>
            <w:hideMark/>
          </w:tcPr>
          <w:p w:rsidRPr="001A7223" w:rsidR="00A15D93" w:rsidP="001A7223" w:rsidRDefault="00A15D93" w14:paraId="13FBCEB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3E36C9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56D39CF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0F39FE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3EF4ED3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553C1B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09C65D5C" w14:textId="77777777">
        <w:trPr>
          <w:trHeight w:val="288"/>
        </w:trPr>
        <w:tc>
          <w:tcPr>
            <w:tcW w:w="1520" w:type="pct"/>
            <w:hideMark/>
          </w:tcPr>
          <w:p w:rsidRPr="001A7223" w:rsidR="00A15D93" w:rsidP="001A7223" w:rsidRDefault="00A15D93" w14:paraId="6BCCD0B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Liabilities (excl. Deferred Income)</w:t>
            </w:r>
          </w:p>
        </w:tc>
        <w:tc>
          <w:tcPr>
            <w:tcW w:w="563" w:type="pct"/>
            <w:hideMark/>
          </w:tcPr>
          <w:p w:rsidRPr="001A7223" w:rsidR="00A15D93" w:rsidP="001A7223" w:rsidRDefault="00A15D93" w14:paraId="2B70D0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7,240,837</w:t>
            </w:r>
          </w:p>
        </w:tc>
        <w:tc>
          <w:tcPr>
            <w:tcW w:w="548" w:type="pct"/>
            <w:noWrap/>
            <w:hideMark/>
          </w:tcPr>
          <w:p w:rsidRPr="001A7223" w:rsidR="00A15D93" w:rsidP="001A7223" w:rsidRDefault="00A15D93" w14:paraId="220469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43.43%</w:t>
            </w:r>
          </w:p>
        </w:tc>
        <w:tc>
          <w:tcPr>
            <w:tcW w:w="512" w:type="pct"/>
            <w:hideMark/>
          </w:tcPr>
          <w:p w:rsidRPr="001A7223" w:rsidR="00A15D93" w:rsidP="001A7223" w:rsidRDefault="00A15D93" w14:paraId="1E499BB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7,780,336</w:t>
            </w:r>
          </w:p>
        </w:tc>
        <w:tc>
          <w:tcPr>
            <w:tcW w:w="592" w:type="pct"/>
            <w:hideMark/>
          </w:tcPr>
          <w:p w:rsidRPr="001A7223" w:rsidR="00A15D93" w:rsidP="001A7223" w:rsidRDefault="00A15D93" w14:paraId="08E7EAB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44.05%</w:t>
            </w:r>
          </w:p>
        </w:tc>
        <w:tc>
          <w:tcPr>
            <w:tcW w:w="534" w:type="pct"/>
            <w:hideMark/>
          </w:tcPr>
          <w:p w:rsidRPr="001A7223" w:rsidR="00A15D93" w:rsidP="001A7223" w:rsidRDefault="00A15D93" w14:paraId="442529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8,320,812</w:t>
            </w:r>
          </w:p>
        </w:tc>
        <w:tc>
          <w:tcPr>
            <w:tcW w:w="731" w:type="pct"/>
            <w:hideMark/>
          </w:tcPr>
          <w:p w:rsidRPr="001A7223" w:rsidR="00A15D93" w:rsidP="001A7223" w:rsidRDefault="00A15D93" w14:paraId="60A3DF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43.64%</w:t>
            </w:r>
          </w:p>
        </w:tc>
      </w:tr>
      <w:tr w:rsidRPr="001A7223" w:rsidR="008A0BE8" w:rsidTr="00A15D93" w14:paraId="09627BE4" w14:textId="77777777">
        <w:trPr>
          <w:trHeight w:val="288"/>
        </w:trPr>
        <w:tc>
          <w:tcPr>
            <w:tcW w:w="1520" w:type="pct"/>
            <w:hideMark/>
          </w:tcPr>
          <w:p w:rsidRPr="001A7223" w:rsidR="00A15D93" w:rsidP="001A7223" w:rsidRDefault="00A15D93" w14:paraId="19F8454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Income</w:t>
            </w:r>
          </w:p>
        </w:tc>
        <w:tc>
          <w:tcPr>
            <w:tcW w:w="563" w:type="pct"/>
            <w:hideMark/>
          </w:tcPr>
          <w:p w:rsidRPr="001A7223" w:rsidR="00A15D93" w:rsidP="001A7223" w:rsidRDefault="00A15D93" w14:paraId="64875B4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37C4ED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18D1C7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42DE2E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60AB7BA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2DB4BA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4002FC58" w14:textId="77777777">
        <w:trPr>
          <w:trHeight w:val="288"/>
        </w:trPr>
        <w:tc>
          <w:tcPr>
            <w:tcW w:w="1520" w:type="pct"/>
            <w:hideMark/>
          </w:tcPr>
          <w:p w:rsidRPr="001A7223" w:rsidR="00A15D93" w:rsidP="001A7223" w:rsidRDefault="00A15D93" w14:paraId="22379BB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Liabilities</w:t>
            </w:r>
          </w:p>
        </w:tc>
        <w:tc>
          <w:tcPr>
            <w:tcW w:w="563" w:type="pct"/>
            <w:hideMark/>
          </w:tcPr>
          <w:p w:rsidRPr="001A7223" w:rsidR="00A15D93" w:rsidP="001A7223" w:rsidRDefault="00A15D93" w14:paraId="4A5CA2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13,541,502</w:t>
            </w:r>
          </w:p>
        </w:tc>
        <w:tc>
          <w:tcPr>
            <w:tcW w:w="548" w:type="pct"/>
            <w:noWrap/>
            <w:hideMark/>
          </w:tcPr>
          <w:p w:rsidRPr="001A7223" w:rsidR="00A15D93" w:rsidP="001A7223" w:rsidRDefault="00A15D93" w14:paraId="5EC6801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81.22%</w:t>
            </w:r>
          </w:p>
        </w:tc>
        <w:tc>
          <w:tcPr>
            <w:tcW w:w="512" w:type="pct"/>
            <w:hideMark/>
          </w:tcPr>
          <w:p w:rsidRPr="001A7223" w:rsidR="00A15D93" w:rsidP="001A7223" w:rsidRDefault="00A15D93" w14:paraId="002E150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14,513,076</w:t>
            </w:r>
          </w:p>
        </w:tc>
        <w:tc>
          <w:tcPr>
            <w:tcW w:w="592" w:type="pct"/>
            <w:hideMark/>
          </w:tcPr>
          <w:p w:rsidRPr="001A7223" w:rsidR="00A15D93" w:rsidP="001A7223" w:rsidRDefault="00A15D93" w14:paraId="02EA943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82.18%</w:t>
            </w:r>
          </w:p>
        </w:tc>
        <w:tc>
          <w:tcPr>
            <w:tcW w:w="534" w:type="pct"/>
            <w:hideMark/>
          </w:tcPr>
          <w:p w:rsidRPr="001A7223" w:rsidR="00A15D93" w:rsidP="001A7223" w:rsidRDefault="00A15D93" w14:paraId="7C453C4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15,409,171</w:t>
            </w:r>
          </w:p>
        </w:tc>
        <w:tc>
          <w:tcPr>
            <w:tcW w:w="731" w:type="pct"/>
            <w:hideMark/>
          </w:tcPr>
          <w:p w:rsidRPr="001A7223" w:rsidR="00A15D93" w:rsidP="001A7223" w:rsidRDefault="00A15D93" w14:paraId="072560E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80.82%</w:t>
            </w:r>
          </w:p>
        </w:tc>
      </w:tr>
      <w:tr w:rsidRPr="001A7223" w:rsidR="008A0BE8" w:rsidTr="00A15D93" w14:paraId="67EE63F3" w14:textId="77777777">
        <w:trPr>
          <w:trHeight w:val="288"/>
        </w:trPr>
        <w:tc>
          <w:tcPr>
            <w:tcW w:w="1520" w:type="pct"/>
            <w:hideMark/>
          </w:tcPr>
          <w:p w:rsidRPr="001A7223" w:rsidR="00A15D93" w:rsidP="001A7223" w:rsidRDefault="00A15D93" w14:paraId="4D979CE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Non-Equity Reserves</w:t>
            </w:r>
          </w:p>
        </w:tc>
        <w:tc>
          <w:tcPr>
            <w:tcW w:w="563" w:type="pct"/>
            <w:hideMark/>
          </w:tcPr>
          <w:p w:rsidRPr="001A7223" w:rsidR="00A15D93" w:rsidP="001A7223" w:rsidRDefault="00A15D93" w14:paraId="4C6C0B9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68054B0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2E1BA3E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756BD1B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445A7DC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5E9728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16073F1B" w14:textId="77777777">
        <w:trPr>
          <w:trHeight w:val="288"/>
        </w:trPr>
        <w:tc>
          <w:tcPr>
            <w:tcW w:w="1520" w:type="pct"/>
            <w:hideMark/>
          </w:tcPr>
          <w:p w:rsidRPr="001A7223" w:rsidR="00A15D93" w:rsidP="001A7223" w:rsidRDefault="00A15D93" w14:paraId="3F7D544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Stock (Carrying Value)</w:t>
            </w:r>
          </w:p>
        </w:tc>
        <w:tc>
          <w:tcPr>
            <w:tcW w:w="563" w:type="pct"/>
            <w:hideMark/>
          </w:tcPr>
          <w:p w:rsidRPr="001A7223" w:rsidR="00A15D93" w:rsidP="001A7223" w:rsidRDefault="00A15D93" w14:paraId="4617941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119A18B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5FB217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4E35502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6E51885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48E862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4F64F8B6" w14:textId="77777777">
        <w:trPr>
          <w:trHeight w:val="288"/>
        </w:trPr>
        <w:tc>
          <w:tcPr>
            <w:tcW w:w="1520" w:type="pct"/>
            <w:hideMark/>
          </w:tcPr>
          <w:p w:rsidRPr="001A7223" w:rsidR="00A15D93" w:rsidP="001A7223" w:rsidRDefault="00A15D93" w14:paraId="2F0CBE3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Redeemable Preferred Stock</w:t>
            </w:r>
          </w:p>
        </w:tc>
        <w:tc>
          <w:tcPr>
            <w:tcW w:w="563" w:type="pct"/>
            <w:hideMark/>
          </w:tcPr>
          <w:p w:rsidRPr="001A7223" w:rsidR="00A15D93" w:rsidP="001A7223" w:rsidRDefault="00A15D93" w14:paraId="16EACBF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489F266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1C914AA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0CE9F7E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06D94AB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59132AF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126F7443" w14:textId="77777777">
        <w:trPr>
          <w:trHeight w:val="288"/>
        </w:trPr>
        <w:tc>
          <w:tcPr>
            <w:tcW w:w="1520" w:type="pct"/>
            <w:hideMark/>
          </w:tcPr>
          <w:p w:rsidRPr="001A7223" w:rsidR="00A15D93" w:rsidP="001A7223" w:rsidRDefault="00A15D93" w14:paraId="6FA63EE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Non-Redeemable Preferred Stock</w:t>
            </w:r>
          </w:p>
        </w:tc>
        <w:tc>
          <w:tcPr>
            <w:tcW w:w="563" w:type="pct"/>
            <w:hideMark/>
          </w:tcPr>
          <w:p w:rsidRPr="001A7223" w:rsidR="00A15D93" w:rsidP="001A7223" w:rsidRDefault="00A15D93" w14:paraId="57C8D7A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4F05D5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2DCEBE1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6F6037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594E4D5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2BF934E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6CE11B36" w14:textId="77777777">
        <w:trPr>
          <w:trHeight w:val="288"/>
        </w:trPr>
        <w:tc>
          <w:tcPr>
            <w:tcW w:w="1520" w:type="pct"/>
            <w:hideMark/>
          </w:tcPr>
          <w:p w:rsidRPr="001A7223" w:rsidR="00A15D93" w:rsidP="001A7223" w:rsidRDefault="00A15D93" w14:paraId="58CBE8D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Stock issues for ESOP</w:t>
            </w:r>
          </w:p>
        </w:tc>
        <w:tc>
          <w:tcPr>
            <w:tcW w:w="563" w:type="pct"/>
            <w:hideMark/>
          </w:tcPr>
          <w:p w:rsidRPr="001A7223" w:rsidR="00A15D93" w:rsidP="001A7223" w:rsidRDefault="00A15D93" w14:paraId="21B114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216A08B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7BDC5FB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5051D60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6E8C10C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0E6C540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1B250956" w14:textId="77777777">
        <w:trPr>
          <w:trHeight w:val="288"/>
        </w:trPr>
        <w:tc>
          <w:tcPr>
            <w:tcW w:w="1520" w:type="pct"/>
            <w:hideMark/>
          </w:tcPr>
          <w:p w:rsidRPr="001A7223" w:rsidR="00A15D93" w:rsidP="001A7223" w:rsidRDefault="00A15D93" w14:paraId="12DDD21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ESOP Guarantees - Preferred Stock</w:t>
            </w:r>
          </w:p>
        </w:tc>
        <w:tc>
          <w:tcPr>
            <w:tcW w:w="563" w:type="pct"/>
            <w:hideMark/>
          </w:tcPr>
          <w:p w:rsidRPr="001A7223" w:rsidR="00A15D93" w:rsidP="001A7223" w:rsidRDefault="00A15D93" w14:paraId="62D09BE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77FAFDC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72E6D9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1D2BD56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35A707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63C517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3182766B" w14:textId="77777777">
        <w:trPr>
          <w:trHeight w:val="288"/>
        </w:trPr>
        <w:tc>
          <w:tcPr>
            <w:tcW w:w="1520" w:type="pct"/>
            <w:hideMark/>
          </w:tcPr>
          <w:p w:rsidRPr="001A7223" w:rsidR="00A15D93" w:rsidP="001A7223" w:rsidRDefault="00A15D93" w14:paraId="76E3F9E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Common Equity (Total)</w:t>
            </w:r>
          </w:p>
        </w:tc>
        <w:tc>
          <w:tcPr>
            <w:tcW w:w="563" w:type="pct"/>
            <w:hideMark/>
          </w:tcPr>
          <w:p w:rsidRPr="001A7223" w:rsidR="00A15D93" w:rsidP="001A7223" w:rsidRDefault="00A15D93" w14:paraId="22F75F6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2,463,340</w:t>
            </w:r>
          </w:p>
        </w:tc>
        <w:tc>
          <w:tcPr>
            <w:tcW w:w="548" w:type="pct"/>
            <w:noWrap/>
            <w:hideMark/>
          </w:tcPr>
          <w:p w:rsidRPr="001A7223" w:rsidR="00A15D93" w:rsidP="001A7223" w:rsidRDefault="00A15D93" w14:paraId="07139A5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14.77%</w:t>
            </w:r>
          </w:p>
        </w:tc>
        <w:tc>
          <w:tcPr>
            <w:tcW w:w="512" w:type="pct"/>
            <w:hideMark/>
          </w:tcPr>
          <w:p w:rsidRPr="001A7223" w:rsidR="00A15D93" w:rsidP="001A7223" w:rsidRDefault="00A15D93" w14:paraId="161567C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2,497,246</w:t>
            </w:r>
          </w:p>
        </w:tc>
        <w:tc>
          <w:tcPr>
            <w:tcW w:w="592" w:type="pct"/>
            <w:hideMark/>
          </w:tcPr>
          <w:p w:rsidRPr="001A7223" w:rsidR="00A15D93" w:rsidP="001A7223" w:rsidRDefault="00A15D93" w14:paraId="4E3B2B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14.14%</w:t>
            </w:r>
          </w:p>
        </w:tc>
        <w:tc>
          <w:tcPr>
            <w:tcW w:w="534" w:type="pct"/>
            <w:hideMark/>
          </w:tcPr>
          <w:p w:rsidRPr="001A7223" w:rsidR="00A15D93" w:rsidP="001A7223" w:rsidRDefault="00A15D93" w14:paraId="4F0121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2,967,366</w:t>
            </w:r>
          </w:p>
        </w:tc>
        <w:tc>
          <w:tcPr>
            <w:tcW w:w="731" w:type="pct"/>
            <w:hideMark/>
          </w:tcPr>
          <w:p w:rsidRPr="001A7223" w:rsidR="00A15D93" w:rsidP="001A7223" w:rsidRDefault="00A15D93" w14:paraId="797C52D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15.56%</w:t>
            </w:r>
          </w:p>
        </w:tc>
      </w:tr>
      <w:tr w:rsidRPr="001A7223" w:rsidR="008A0BE8" w:rsidTr="00A15D93" w14:paraId="63C654BE" w14:textId="77777777">
        <w:trPr>
          <w:trHeight w:val="288"/>
        </w:trPr>
        <w:tc>
          <w:tcPr>
            <w:tcW w:w="1520" w:type="pct"/>
            <w:hideMark/>
          </w:tcPr>
          <w:p w:rsidRPr="001A7223" w:rsidR="00A15D93" w:rsidP="001A7223" w:rsidRDefault="00A15D93" w14:paraId="7505B3D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Common Stock Par/Carry Value</w:t>
            </w:r>
          </w:p>
        </w:tc>
        <w:tc>
          <w:tcPr>
            <w:tcW w:w="563" w:type="pct"/>
            <w:hideMark/>
          </w:tcPr>
          <w:p w:rsidRPr="001A7223" w:rsidR="00A15D93" w:rsidP="001A7223" w:rsidRDefault="00A15D93" w14:paraId="76D06E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858,867</w:t>
            </w:r>
          </w:p>
        </w:tc>
        <w:tc>
          <w:tcPr>
            <w:tcW w:w="548" w:type="pct"/>
            <w:noWrap/>
            <w:hideMark/>
          </w:tcPr>
          <w:p w:rsidRPr="001A7223" w:rsidR="00A15D93" w:rsidP="001A7223" w:rsidRDefault="00A15D93" w14:paraId="351A14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5.15%</w:t>
            </w:r>
          </w:p>
        </w:tc>
        <w:tc>
          <w:tcPr>
            <w:tcW w:w="512" w:type="pct"/>
            <w:hideMark/>
          </w:tcPr>
          <w:p w:rsidRPr="001A7223" w:rsidR="00A15D93" w:rsidP="001A7223" w:rsidRDefault="00A15D93" w14:paraId="449A0C1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860,645</w:t>
            </w:r>
          </w:p>
        </w:tc>
        <w:tc>
          <w:tcPr>
            <w:tcW w:w="592" w:type="pct"/>
            <w:hideMark/>
          </w:tcPr>
          <w:p w:rsidRPr="001A7223" w:rsidR="00A15D93" w:rsidP="001A7223" w:rsidRDefault="00A15D93" w14:paraId="64CEDD7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4.87%</w:t>
            </w:r>
          </w:p>
        </w:tc>
        <w:tc>
          <w:tcPr>
            <w:tcW w:w="534" w:type="pct"/>
            <w:hideMark/>
          </w:tcPr>
          <w:p w:rsidRPr="001A7223" w:rsidR="00A15D93" w:rsidP="001A7223" w:rsidRDefault="00A15D93" w14:paraId="6F131B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865,678</w:t>
            </w:r>
          </w:p>
        </w:tc>
        <w:tc>
          <w:tcPr>
            <w:tcW w:w="731" w:type="pct"/>
            <w:hideMark/>
          </w:tcPr>
          <w:p w:rsidRPr="001A7223" w:rsidR="00A15D93" w:rsidP="001A7223" w:rsidRDefault="00A15D93" w14:paraId="4B219E6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4.54%</w:t>
            </w:r>
          </w:p>
        </w:tc>
      </w:tr>
      <w:tr w:rsidRPr="001A7223" w:rsidR="008A0BE8" w:rsidTr="00A15D93" w14:paraId="39070B40" w14:textId="77777777">
        <w:trPr>
          <w:trHeight w:val="288"/>
        </w:trPr>
        <w:tc>
          <w:tcPr>
            <w:tcW w:w="1520" w:type="pct"/>
            <w:hideMark/>
          </w:tcPr>
          <w:p w:rsidRPr="001A7223" w:rsidR="00A15D93" w:rsidP="001A7223" w:rsidRDefault="00A15D93" w14:paraId="4AADE4E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Additional Paid-In Capital/Capital Surplus</w:t>
            </w:r>
          </w:p>
        </w:tc>
        <w:tc>
          <w:tcPr>
            <w:tcW w:w="563" w:type="pct"/>
            <w:hideMark/>
          </w:tcPr>
          <w:p w:rsidRPr="001A7223" w:rsidR="00A15D93" w:rsidP="001A7223" w:rsidRDefault="00A15D93" w14:paraId="0C3235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1,325,719</w:t>
            </w:r>
          </w:p>
        </w:tc>
        <w:tc>
          <w:tcPr>
            <w:tcW w:w="548" w:type="pct"/>
            <w:noWrap/>
            <w:hideMark/>
          </w:tcPr>
          <w:p w:rsidRPr="001A7223" w:rsidR="00A15D93" w:rsidP="001A7223" w:rsidRDefault="00A15D93" w14:paraId="7D45C2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7.95%</w:t>
            </w:r>
          </w:p>
        </w:tc>
        <w:tc>
          <w:tcPr>
            <w:tcW w:w="512" w:type="pct"/>
            <w:hideMark/>
          </w:tcPr>
          <w:p w:rsidRPr="001A7223" w:rsidR="00A15D93" w:rsidP="001A7223" w:rsidRDefault="00A15D93" w14:paraId="7854ABD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1,275,337</w:t>
            </w:r>
          </w:p>
        </w:tc>
        <w:tc>
          <w:tcPr>
            <w:tcW w:w="592" w:type="pct"/>
            <w:hideMark/>
          </w:tcPr>
          <w:p w:rsidRPr="001A7223" w:rsidR="00A15D93" w:rsidP="001A7223" w:rsidRDefault="00A15D93" w14:paraId="6350F63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7.22%</w:t>
            </w:r>
          </w:p>
        </w:tc>
        <w:tc>
          <w:tcPr>
            <w:tcW w:w="534" w:type="pct"/>
            <w:hideMark/>
          </w:tcPr>
          <w:p w:rsidRPr="001A7223" w:rsidR="00A15D93" w:rsidP="001A7223" w:rsidRDefault="00A15D93" w14:paraId="3401EB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1,282,577</w:t>
            </w:r>
          </w:p>
        </w:tc>
        <w:tc>
          <w:tcPr>
            <w:tcW w:w="731" w:type="pct"/>
            <w:hideMark/>
          </w:tcPr>
          <w:p w:rsidRPr="001A7223" w:rsidR="00A15D93" w:rsidP="001A7223" w:rsidRDefault="00A15D93" w14:paraId="48A33A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6.73%</w:t>
            </w:r>
          </w:p>
        </w:tc>
      </w:tr>
      <w:tr w:rsidRPr="001A7223" w:rsidR="008A0BE8" w:rsidTr="00A15D93" w14:paraId="13420B8A" w14:textId="77777777">
        <w:trPr>
          <w:trHeight w:val="288"/>
        </w:trPr>
        <w:tc>
          <w:tcPr>
            <w:tcW w:w="1520" w:type="pct"/>
            <w:hideMark/>
          </w:tcPr>
          <w:p w:rsidRPr="001A7223" w:rsidR="00A15D93" w:rsidP="001A7223" w:rsidRDefault="00A15D93" w14:paraId="5E47612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Retained Earnings</w:t>
            </w:r>
          </w:p>
        </w:tc>
        <w:tc>
          <w:tcPr>
            <w:tcW w:w="563" w:type="pct"/>
            <w:hideMark/>
          </w:tcPr>
          <w:p w:rsidRPr="001A7223" w:rsidR="00A15D93" w:rsidP="001A7223" w:rsidRDefault="00A15D93" w14:paraId="7367EDC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936,331</w:t>
            </w:r>
          </w:p>
        </w:tc>
        <w:tc>
          <w:tcPr>
            <w:tcW w:w="548" w:type="pct"/>
            <w:noWrap/>
            <w:hideMark/>
          </w:tcPr>
          <w:p w:rsidRPr="001A7223" w:rsidR="00A15D93" w:rsidP="001A7223" w:rsidRDefault="00A15D93" w14:paraId="751939B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5.62%</w:t>
            </w:r>
          </w:p>
        </w:tc>
        <w:tc>
          <w:tcPr>
            <w:tcW w:w="512" w:type="pct"/>
            <w:hideMark/>
          </w:tcPr>
          <w:p w:rsidRPr="001A7223" w:rsidR="00A15D93" w:rsidP="001A7223" w:rsidRDefault="00A15D93" w14:paraId="63C70B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984,368</w:t>
            </w:r>
          </w:p>
        </w:tc>
        <w:tc>
          <w:tcPr>
            <w:tcW w:w="592" w:type="pct"/>
            <w:hideMark/>
          </w:tcPr>
          <w:p w:rsidRPr="001A7223" w:rsidR="00A15D93" w:rsidP="001A7223" w:rsidRDefault="00A15D93" w14:paraId="661E67D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5.57%</w:t>
            </w:r>
          </w:p>
        </w:tc>
        <w:tc>
          <w:tcPr>
            <w:tcW w:w="534" w:type="pct"/>
            <w:hideMark/>
          </w:tcPr>
          <w:p w:rsidRPr="001A7223" w:rsidR="00A15D93" w:rsidP="001A7223" w:rsidRDefault="00A15D93" w14:paraId="37834F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1,440,387</w:t>
            </w:r>
          </w:p>
        </w:tc>
        <w:tc>
          <w:tcPr>
            <w:tcW w:w="731" w:type="pct"/>
            <w:hideMark/>
          </w:tcPr>
          <w:p w:rsidRPr="001A7223" w:rsidR="00A15D93" w:rsidP="001A7223" w:rsidRDefault="00A15D93" w14:paraId="4390560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7.55%</w:t>
            </w:r>
          </w:p>
        </w:tc>
      </w:tr>
      <w:tr w:rsidRPr="001A7223" w:rsidR="008A0BE8" w:rsidTr="00A15D93" w14:paraId="182CD396" w14:textId="77777777">
        <w:trPr>
          <w:trHeight w:val="288"/>
        </w:trPr>
        <w:tc>
          <w:tcPr>
            <w:tcW w:w="1520" w:type="pct"/>
            <w:hideMark/>
          </w:tcPr>
          <w:p w:rsidRPr="001A7223" w:rsidR="00A15D93" w:rsidP="001A7223" w:rsidRDefault="00A15D93" w14:paraId="67C1664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ESOP Debt Guarantee</w:t>
            </w:r>
          </w:p>
        </w:tc>
        <w:tc>
          <w:tcPr>
            <w:tcW w:w="563" w:type="pct"/>
            <w:hideMark/>
          </w:tcPr>
          <w:p w:rsidRPr="001A7223" w:rsidR="00A15D93" w:rsidP="001A7223" w:rsidRDefault="00A15D93" w14:paraId="017E88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6E48030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5BA9CE0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1C52EDA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34737E6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4DC4F6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72AECA10" w14:textId="77777777">
        <w:trPr>
          <w:trHeight w:val="552"/>
        </w:trPr>
        <w:tc>
          <w:tcPr>
            <w:tcW w:w="1520" w:type="pct"/>
            <w:hideMark/>
          </w:tcPr>
          <w:p w:rsidRPr="001A7223" w:rsidR="00A15D93" w:rsidP="001A7223" w:rsidRDefault="00A15D93" w14:paraId="0ABDEDF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Cumulative Translation Adjustment/Unrealized For. Exch. Gain</w:t>
            </w:r>
          </w:p>
        </w:tc>
        <w:tc>
          <w:tcPr>
            <w:tcW w:w="563" w:type="pct"/>
            <w:hideMark/>
          </w:tcPr>
          <w:p w:rsidRPr="001A7223" w:rsidR="00A15D93" w:rsidP="001A7223" w:rsidRDefault="00A15D93" w14:paraId="336014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-421,117</w:t>
            </w:r>
          </w:p>
        </w:tc>
        <w:tc>
          <w:tcPr>
            <w:tcW w:w="548" w:type="pct"/>
            <w:noWrap/>
            <w:hideMark/>
          </w:tcPr>
          <w:p w:rsidRPr="001A7223" w:rsidR="00A15D93" w:rsidP="001A7223" w:rsidRDefault="00A15D93" w14:paraId="0802031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-2.53%</w:t>
            </w:r>
          </w:p>
        </w:tc>
        <w:tc>
          <w:tcPr>
            <w:tcW w:w="512" w:type="pct"/>
            <w:hideMark/>
          </w:tcPr>
          <w:p w:rsidRPr="001A7223" w:rsidR="00A15D93" w:rsidP="001A7223" w:rsidRDefault="00A15D93" w14:paraId="503CC82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-436,610</w:t>
            </w:r>
          </w:p>
        </w:tc>
        <w:tc>
          <w:tcPr>
            <w:tcW w:w="592" w:type="pct"/>
            <w:hideMark/>
          </w:tcPr>
          <w:p w:rsidRPr="001A7223" w:rsidR="00A15D93" w:rsidP="001A7223" w:rsidRDefault="00A15D93" w14:paraId="46D7F26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-2.47%</w:t>
            </w:r>
          </w:p>
        </w:tc>
        <w:tc>
          <w:tcPr>
            <w:tcW w:w="534" w:type="pct"/>
            <w:hideMark/>
          </w:tcPr>
          <w:p w:rsidRPr="001A7223" w:rsidR="00A15D93" w:rsidP="001A7223" w:rsidRDefault="00A15D93" w14:paraId="657B895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-445,251</w:t>
            </w:r>
          </w:p>
        </w:tc>
        <w:tc>
          <w:tcPr>
            <w:tcW w:w="731" w:type="pct"/>
            <w:hideMark/>
          </w:tcPr>
          <w:p w:rsidRPr="001A7223" w:rsidR="00A15D93" w:rsidP="001A7223" w:rsidRDefault="00A15D93" w14:paraId="4F51080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-2.34%</w:t>
            </w:r>
          </w:p>
        </w:tc>
      </w:tr>
      <w:tr w:rsidRPr="001A7223" w:rsidR="008A0BE8" w:rsidTr="00A15D93" w14:paraId="778E331D" w14:textId="77777777">
        <w:trPr>
          <w:trHeight w:val="552"/>
        </w:trPr>
        <w:tc>
          <w:tcPr>
            <w:tcW w:w="1520" w:type="pct"/>
            <w:hideMark/>
          </w:tcPr>
          <w:p w:rsidRPr="001A7223" w:rsidR="00A15D93" w:rsidP="001A7223" w:rsidRDefault="00A15D93" w14:paraId="368AC4D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Unrealized Gain/Loss Marketable Securities</w:t>
            </w:r>
          </w:p>
        </w:tc>
        <w:tc>
          <w:tcPr>
            <w:tcW w:w="563" w:type="pct"/>
            <w:hideMark/>
          </w:tcPr>
          <w:p w:rsidRPr="001A7223" w:rsidR="00A15D93" w:rsidP="001A7223" w:rsidRDefault="00A15D93" w14:paraId="04AF58A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140,736</w:t>
            </w:r>
          </w:p>
        </w:tc>
        <w:tc>
          <w:tcPr>
            <w:tcW w:w="548" w:type="pct"/>
            <w:noWrap/>
            <w:hideMark/>
          </w:tcPr>
          <w:p w:rsidRPr="001A7223" w:rsidR="00A15D93" w:rsidP="001A7223" w:rsidRDefault="00A15D93" w14:paraId="55E80C7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0.84%</w:t>
            </w:r>
          </w:p>
        </w:tc>
        <w:tc>
          <w:tcPr>
            <w:tcW w:w="512" w:type="pct"/>
            <w:hideMark/>
          </w:tcPr>
          <w:p w:rsidRPr="001A7223" w:rsidR="00A15D93" w:rsidP="001A7223" w:rsidRDefault="00A15D93" w14:paraId="423385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126,635</w:t>
            </w:r>
          </w:p>
        </w:tc>
        <w:tc>
          <w:tcPr>
            <w:tcW w:w="592" w:type="pct"/>
            <w:hideMark/>
          </w:tcPr>
          <w:p w:rsidRPr="001A7223" w:rsidR="00A15D93" w:rsidP="001A7223" w:rsidRDefault="00A15D93" w14:paraId="4D8430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0.72%</w:t>
            </w:r>
          </w:p>
        </w:tc>
        <w:tc>
          <w:tcPr>
            <w:tcW w:w="534" w:type="pct"/>
            <w:hideMark/>
          </w:tcPr>
          <w:p w:rsidRPr="001A7223" w:rsidR="00A15D93" w:rsidP="001A7223" w:rsidRDefault="00A15D93" w14:paraId="634BEE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126,191</w:t>
            </w:r>
          </w:p>
        </w:tc>
        <w:tc>
          <w:tcPr>
            <w:tcW w:w="731" w:type="pct"/>
            <w:hideMark/>
          </w:tcPr>
          <w:p w:rsidRPr="001A7223" w:rsidR="00A15D93" w:rsidP="001A7223" w:rsidRDefault="00A15D93" w14:paraId="72F68D0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0.66%</w:t>
            </w:r>
          </w:p>
        </w:tc>
      </w:tr>
      <w:tr w:rsidRPr="001A7223" w:rsidR="008A0BE8" w:rsidTr="00A15D93" w14:paraId="0225A4E3" w14:textId="77777777">
        <w:trPr>
          <w:trHeight w:val="288"/>
        </w:trPr>
        <w:tc>
          <w:tcPr>
            <w:tcW w:w="1520" w:type="pct"/>
            <w:hideMark/>
          </w:tcPr>
          <w:p w:rsidRPr="001A7223" w:rsidR="00A15D93" w:rsidP="001A7223" w:rsidRDefault="00A15D93" w14:paraId="254BE86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Revaluation Reserves</w:t>
            </w:r>
          </w:p>
        </w:tc>
        <w:tc>
          <w:tcPr>
            <w:tcW w:w="563" w:type="pct"/>
            <w:hideMark/>
          </w:tcPr>
          <w:p w:rsidRPr="001A7223" w:rsidR="00A15D93" w:rsidP="001A7223" w:rsidRDefault="00A15D93" w14:paraId="6C20986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39839C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091603D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2C9EA9B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5DE2DF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639C66E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17829911" w14:textId="77777777">
        <w:trPr>
          <w:trHeight w:val="288"/>
        </w:trPr>
        <w:tc>
          <w:tcPr>
            <w:tcW w:w="1520" w:type="pct"/>
            <w:hideMark/>
          </w:tcPr>
          <w:p w:rsidRPr="001A7223" w:rsidR="00A15D93" w:rsidP="001A7223" w:rsidRDefault="00A15D93" w14:paraId="7933459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Appropriated Reserves</w:t>
            </w:r>
          </w:p>
        </w:tc>
        <w:tc>
          <w:tcPr>
            <w:tcW w:w="563" w:type="pct"/>
            <w:hideMark/>
          </w:tcPr>
          <w:p w:rsidRPr="001A7223" w:rsidR="00A15D93" w:rsidP="001A7223" w:rsidRDefault="00A15D93" w14:paraId="3F00D9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-372,937</w:t>
            </w:r>
          </w:p>
        </w:tc>
        <w:tc>
          <w:tcPr>
            <w:tcW w:w="548" w:type="pct"/>
            <w:noWrap/>
            <w:hideMark/>
          </w:tcPr>
          <w:p w:rsidRPr="001A7223" w:rsidR="00A15D93" w:rsidP="001A7223" w:rsidRDefault="00A15D93" w14:paraId="1E9A086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-2.24%</w:t>
            </w:r>
          </w:p>
        </w:tc>
        <w:tc>
          <w:tcPr>
            <w:tcW w:w="512" w:type="pct"/>
            <w:hideMark/>
          </w:tcPr>
          <w:p w:rsidRPr="001A7223" w:rsidR="00A15D93" w:rsidP="001A7223" w:rsidRDefault="00A15D93" w14:paraId="1640D6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-308,794</w:t>
            </w:r>
          </w:p>
        </w:tc>
        <w:tc>
          <w:tcPr>
            <w:tcW w:w="592" w:type="pct"/>
            <w:hideMark/>
          </w:tcPr>
          <w:p w:rsidRPr="001A7223" w:rsidR="00A15D93" w:rsidP="001A7223" w:rsidRDefault="00A15D93" w14:paraId="506CBF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-1.75%</w:t>
            </w:r>
          </w:p>
        </w:tc>
        <w:tc>
          <w:tcPr>
            <w:tcW w:w="534" w:type="pct"/>
            <w:hideMark/>
          </w:tcPr>
          <w:p w:rsidRPr="001A7223" w:rsidR="00A15D93" w:rsidP="001A7223" w:rsidRDefault="00A15D93" w14:paraId="76FC36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-297,686</w:t>
            </w:r>
          </w:p>
        </w:tc>
        <w:tc>
          <w:tcPr>
            <w:tcW w:w="731" w:type="pct"/>
            <w:hideMark/>
          </w:tcPr>
          <w:p w:rsidRPr="001A7223" w:rsidR="00A15D93" w:rsidP="001A7223" w:rsidRDefault="00A15D93" w14:paraId="44BCBBE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-1.56%</w:t>
            </w:r>
          </w:p>
        </w:tc>
      </w:tr>
      <w:tr w:rsidRPr="001A7223" w:rsidR="008A0BE8" w:rsidTr="00A15D93" w14:paraId="2807A9F5" w14:textId="77777777">
        <w:trPr>
          <w:trHeight w:val="288"/>
        </w:trPr>
        <w:tc>
          <w:tcPr>
            <w:tcW w:w="1520" w:type="pct"/>
            <w:hideMark/>
          </w:tcPr>
          <w:p w:rsidRPr="001A7223" w:rsidR="00A15D93" w:rsidP="001A7223" w:rsidRDefault="00A15D93" w14:paraId="0836E17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Unappropriated Reserves</w:t>
            </w:r>
          </w:p>
        </w:tc>
        <w:tc>
          <w:tcPr>
            <w:tcW w:w="563" w:type="pct"/>
            <w:hideMark/>
          </w:tcPr>
          <w:p w:rsidRPr="001A7223" w:rsidR="00A15D93" w:rsidP="001A7223" w:rsidRDefault="00A15D93" w14:paraId="3C7466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58828A4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23006D8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6276F82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091A289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4B94D6F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040952AE" w14:textId="77777777">
        <w:trPr>
          <w:trHeight w:val="288"/>
        </w:trPr>
        <w:tc>
          <w:tcPr>
            <w:tcW w:w="1520" w:type="pct"/>
            <w:hideMark/>
          </w:tcPr>
          <w:p w:rsidRPr="001A7223" w:rsidR="00A15D93" w:rsidP="001A7223" w:rsidRDefault="00A15D93" w14:paraId="490FE8E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Treasury Stock</w:t>
            </w:r>
          </w:p>
        </w:tc>
        <w:tc>
          <w:tcPr>
            <w:tcW w:w="563" w:type="pct"/>
            <w:hideMark/>
          </w:tcPr>
          <w:p w:rsidRPr="001A7223" w:rsidR="00A15D93" w:rsidP="001A7223" w:rsidRDefault="00A15D93" w14:paraId="0265E7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-4,259</w:t>
            </w:r>
          </w:p>
        </w:tc>
        <w:tc>
          <w:tcPr>
            <w:tcW w:w="548" w:type="pct"/>
            <w:noWrap/>
            <w:hideMark/>
          </w:tcPr>
          <w:p w:rsidRPr="001A7223" w:rsidR="00A15D93" w:rsidP="001A7223" w:rsidRDefault="00A15D93" w14:paraId="1A6F7C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-0.03%</w:t>
            </w:r>
          </w:p>
        </w:tc>
        <w:tc>
          <w:tcPr>
            <w:tcW w:w="512" w:type="pct"/>
            <w:hideMark/>
          </w:tcPr>
          <w:p w:rsidRPr="001A7223" w:rsidR="00A15D93" w:rsidP="001A7223" w:rsidRDefault="00A15D93" w14:paraId="420395B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-4,335</w:t>
            </w:r>
          </w:p>
        </w:tc>
        <w:tc>
          <w:tcPr>
            <w:tcW w:w="592" w:type="pct"/>
            <w:hideMark/>
          </w:tcPr>
          <w:p w:rsidRPr="001A7223" w:rsidR="00A15D93" w:rsidP="001A7223" w:rsidRDefault="00A15D93" w14:paraId="1E94783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-0.02%</w:t>
            </w:r>
          </w:p>
        </w:tc>
        <w:tc>
          <w:tcPr>
            <w:tcW w:w="534" w:type="pct"/>
            <w:hideMark/>
          </w:tcPr>
          <w:p w:rsidRPr="001A7223" w:rsidR="00A15D93" w:rsidP="001A7223" w:rsidRDefault="00A15D93" w14:paraId="40D46F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-4,530</w:t>
            </w:r>
          </w:p>
        </w:tc>
        <w:tc>
          <w:tcPr>
            <w:tcW w:w="731" w:type="pct"/>
            <w:hideMark/>
          </w:tcPr>
          <w:p w:rsidRPr="001A7223" w:rsidR="00A15D93" w:rsidP="001A7223" w:rsidRDefault="00A15D93" w14:paraId="30C4AC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-0.02%</w:t>
            </w:r>
          </w:p>
        </w:tc>
      </w:tr>
      <w:tr w:rsidRPr="001A7223" w:rsidR="008A0BE8" w:rsidTr="00A15D93" w14:paraId="5BCFE959" w14:textId="77777777">
        <w:trPr>
          <w:trHeight w:val="288"/>
        </w:trPr>
        <w:tc>
          <w:tcPr>
            <w:tcW w:w="1520" w:type="pct"/>
            <w:hideMark/>
          </w:tcPr>
          <w:p w:rsidRPr="001A7223" w:rsidR="00A15D93" w:rsidP="001A7223" w:rsidRDefault="00A15D93" w14:paraId="74B59C8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Shareholders' Equity</w:t>
            </w:r>
          </w:p>
        </w:tc>
        <w:tc>
          <w:tcPr>
            <w:tcW w:w="563" w:type="pct"/>
            <w:hideMark/>
          </w:tcPr>
          <w:p w:rsidRPr="001A7223" w:rsidR="00A15D93" w:rsidP="001A7223" w:rsidRDefault="00A15D93" w14:paraId="7642AD2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2,463,340</w:t>
            </w:r>
          </w:p>
        </w:tc>
        <w:tc>
          <w:tcPr>
            <w:tcW w:w="548" w:type="pct"/>
            <w:noWrap/>
            <w:hideMark/>
          </w:tcPr>
          <w:p w:rsidRPr="001A7223" w:rsidR="00A15D93" w:rsidP="001A7223" w:rsidRDefault="00A15D93" w14:paraId="76FA71C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14.77%</w:t>
            </w:r>
          </w:p>
        </w:tc>
        <w:tc>
          <w:tcPr>
            <w:tcW w:w="512" w:type="pct"/>
            <w:hideMark/>
          </w:tcPr>
          <w:p w:rsidRPr="001A7223" w:rsidR="00A15D93" w:rsidP="001A7223" w:rsidRDefault="00A15D93" w14:paraId="00EC0F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2,497,246</w:t>
            </w:r>
          </w:p>
        </w:tc>
        <w:tc>
          <w:tcPr>
            <w:tcW w:w="592" w:type="pct"/>
            <w:hideMark/>
          </w:tcPr>
          <w:p w:rsidRPr="001A7223" w:rsidR="00A15D93" w:rsidP="001A7223" w:rsidRDefault="00A15D93" w14:paraId="7B0E0AA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14.14%</w:t>
            </w:r>
          </w:p>
        </w:tc>
        <w:tc>
          <w:tcPr>
            <w:tcW w:w="534" w:type="pct"/>
            <w:hideMark/>
          </w:tcPr>
          <w:p w:rsidRPr="001A7223" w:rsidR="00A15D93" w:rsidP="001A7223" w:rsidRDefault="00A15D93" w14:paraId="64BABC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2,967,366</w:t>
            </w:r>
          </w:p>
        </w:tc>
        <w:tc>
          <w:tcPr>
            <w:tcW w:w="731" w:type="pct"/>
            <w:hideMark/>
          </w:tcPr>
          <w:p w:rsidRPr="001A7223" w:rsidR="00A15D93" w:rsidP="001A7223" w:rsidRDefault="00A15D93" w14:paraId="6AEE877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15.56%</w:t>
            </w:r>
          </w:p>
        </w:tc>
      </w:tr>
      <w:tr w:rsidRPr="001A7223" w:rsidR="008A0BE8" w:rsidTr="00A15D93" w14:paraId="73C46A1A" w14:textId="77777777">
        <w:trPr>
          <w:trHeight w:val="288"/>
        </w:trPr>
        <w:tc>
          <w:tcPr>
            <w:tcW w:w="1520" w:type="pct"/>
            <w:hideMark/>
          </w:tcPr>
          <w:p w:rsidRPr="001A7223" w:rsidR="00A15D93" w:rsidP="001A7223" w:rsidRDefault="00A15D93" w14:paraId="5237E4C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Accumulated Minority Interest</w:t>
            </w:r>
          </w:p>
        </w:tc>
        <w:tc>
          <w:tcPr>
            <w:tcW w:w="563" w:type="pct"/>
            <w:hideMark/>
          </w:tcPr>
          <w:p w:rsidRPr="001A7223" w:rsidR="00A15D93" w:rsidP="001A7223" w:rsidRDefault="00A15D93" w14:paraId="454FAF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668,548</w:t>
            </w:r>
          </w:p>
        </w:tc>
        <w:tc>
          <w:tcPr>
            <w:tcW w:w="548" w:type="pct"/>
            <w:noWrap/>
            <w:hideMark/>
          </w:tcPr>
          <w:p w:rsidRPr="001A7223" w:rsidR="00A15D93" w:rsidP="001A7223" w:rsidRDefault="00A15D93" w14:paraId="1D1671A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4.01%</w:t>
            </w:r>
          </w:p>
        </w:tc>
        <w:tc>
          <w:tcPr>
            <w:tcW w:w="512" w:type="pct"/>
            <w:hideMark/>
          </w:tcPr>
          <w:p w:rsidRPr="001A7223" w:rsidR="00A15D93" w:rsidP="001A7223" w:rsidRDefault="00A15D93" w14:paraId="0113EFA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650,234</w:t>
            </w:r>
          </w:p>
        </w:tc>
        <w:tc>
          <w:tcPr>
            <w:tcW w:w="592" w:type="pct"/>
            <w:hideMark/>
          </w:tcPr>
          <w:p w:rsidRPr="001A7223" w:rsidR="00A15D93" w:rsidP="001A7223" w:rsidRDefault="00A15D93" w14:paraId="74DD085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3.68%</w:t>
            </w:r>
          </w:p>
        </w:tc>
        <w:tc>
          <w:tcPr>
            <w:tcW w:w="534" w:type="pct"/>
            <w:hideMark/>
          </w:tcPr>
          <w:p w:rsidRPr="001A7223" w:rsidR="00A15D93" w:rsidP="001A7223" w:rsidRDefault="00A15D93" w14:paraId="5E96FB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689,001</w:t>
            </w:r>
          </w:p>
        </w:tc>
        <w:tc>
          <w:tcPr>
            <w:tcW w:w="731" w:type="pct"/>
            <w:hideMark/>
          </w:tcPr>
          <w:p w:rsidRPr="001A7223" w:rsidR="00A15D93" w:rsidP="001A7223" w:rsidRDefault="00A15D93" w14:paraId="6132C5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3.61%</w:t>
            </w:r>
          </w:p>
        </w:tc>
      </w:tr>
      <w:tr w:rsidRPr="001A7223" w:rsidR="008A0BE8" w:rsidTr="00A15D93" w14:paraId="20D1DC25" w14:textId="77777777">
        <w:trPr>
          <w:trHeight w:val="288"/>
        </w:trPr>
        <w:tc>
          <w:tcPr>
            <w:tcW w:w="1520" w:type="pct"/>
            <w:hideMark/>
          </w:tcPr>
          <w:p w:rsidRPr="001A7223" w:rsidR="00A15D93" w:rsidP="001A7223" w:rsidRDefault="00A15D93" w14:paraId="51275E3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Equity</w:t>
            </w:r>
          </w:p>
        </w:tc>
        <w:tc>
          <w:tcPr>
            <w:tcW w:w="563" w:type="pct"/>
            <w:hideMark/>
          </w:tcPr>
          <w:p w:rsidRPr="001A7223" w:rsidR="00A15D93" w:rsidP="001A7223" w:rsidRDefault="00A15D93" w14:paraId="6E55ED5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3,131,888</w:t>
            </w:r>
          </w:p>
        </w:tc>
        <w:tc>
          <w:tcPr>
            <w:tcW w:w="548" w:type="pct"/>
            <w:noWrap/>
            <w:hideMark/>
          </w:tcPr>
          <w:p w:rsidRPr="001A7223" w:rsidR="00A15D93" w:rsidP="001A7223" w:rsidRDefault="00A15D93" w14:paraId="717F3DD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18.78%</w:t>
            </w:r>
          </w:p>
        </w:tc>
        <w:tc>
          <w:tcPr>
            <w:tcW w:w="512" w:type="pct"/>
            <w:hideMark/>
          </w:tcPr>
          <w:p w:rsidRPr="001A7223" w:rsidR="00A15D93" w:rsidP="001A7223" w:rsidRDefault="00A15D93" w14:paraId="3974E22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3,147,480</w:t>
            </w:r>
          </w:p>
        </w:tc>
        <w:tc>
          <w:tcPr>
            <w:tcW w:w="592" w:type="pct"/>
            <w:hideMark/>
          </w:tcPr>
          <w:p w:rsidRPr="001A7223" w:rsidR="00A15D93" w:rsidP="001A7223" w:rsidRDefault="00A15D93" w14:paraId="541607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17.82%</w:t>
            </w:r>
          </w:p>
        </w:tc>
        <w:tc>
          <w:tcPr>
            <w:tcW w:w="534" w:type="pct"/>
            <w:hideMark/>
          </w:tcPr>
          <w:p w:rsidRPr="001A7223" w:rsidR="00A15D93" w:rsidP="001A7223" w:rsidRDefault="00A15D93" w14:paraId="6C179A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3,656,367</w:t>
            </w:r>
          </w:p>
        </w:tc>
        <w:tc>
          <w:tcPr>
            <w:tcW w:w="731" w:type="pct"/>
            <w:hideMark/>
          </w:tcPr>
          <w:p w:rsidRPr="001A7223" w:rsidR="00A15D93" w:rsidP="001A7223" w:rsidRDefault="00A15D93" w14:paraId="609720C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19.18%</w:t>
            </w:r>
          </w:p>
        </w:tc>
      </w:tr>
      <w:tr w:rsidRPr="001A7223" w:rsidR="008A0BE8" w:rsidTr="00A15D93" w14:paraId="292F9D3C" w14:textId="77777777">
        <w:trPr>
          <w:trHeight w:val="288"/>
        </w:trPr>
        <w:tc>
          <w:tcPr>
            <w:tcW w:w="1520" w:type="pct"/>
            <w:hideMark/>
          </w:tcPr>
          <w:p w:rsidRPr="001A7223" w:rsidR="00A15D93" w:rsidP="001A7223" w:rsidRDefault="00A15D93" w14:paraId="2DF74D7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Liabilities &amp; Shareholders' Equity</w:t>
            </w:r>
          </w:p>
        </w:tc>
        <w:tc>
          <w:tcPr>
            <w:tcW w:w="563" w:type="pct"/>
            <w:hideMark/>
          </w:tcPr>
          <w:p w:rsidRPr="001A7223" w:rsidR="00A15D93" w:rsidP="001A7223" w:rsidRDefault="00A15D93" w14:paraId="03636F6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16,673,390</w:t>
            </w:r>
          </w:p>
        </w:tc>
        <w:tc>
          <w:tcPr>
            <w:tcW w:w="548" w:type="pct"/>
            <w:noWrap/>
            <w:hideMark/>
          </w:tcPr>
          <w:p w:rsidRPr="001A7223" w:rsidR="00A15D93" w:rsidP="001A7223" w:rsidRDefault="00A15D93" w14:paraId="18B66DF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c>
          <w:tcPr>
            <w:tcW w:w="512" w:type="pct"/>
            <w:hideMark/>
          </w:tcPr>
          <w:p w:rsidRPr="001A7223" w:rsidR="00A15D93" w:rsidP="001A7223" w:rsidRDefault="00A15D93" w14:paraId="29A617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17,660,556</w:t>
            </w:r>
          </w:p>
        </w:tc>
        <w:tc>
          <w:tcPr>
            <w:tcW w:w="592" w:type="pct"/>
            <w:hideMark/>
          </w:tcPr>
          <w:p w:rsidRPr="001A7223" w:rsidR="00A15D93" w:rsidP="001A7223" w:rsidRDefault="00A15D93" w14:paraId="63E6BAA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c>
          <w:tcPr>
            <w:tcW w:w="534" w:type="pct"/>
            <w:hideMark/>
          </w:tcPr>
          <w:p w:rsidRPr="001A7223" w:rsidR="00A15D93" w:rsidP="001A7223" w:rsidRDefault="00A15D93" w14:paraId="2593C0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19,065,538</w:t>
            </w:r>
          </w:p>
        </w:tc>
        <w:tc>
          <w:tcPr>
            <w:tcW w:w="731" w:type="pct"/>
            <w:hideMark/>
          </w:tcPr>
          <w:p w:rsidRPr="001A7223" w:rsidR="00A15D93" w:rsidP="001A7223" w:rsidRDefault="00A15D93" w14:paraId="304A306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r>
      <w:tr w:rsidRPr="001A7223" w:rsidR="008A0BE8" w:rsidTr="00A15D93" w14:paraId="679B1E7D" w14:textId="77777777">
        <w:trPr>
          <w:trHeight w:val="288"/>
        </w:trPr>
        <w:tc>
          <w:tcPr>
            <w:tcW w:w="1520" w:type="pct"/>
            <w:noWrap/>
            <w:hideMark/>
          </w:tcPr>
          <w:p w:rsidRPr="001A7223" w:rsidR="00A15D93" w:rsidP="001A7223" w:rsidRDefault="00A15D93" w14:paraId="22AFDB05" w14:textId="77777777">
            <w:pPr>
              <w:spacing w:line="276" w:lineRule="auto"/>
              <w:jc w:val="right"/>
              <w:rPr>
                <w:rFonts w:ascii="Arial" w:hAnsi="Arial" w:eastAsia="Times New Roman" w:cs="Arial"/>
                <w:color w:val="000000"/>
                <w:lang w:val="fil-PH"/>
              </w:rPr>
            </w:pPr>
          </w:p>
        </w:tc>
        <w:tc>
          <w:tcPr>
            <w:tcW w:w="563" w:type="pct"/>
            <w:noWrap/>
            <w:hideMark/>
          </w:tcPr>
          <w:p w:rsidRPr="001A7223" w:rsidR="00A15D93" w:rsidP="001A7223" w:rsidRDefault="00A15D93" w14:paraId="4F720896" w14:textId="77777777">
            <w:pPr>
              <w:spacing w:line="276" w:lineRule="auto"/>
              <w:rPr>
                <w:rFonts w:ascii="Arial" w:hAnsi="Arial" w:eastAsia="Times New Roman" w:cs="Arial"/>
                <w:lang w:val="fil-PH"/>
              </w:rPr>
            </w:pPr>
          </w:p>
        </w:tc>
        <w:tc>
          <w:tcPr>
            <w:tcW w:w="548" w:type="pct"/>
            <w:noWrap/>
            <w:hideMark/>
          </w:tcPr>
          <w:p w:rsidRPr="001A7223" w:rsidR="00A15D93" w:rsidP="001A7223" w:rsidRDefault="00A15D93" w14:paraId="64C03E0D" w14:textId="77777777">
            <w:pPr>
              <w:spacing w:line="276" w:lineRule="auto"/>
              <w:jc w:val="right"/>
              <w:rPr>
                <w:rFonts w:ascii="Arial" w:hAnsi="Arial" w:eastAsia="Times New Roman" w:cs="Arial"/>
                <w:lang w:val="fil-PH"/>
              </w:rPr>
            </w:pPr>
          </w:p>
        </w:tc>
        <w:tc>
          <w:tcPr>
            <w:tcW w:w="512" w:type="pct"/>
            <w:noWrap/>
            <w:hideMark/>
          </w:tcPr>
          <w:p w:rsidRPr="001A7223" w:rsidR="00A15D93" w:rsidP="001A7223" w:rsidRDefault="00A15D93" w14:paraId="3E197794" w14:textId="77777777">
            <w:pPr>
              <w:spacing w:line="276" w:lineRule="auto"/>
              <w:rPr>
                <w:rFonts w:ascii="Arial" w:hAnsi="Arial" w:eastAsia="Times New Roman" w:cs="Arial"/>
                <w:lang w:val="fil-PH"/>
              </w:rPr>
            </w:pPr>
          </w:p>
        </w:tc>
        <w:tc>
          <w:tcPr>
            <w:tcW w:w="592" w:type="pct"/>
            <w:noWrap/>
            <w:hideMark/>
          </w:tcPr>
          <w:p w:rsidRPr="001A7223" w:rsidR="00A15D93" w:rsidP="001A7223" w:rsidRDefault="00A15D93" w14:paraId="720D3018" w14:textId="77777777">
            <w:pPr>
              <w:spacing w:line="276" w:lineRule="auto"/>
              <w:jc w:val="right"/>
              <w:rPr>
                <w:rFonts w:ascii="Arial" w:hAnsi="Arial" w:eastAsia="Times New Roman" w:cs="Arial"/>
                <w:lang w:val="fil-PH"/>
              </w:rPr>
            </w:pPr>
          </w:p>
        </w:tc>
        <w:tc>
          <w:tcPr>
            <w:tcW w:w="534" w:type="pct"/>
            <w:noWrap/>
            <w:hideMark/>
          </w:tcPr>
          <w:p w:rsidRPr="001A7223" w:rsidR="00A15D93" w:rsidP="001A7223" w:rsidRDefault="00A15D93" w14:paraId="7EFB05EC" w14:textId="77777777">
            <w:pPr>
              <w:spacing w:line="276" w:lineRule="auto"/>
              <w:rPr>
                <w:rFonts w:ascii="Arial" w:hAnsi="Arial" w:eastAsia="Times New Roman" w:cs="Arial"/>
                <w:lang w:val="fil-PH"/>
              </w:rPr>
            </w:pPr>
          </w:p>
        </w:tc>
        <w:tc>
          <w:tcPr>
            <w:tcW w:w="731" w:type="pct"/>
            <w:noWrap/>
            <w:hideMark/>
          </w:tcPr>
          <w:p w:rsidRPr="001A7223" w:rsidR="00A15D93" w:rsidP="001A7223" w:rsidRDefault="00A15D93" w14:paraId="7F1F1CA7" w14:textId="77777777">
            <w:pPr>
              <w:spacing w:line="276" w:lineRule="auto"/>
              <w:rPr>
                <w:rFonts w:ascii="Arial" w:hAnsi="Arial" w:eastAsia="Times New Roman" w:cs="Arial"/>
                <w:lang w:val="fil-PH"/>
              </w:rPr>
            </w:pPr>
          </w:p>
        </w:tc>
      </w:tr>
      <w:tr w:rsidRPr="001A7223" w:rsidR="00A15D93" w:rsidTr="00A15D93" w14:paraId="67D17E92" w14:textId="77777777">
        <w:trPr>
          <w:trHeight w:val="288"/>
        </w:trPr>
        <w:tc>
          <w:tcPr>
            <w:tcW w:w="5000" w:type="pct"/>
            <w:gridSpan w:val="7"/>
            <w:hideMark/>
          </w:tcPr>
          <w:p w:rsidRPr="001A7223" w:rsidR="00A15D93" w:rsidP="001A7223" w:rsidRDefault="00A15D93" w14:paraId="44ED89EF"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SONY CORPORATION</w:t>
            </w:r>
          </w:p>
        </w:tc>
      </w:tr>
      <w:tr w:rsidRPr="001A7223" w:rsidR="00A15D93" w:rsidTr="00A15D93" w14:paraId="53480B97" w14:textId="77777777">
        <w:trPr>
          <w:trHeight w:val="288"/>
        </w:trPr>
        <w:tc>
          <w:tcPr>
            <w:tcW w:w="5000" w:type="pct"/>
            <w:gridSpan w:val="7"/>
            <w:hideMark/>
          </w:tcPr>
          <w:p w:rsidRPr="001A7223" w:rsidR="00A15D93" w:rsidP="001A7223" w:rsidRDefault="00A15D93" w14:paraId="6AF1A4B1"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Income Statement</w:t>
            </w:r>
          </w:p>
        </w:tc>
      </w:tr>
      <w:tr w:rsidRPr="001A7223" w:rsidR="00A15D93" w:rsidTr="00A15D93" w14:paraId="078548EC" w14:textId="77777777">
        <w:trPr>
          <w:trHeight w:val="288"/>
        </w:trPr>
        <w:tc>
          <w:tcPr>
            <w:tcW w:w="5000" w:type="pct"/>
            <w:gridSpan w:val="7"/>
            <w:hideMark/>
          </w:tcPr>
          <w:p w:rsidRPr="001A7223" w:rsidR="00A15D93" w:rsidP="001A7223" w:rsidRDefault="00A15D93" w14:paraId="0DF19246"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For the years 2016, 2017, and 2018</w:t>
            </w:r>
          </w:p>
        </w:tc>
      </w:tr>
      <w:tr w:rsidRPr="001A7223" w:rsidR="00A15D93" w:rsidTr="00A15D93" w14:paraId="474A101B" w14:textId="77777777">
        <w:trPr>
          <w:trHeight w:val="288"/>
        </w:trPr>
        <w:tc>
          <w:tcPr>
            <w:tcW w:w="3143" w:type="pct"/>
            <w:gridSpan w:val="4"/>
            <w:hideMark/>
          </w:tcPr>
          <w:p w:rsidRPr="001A7223" w:rsidR="00A15D93" w:rsidP="001A7223" w:rsidRDefault="00A15D93" w14:paraId="1F4B2FC5" w14:textId="77777777">
            <w:pPr>
              <w:spacing w:line="276" w:lineRule="auto"/>
              <w:jc w:val="center"/>
              <w:rPr>
                <w:rFonts w:ascii="Arial" w:hAnsi="Arial" w:eastAsia="Times New Roman" w:cs="Arial"/>
                <w:b/>
                <w:bCs/>
                <w:color w:val="000000"/>
                <w:lang w:val="fil-PH"/>
              </w:rPr>
            </w:pPr>
          </w:p>
        </w:tc>
        <w:tc>
          <w:tcPr>
            <w:tcW w:w="592" w:type="pct"/>
            <w:noWrap/>
            <w:hideMark/>
          </w:tcPr>
          <w:p w:rsidRPr="001A7223" w:rsidR="00A15D93" w:rsidP="001A7223" w:rsidRDefault="00A15D93" w14:paraId="22746E96" w14:textId="77777777">
            <w:pPr>
              <w:spacing w:line="276" w:lineRule="auto"/>
              <w:jc w:val="center"/>
              <w:rPr>
                <w:rFonts w:ascii="Arial" w:hAnsi="Arial" w:eastAsia="Times New Roman" w:cs="Arial"/>
                <w:lang w:val="fil-PH"/>
              </w:rPr>
            </w:pPr>
          </w:p>
        </w:tc>
        <w:tc>
          <w:tcPr>
            <w:tcW w:w="1265" w:type="pct"/>
            <w:gridSpan w:val="2"/>
            <w:noWrap/>
            <w:hideMark/>
          </w:tcPr>
          <w:p w:rsidRPr="001A7223" w:rsidR="00A15D93" w:rsidP="001A7223" w:rsidRDefault="00A15D93" w14:paraId="67C3380C" w14:textId="77777777">
            <w:pPr>
              <w:spacing w:line="276" w:lineRule="auto"/>
              <w:rPr>
                <w:rFonts w:ascii="Arial" w:hAnsi="Arial" w:eastAsia="Times New Roman" w:cs="Arial"/>
                <w:lang w:val="fil-PH"/>
              </w:rPr>
            </w:pPr>
          </w:p>
        </w:tc>
      </w:tr>
      <w:tr w:rsidRPr="001A7223" w:rsidR="008A0BE8" w:rsidTr="00A15D93" w14:paraId="60991515" w14:textId="77777777">
        <w:trPr>
          <w:trHeight w:val="288"/>
        </w:trPr>
        <w:tc>
          <w:tcPr>
            <w:tcW w:w="1520" w:type="pct"/>
            <w:hideMark/>
          </w:tcPr>
          <w:p w:rsidRPr="001A7223" w:rsidR="00A15D93" w:rsidP="001A7223" w:rsidRDefault="00A15D93" w14:paraId="7F58BD49" w14:textId="77777777">
            <w:pPr>
              <w:spacing w:line="276" w:lineRule="auto"/>
              <w:jc w:val="center"/>
              <w:rPr>
                <w:rFonts w:ascii="Arial" w:hAnsi="Arial" w:eastAsia="Times New Roman" w:cs="Arial"/>
                <w:lang w:val="fil-PH"/>
              </w:rPr>
            </w:pPr>
          </w:p>
        </w:tc>
        <w:tc>
          <w:tcPr>
            <w:tcW w:w="563" w:type="pct"/>
            <w:hideMark/>
          </w:tcPr>
          <w:p w:rsidRPr="001A7223" w:rsidR="00A15D93" w:rsidP="001A7223" w:rsidRDefault="00A15D93" w14:paraId="0A62A5CA" w14:textId="77777777">
            <w:pPr>
              <w:spacing w:line="276" w:lineRule="auto"/>
              <w:rPr>
                <w:rFonts w:ascii="Arial" w:hAnsi="Arial" w:eastAsia="Times New Roman" w:cs="Arial"/>
                <w:lang w:val="fil-PH"/>
              </w:rPr>
            </w:pPr>
          </w:p>
        </w:tc>
        <w:tc>
          <w:tcPr>
            <w:tcW w:w="548" w:type="pct"/>
            <w:noWrap/>
            <w:hideMark/>
          </w:tcPr>
          <w:p w:rsidRPr="001A7223" w:rsidR="00A15D93" w:rsidP="001A7223" w:rsidRDefault="00A15D93" w14:paraId="057EEB10" w14:textId="77777777">
            <w:pPr>
              <w:spacing w:line="276" w:lineRule="auto"/>
              <w:jc w:val="right"/>
              <w:rPr>
                <w:rFonts w:ascii="Arial" w:hAnsi="Arial" w:eastAsia="Times New Roman" w:cs="Arial"/>
                <w:lang w:val="fil-PH"/>
              </w:rPr>
            </w:pPr>
          </w:p>
        </w:tc>
        <w:tc>
          <w:tcPr>
            <w:tcW w:w="512" w:type="pct"/>
            <w:hideMark/>
          </w:tcPr>
          <w:p w:rsidRPr="001A7223" w:rsidR="00A15D93" w:rsidP="001A7223" w:rsidRDefault="00A15D93" w14:paraId="710C6C86" w14:textId="77777777">
            <w:pPr>
              <w:spacing w:line="276" w:lineRule="auto"/>
              <w:rPr>
                <w:rFonts w:ascii="Arial" w:hAnsi="Arial" w:eastAsia="Times New Roman" w:cs="Arial"/>
                <w:lang w:val="fil-PH"/>
              </w:rPr>
            </w:pPr>
          </w:p>
        </w:tc>
        <w:tc>
          <w:tcPr>
            <w:tcW w:w="592" w:type="pct"/>
            <w:hideMark/>
          </w:tcPr>
          <w:p w:rsidRPr="001A7223" w:rsidR="00A15D93" w:rsidP="001A7223" w:rsidRDefault="00A15D93" w14:paraId="04AC34DD" w14:textId="77777777">
            <w:pPr>
              <w:spacing w:line="276" w:lineRule="auto"/>
              <w:jc w:val="right"/>
              <w:rPr>
                <w:rFonts w:ascii="Arial" w:hAnsi="Arial" w:eastAsia="Times New Roman" w:cs="Arial"/>
                <w:lang w:val="fil-PH"/>
              </w:rPr>
            </w:pPr>
          </w:p>
        </w:tc>
        <w:tc>
          <w:tcPr>
            <w:tcW w:w="1265" w:type="pct"/>
            <w:gridSpan w:val="2"/>
            <w:noWrap/>
            <w:hideMark/>
          </w:tcPr>
          <w:p w:rsidRPr="001A7223" w:rsidR="00A15D93" w:rsidP="001A7223" w:rsidRDefault="00A15D93" w14:paraId="5D74B037" w14:textId="77777777">
            <w:pPr>
              <w:spacing w:line="276" w:lineRule="auto"/>
              <w:rPr>
                <w:rFonts w:ascii="Arial" w:hAnsi="Arial" w:eastAsia="Times New Roman" w:cs="Arial"/>
                <w:lang w:val="fil-PH"/>
              </w:rPr>
            </w:pPr>
          </w:p>
        </w:tc>
      </w:tr>
      <w:tr w:rsidRPr="001A7223" w:rsidR="008A0BE8" w:rsidTr="00A15D93" w14:paraId="5BEB4799" w14:textId="77777777">
        <w:trPr>
          <w:trHeight w:val="288"/>
        </w:trPr>
        <w:tc>
          <w:tcPr>
            <w:tcW w:w="1520" w:type="pct"/>
            <w:hideMark/>
          </w:tcPr>
          <w:p w:rsidRPr="001A7223" w:rsidR="00A15D93" w:rsidP="001A7223" w:rsidRDefault="00A15D93" w14:paraId="6BCA9E11" w14:textId="77777777">
            <w:pPr>
              <w:spacing w:line="276" w:lineRule="auto"/>
              <w:jc w:val="center"/>
              <w:rPr>
                <w:rFonts w:ascii="Arial" w:hAnsi="Arial" w:eastAsia="Times New Roman" w:cs="Arial"/>
                <w:lang w:val="fil-PH"/>
              </w:rPr>
            </w:pPr>
          </w:p>
        </w:tc>
        <w:tc>
          <w:tcPr>
            <w:tcW w:w="563" w:type="pct"/>
            <w:hideMark/>
          </w:tcPr>
          <w:p w:rsidRPr="001A7223" w:rsidR="00A15D93" w:rsidP="001A7223" w:rsidRDefault="00A15D93" w14:paraId="571EF167"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2016</w:t>
            </w:r>
          </w:p>
        </w:tc>
        <w:tc>
          <w:tcPr>
            <w:tcW w:w="548" w:type="pct"/>
            <w:noWrap/>
            <w:hideMark/>
          </w:tcPr>
          <w:p w:rsidRPr="001A7223" w:rsidR="00A15D93" w:rsidP="001A7223" w:rsidRDefault="00A15D93" w14:paraId="591FE6BD"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c>
          <w:tcPr>
            <w:tcW w:w="512" w:type="pct"/>
            <w:hideMark/>
          </w:tcPr>
          <w:p w:rsidRPr="001A7223" w:rsidR="00A15D93" w:rsidP="001A7223" w:rsidRDefault="00A15D93" w14:paraId="37E3D733"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2017</w:t>
            </w:r>
          </w:p>
        </w:tc>
        <w:tc>
          <w:tcPr>
            <w:tcW w:w="592" w:type="pct"/>
            <w:hideMark/>
          </w:tcPr>
          <w:p w:rsidRPr="001A7223" w:rsidR="00A15D93" w:rsidP="001A7223" w:rsidRDefault="00A15D93" w14:paraId="3AC380A4"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c>
          <w:tcPr>
            <w:tcW w:w="534" w:type="pct"/>
            <w:noWrap/>
            <w:hideMark/>
          </w:tcPr>
          <w:p w:rsidRPr="001A7223" w:rsidR="00A15D93" w:rsidP="001A7223" w:rsidRDefault="00A15D93" w14:paraId="792AE77F"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2018</w:t>
            </w:r>
          </w:p>
        </w:tc>
        <w:tc>
          <w:tcPr>
            <w:tcW w:w="731" w:type="pct"/>
            <w:noWrap/>
            <w:hideMark/>
          </w:tcPr>
          <w:p w:rsidRPr="001A7223" w:rsidR="00A15D93" w:rsidP="001A7223" w:rsidRDefault="00A15D93" w14:paraId="7DFFDDC2"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r>
      <w:tr w:rsidRPr="001A7223" w:rsidR="008A0BE8" w:rsidTr="00A15D93" w14:paraId="1E83DDC6" w14:textId="77777777">
        <w:trPr>
          <w:trHeight w:val="288"/>
        </w:trPr>
        <w:tc>
          <w:tcPr>
            <w:tcW w:w="1520" w:type="pct"/>
            <w:hideMark/>
          </w:tcPr>
          <w:p w:rsidRPr="001A7223" w:rsidR="00A15D93" w:rsidP="001A7223" w:rsidRDefault="00A15D93" w14:paraId="6C26969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Sales/Revenue</w:t>
            </w:r>
          </w:p>
        </w:tc>
        <w:tc>
          <w:tcPr>
            <w:tcW w:w="563" w:type="pct"/>
            <w:hideMark/>
          </w:tcPr>
          <w:p w:rsidRPr="001A7223" w:rsidR="00A15D93" w:rsidP="001A7223" w:rsidRDefault="00A15D93" w14:paraId="1F6D03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8,134,385</w:t>
            </w:r>
          </w:p>
        </w:tc>
        <w:tc>
          <w:tcPr>
            <w:tcW w:w="548" w:type="pct"/>
            <w:hideMark/>
          </w:tcPr>
          <w:p w:rsidRPr="001A7223" w:rsidR="00A15D93" w:rsidP="001A7223" w:rsidRDefault="00A15D93" w14:paraId="343269B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c>
          <w:tcPr>
            <w:tcW w:w="512" w:type="pct"/>
            <w:hideMark/>
          </w:tcPr>
          <w:p w:rsidRPr="001A7223" w:rsidR="00A15D93" w:rsidP="001A7223" w:rsidRDefault="00A15D93" w14:paraId="0D0DC2C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7,630,677</w:t>
            </w:r>
          </w:p>
        </w:tc>
        <w:tc>
          <w:tcPr>
            <w:tcW w:w="592" w:type="pct"/>
            <w:hideMark/>
          </w:tcPr>
          <w:p w:rsidRPr="001A7223" w:rsidR="00A15D93" w:rsidP="001A7223" w:rsidRDefault="00A15D93" w14:paraId="63F73D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c>
          <w:tcPr>
            <w:tcW w:w="534" w:type="pct"/>
            <w:noWrap/>
            <w:hideMark/>
          </w:tcPr>
          <w:p w:rsidRPr="001A7223" w:rsidR="00A15D93" w:rsidP="001A7223" w:rsidRDefault="00A15D93" w14:paraId="1EF8162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8,549,369</w:t>
            </w:r>
          </w:p>
        </w:tc>
        <w:tc>
          <w:tcPr>
            <w:tcW w:w="731" w:type="pct"/>
            <w:hideMark/>
          </w:tcPr>
          <w:p w:rsidRPr="001A7223" w:rsidR="00A15D93" w:rsidP="001A7223" w:rsidRDefault="00A15D93" w14:paraId="2E76CC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r>
      <w:tr w:rsidRPr="001A7223" w:rsidR="008A0BE8" w:rsidTr="00A15D93" w14:paraId="0BA17FA6" w14:textId="77777777">
        <w:trPr>
          <w:trHeight w:val="288"/>
        </w:trPr>
        <w:tc>
          <w:tcPr>
            <w:tcW w:w="1520" w:type="pct"/>
            <w:hideMark/>
          </w:tcPr>
          <w:p w:rsidRPr="001A7223" w:rsidR="00A15D93" w:rsidP="001A7223" w:rsidRDefault="00A15D93" w14:paraId="43DFBF5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Cost of Goods Sold (COGS) incl. D&amp;A</w:t>
            </w:r>
          </w:p>
        </w:tc>
        <w:tc>
          <w:tcPr>
            <w:tcW w:w="563" w:type="pct"/>
            <w:hideMark/>
          </w:tcPr>
          <w:p w:rsidRPr="001A7223" w:rsidR="00A15D93" w:rsidP="001A7223" w:rsidRDefault="00A15D93" w14:paraId="79BC07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5,603,365</w:t>
            </w:r>
          </w:p>
        </w:tc>
        <w:tc>
          <w:tcPr>
            <w:tcW w:w="548" w:type="pct"/>
            <w:hideMark/>
          </w:tcPr>
          <w:p w:rsidRPr="001A7223" w:rsidR="00A15D93" w:rsidP="001A7223" w:rsidRDefault="00A15D93" w14:paraId="3D8721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68.88%</w:t>
            </w:r>
          </w:p>
        </w:tc>
        <w:tc>
          <w:tcPr>
            <w:tcW w:w="512" w:type="pct"/>
            <w:hideMark/>
          </w:tcPr>
          <w:p w:rsidRPr="001A7223" w:rsidR="00A15D93" w:rsidP="001A7223" w:rsidRDefault="00A15D93" w14:paraId="040CA3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5,194,750</w:t>
            </w:r>
          </w:p>
        </w:tc>
        <w:tc>
          <w:tcPr>
            <w:tcW w:w="592" w:type="pct"/>
            <w:hideMark/>
          </w:tcPr>
          <w:p w:rsidRPr="001A7223" w:rsidR="00A15D93" w:rsidP="001A7223" w:rsidRDefault="00A15D93" w14:paraId="73F2F2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68.08%</w:t>
            </w:r>
          </w:p>
        </w:tc>
        <w:tc>
          <w:tcPr>
            <w:tcW w:w="534" w:type="pct"/>
            <w:hideMark/>
          </w:tcPr>
          <w:p w:rsidRPr="001A7223" w:rsidR="00A15D93" w:rsidP="001A7223" w:rsidRDefault="00A15D93" w14:paraId="4A49A08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5,773,015</w:t>
            </w:r>
          </w:p>
        </w:tc>
        <w:tc>
          <w:tcPr>
            <w:tcW w:w="731" w:type="pct"/>
            <w:hideMark/>
          </w:tcPr>
          <w:p w:rsidRPr="001A7223" w:rsidR="00A15D93" w:rsidP="001A7223" w:rsidRDefault="00A15D93" w14:paraId="05A0F9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67.53%</w:t>
            </w:r>
          </w:p>
        </w:tc>
      </w:tr>
      <w:tr w:rsidRPr="001A7223" w:rsidR="008A0BE8" w:rsidTr="00A15D93" w14:paraId="707EDDA9" w14:textId="77777777">
        <w:trPr>
          <w:trHeight w:val="288"/>
        </w:trPr>
        <w:tc>
          <w:tcPr>
            <w:tcW w:w="1520" w:type="pct"/>
            <w:hideMark/>
          </w:tcPr>
          <w:p w:rsidRPr="001A7223" w:rsidR="00A15D93" w:rsidP="001A7223" w:rsidRDefault="00A15D93" w14:paraId="4DAAC8C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COGS excluding D&amp;A</w:t>
            </w:r>
          </w:p>
        </w:tc>
        <w:tc>
          <w:tcPr>
            <w:tcW w:w="563" w:type="pct"/>
            <w:hideMark/>
          </w:tcPr>
          <w:p w:rsidRPr="001A7223" w:rsidR="00A15D93" w:rsidP="001A7223" w:rsidRDefault="00A15D93" w14:paraId="2BE4C9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4,906,687</w:t>
            </w:r>
          </w:p>
        </w:tc>
        <w:tc>
          <w:tcPr>
            <w:tcW w:w="548" w:type="pct"/>
            <w:hideMark/>
          </w:tcPr>
          <w:p w:rsidRPr="001A7223" w:rsidR="00A15D93" w:rsidP="001A7223" w:rsidRDefault="00A15D93" w14:paraId="030AFD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60.32%</w:t>
            </w:r>
          </w:p>
        </w:tc>
        <w:tc>
          <w:tcPr>
            <w:tcW w:w="512" w:type="pct"/>
            <w:hideMark/>
          </w:tcPr>
          <w:p w:rsidRPr="001A7223" w:rsidR="00A15D93" w:rsidP="001A7223" w:rsidRDefault="00A15D93" w14:paraId="57B23E2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4,570,197</w:t>
            </w:r>
          </w:p>
        </w:tc>
        <w:tc>
          <w:tcPr>
            <w:tcW w:w="592" w:type="pct"/>
            <w:hideMark/>
          </w:tcPr>
          <w:p w:rsidRPr="001A7223" w:rsidR="00A15D93" w:rsidP="001A7223" w:rsidRDefault="00A15D93" w14:paraId="6C07E88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59.89%</w:t>
            </w:r>
          </w:p>
        </w:tc>
        <w:tc>
          <w:tcPr>
            <w:tcW w:w="534" w:type="pct"/>
            <w:hideMark/>
          </w:tcPr>
          <w:p w:rsidRPr="001A7223" w:rsidR="00A15D93" w:rsidP="001A7223" w:rsidRDefault="00A15D93" w14:paraId="0670DCB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5,052,297</w:t>
            </w:r>
          </w:p>
        </w:tc>
        <w:tc>
          <w:tcPr>
            <w:tcW w:w="731" w:type="pct"/>
            <w:hideMark/>
          </w:tcPr>
          <w:p w:rsidRPr="001A7223" w:rsidR="00A15D93" w:rsidP="001A7223" w:rsidRDefault="00A15D93" w14:paraId="32CFFF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59.10%</w:t>
            </w:r>
          </w:p>
        </w:tc>
      </w:tr>
      <w:tr w:rsidRPr="001A7223" w:rsidR="008A0BE8" w:rsidTr="00A15D93" w14:paraId="38339AA4" w14:textId="77777777">
        <w:trPr>
          <w:trHeight w:val="288"/>
        </w:trPr>
        <w:tc>
          <w:tcPr>
            <w:tcW w:w="1520" w:type="pct"/>
            <w:hideMark/>
          </w:tcPr>
          <w:p w:rsidRPr="001A7223" w:rsidR="00A15D93" w:rsidP="001A7223" w:rsidRDefault="00A15D93" w14:paraId="4E0A7FD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Depreciation &amp; Amortization Expense</w:t>
            </w:r>
          </w:p>
        </w:tc>
        <w:tc>
          <w:tcPr>
            <w:tcW w:w="563" w:type="pct"/>
            <w:hideMark/>
          </w:tcPr>
          <w:p w:rsidRPr="001A7223" w:rsidR="00A15D93" w:rsidP="001A7223" w:rsidRDefault="00A15D93" w14:paraId="03D69CF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696,678</w:t>
            </w:r>
          </w:p>
        </w:tc>
        <w:tc>
          <w:tcPr>
            <w:tcW w:w="548" w:type="pct"/>
            <w:hideMark/>
          </w:tcPr>
          <w:p w:rsidRPr="001A7223" w:rsidR="00A15D93" w:rsidP="001A7223" w:rsidRDefault="00A15D93" w14:paraId="5B517FD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8.56%</w:t>
            </w:r>
          </w:p>
        </w:tc>
        <w:tc>
          <w:tcPr>
            <w:tcW w:w="512" w:type="pct"/>
            <w:hideMark/>
          </w:tcPr>
          <w:p w:rsidRPr="001A7223" w:rsidR="00A15D93" w:rsidP="001A7223" w:rsidRDefault="00A15D93" w14:paraId="60A2EE9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624,553</w:t>
            </w:r>
          </w:p>
        </w:tc>
        <w:tc>
          <w:tcPr>
            <w:tcW w:w="592" w:type="pct"/>
            <w:hideMark/>
          </w:tcPr>
          <w:p w:rsidRPr="001A7223" w:rsidR="00A15D93" w:rsidP="001A7223" w:rsidRDefault="00A15D93" w14:paraId="65A8F91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8.18%</w:t>
            </w:r>
          </w:p>
        </w:tc>
        <w:tc>
          <w:tcPr>
            <w:tcW w:w="534" w:type="pct"/>
            <w:noWrap/>
            <w:hideMark/>
          </w:tcPr>
          <w:p w:rsidRPr="001A7223" w:rsidR="00A15D93" w:rsidP="001A7223" w:rsidRDefault="00A15D93" w14:paraId="1E69C5F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720,718</w:t>
            </w:r>
          </w:p>
        </w:tc>
        <w:tc>
          <w:tcPr>
            <w:tcW w:w="731" w:type="pct"/>
            <w:hideMark/>
          </w:tcPr>
          <w:p w:rsidRPr="001A7223" w:rsidR="00A15D93" w:rsidP="001A7223" w:rsidRDefault="00A15D93" w14:paraId="5ADBAAC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8.43%</w:t>
            </w:r>
          </w:p>
        </w:tc>
      </w:tr>
      <w:tr w:rsidRPr="001A7223" w:rsidR="008A0BE8" w:rsidTr="00A15D93" w14:paraId="1AAEEBB8" w14:textId="77777777">
        <w:trPr>
          <w:trHeight w:val="288"/>
        </w:trPr>
        <w:tc>
          <w:tcPr>
            <w:tcW w:w="1520" w:type="pct"/>
            <w:hideMark/>
          </w:tcPr>
          <w:p w:rsidRPr="001A7223" w:rsidR="00A15D93" w:rsidP="001A7223" w:rsidRDefault="00A15D93" w14:paraId="2EC0533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Depreciation</w:t>
            </w:r>
          </w:p>
        </w:tc>
        <w:tc>
          <w:tcPr>
            <w:tcW w:w="563" w:type="pct"/>
            <w:hideMark/>
          </w:tcPr>
          <w:p w:rsidRPr="001A7223" w:rsidR="00A15D93" w:rsidP="001A7223" w:rsidRDefault="00A15D93" w14:paraId="2344D2A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179,272</w:t>
            </w:r>
          </w:p>
        </w:tc>
        <w:tc>
          <w:tcPr>
            <w:tcW w:w="548" w:type="pct"/>
            <w:hideMark/>
          </w:tcPr>
          <w:p w:rsidRPr="001A7223" w:rsidR="00A15D93" w:rsidP="001A7223" w:rsidRDefault="00A15D93" w14:paraId="22510A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2.20%</w:t>
            </w:r>
          </w:p>
        </w:tc>
        <w:tc>
          <w:tcPr>
            <w:tcW w:w="512" w:type="pct"/>
            <w:hideMark/>
          </w:tcPr>
          <w:p w:rsidRPr="001A7223" w:rsidR="00A15D93" w:rsidP="001A7223" w:rsidRDefault="00A15D93" w14:paraId="1A149FA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169,284</w:t>
            </w:r>
          </w:p>
        </w:tc>
        <w:tc>
          <w:tcPr>
            <w:tcW w:w="592" w:type="pct"/>
            <w:hideMark/>
          </w:tcPr>
          <w:p w:rsidRPr="001A7223" w:rsidR="00A15D93" w:rsidP="001A7223" w:rsidRDefault="00A15D93" w14:paraId="243D20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2.22%</w:t>
            </w:r>
          </w:p>
        </w:tc>
        <w:tc>
          <w:tcPr>
            <w:tcW w:w="534" w:type="pct"/>
            <w:hideMark/>
          </w:tcPr>
          <w:p w:rsidRPr="001A7223" w:rsidR="00A15D93" w:rsidP="001A7223" w:rsidRDefault="00A15D93" w14:paraId="582445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237,994</w:t>
            </w:r>
          </w:p>
        </w:tc>
        <w:tc>
          <w:tcPr>
            <w:tcW w:w="731" w:type="pct"/>
            <w:hideMark/>
          </w:tcPr>
          <w:p w:rsidRPr="001A7223" w:rsidR="00A15D93" w:rsidP="001A7223" w:rsidRDefault="00A15D93" w14:paraId="0283F08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2.78%</w:t>
            </w:r>
          </w:p>
        </w:tc>
      </w:tr>
      <w:tr w:rsidRPr="001A7223" w:rsidR="008A0BE8" w:rsidTr="00A15D93" w14:paraId="4304028F" w14:textId="77777777">
        <w:trPr>
          <w:trHeight w:val="288"/>
        </w:trPr>
        <w:tc>
          <w:tcPr>
            <w:tcW w:w="1520" w:type="pct"/>
            <w:hideMark/>
          </w:tcPr>
          <w:p w:rsidRPr="001A7223" w:rsidR="00A15D93" w:rsidP="001A7223" w:rsidRDefault="00A15D93" w14:paraId="4395BDA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Amortization of Intangibles</w:t>
            </w:r>
          </w:p>
        </w:tc>
        <w:tc>
          <w:tcPr>
            <w:tcW w:w="563" w:type="pct"/>
            <w:hideMark/>
          </w:tcPr>
          <w:p w:rsidRPr="001A7223" w:rsidR="00A15D93" w:rsidP="001A7223" w:rsidRDefault="00A15D93" w14:paraId="629A596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125,616</w:t>
            </w:r>
          </w:p>
        </w:tc>
        <w:tc>
          <w:tcPr>
            <w:tcW w:w="548" w:type="pct"/>
            <w:hideMark/>
          </w:tcPr>
          <w:p w:rsidRPr="001A7223" w:rsidR="00A15D93" w:rsidP="001A7223" w:rsidRDefault="00A15D93" w14:paraId="5665CB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1.54%</w:t>
            </w:r>
          </w:p>
        </w:tc>
        <w:tc>
          <w:tcPr>
            <w:tcW w:w="512" w:type="pct"/>
            <w:hideMark/>
          </w:tcPr>
          <w:p w:rsidRPr="001A7223" w:rsidR="00A15D93" w:rsidP="001A7223" w:rsidRDefault="00A15D93" w14:paraId="1A2A548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121,634</w:t>
            </w:r>
          </w:p>
        </w:tc>
        <w:tc>
          <w:tcPr>
            <w:tcW w:w="592" w:type="pct"/>
            <w:hideMark/>
          </w:tcPr>
          <w:p w:rsidRPr="001A7223" w:rsidR="00A15D93" w:rsidP="001A7223" w:rsidRDefault="00A15D93" w14:paraId="64F9DDD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1.59%</w:t>
            </w:r>
          </w:p>
        </w:tc>
        <w:tc>
          <w:tcPr>
            <w:tcW w:w="534" w:type="pct"/>
            <w:hideMark/>
          </w:tcPr>
          <w:p w:rsidRPr="001A7223" w:rsidR="00A15D93" w:rsidP="001A7223" w:rsidRDefault="00A15D93" w14:paraId="60BF70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123,450</w:t>
            </w:r>
          </w:p>
        </w:tc>
        <w:tc>
          <w:tcPr>
            <w:tcW w:w="731" w:type="pct"/>
            <w:hideMark/>
          </w:tcPr>
          <w:p w:rsidRPr="001A7223" w:rsidR="00A15D93" w:rsidP="001A7223" w:rsidRDefault="00A15D93" w14:paraId="2B56FB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1.44%</w:t>
            </w:r>
          </w:p>
        </w:tc>
      </w:tr>
      <w:tr w:rsidRPr="001A7223" w:rsidR="008A0BE8" w:rsidTr="00A15D93" w14:paraId="19BECDE8" w14:textId="77777777">
        <w:trPr>
          <w:trHeight w:val="288"/>
        </w:trPr>
        <w:tc>
          <w:tcPr>
            <w:tcW w:w="1520" w:type="pct"/>
            <w:hideMark/>
          </w:tcPr>
          <w:p w:rsidRPr="001A7223" w:rsidR="00A15D93" w:rsidP="001A7223" w:rsidRDefault="00A15D93" w14:paraId="0BE308A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Amortization of Deferred Charges</w:t>
            </w:r>
          </w:p>
        </w:tc>
        <w:tc>
          <w:tcPr>
            <w:tcW w:w="563" w:type="pct"/>
            <w:hideMark/>
          </w:tcPr>
          <w:p w:rsidRPr="001A7223" w:rsidR="00A15D93" w:rsidP="001A7223" w:rsidRDefault="00A15D93" w14:paraId="1FD0E82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391,790</w:t>
            </w:r>
          </w:p>
        </w:tc>
        <w:tc>
          <w:tcPr>
            <w:tcW w:w="548" w:type="pct"/>
            <w:hideMark/>
          </w:tcPr>
          <w:p w:rsidRPr="001A7223" w:rsidR="00A15D93" w:rsidP="001A7223" w:rsidRDefault="00A15D93" w14:paraId="2C67246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4.82%</w:t>
            </w:r>
          </w:p>
        </w:tc>
        <w:tc>
          <w:tcPr>
            <w:tcW w:w="512" w:type="pct"/>
            <w:hideMark/>
          </w:tcPr>
          <w:p w:rsidRPr="001A7223" w:rsidR="00A15D93" w:rsidP="001A7223" w:rsidRDefault="00A15D93" w14:paraId="0BECE7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333,635</w:t>
            </w:r>
          </w:p>
        </w:tc>
        <w:tc>
          <w:tcPr>
            <w:tcW w:w="592" w:type="pct"/>
            <w:hideMark/>
          </w:tcPr>
          <w:p w:rsidRPr="001A7223" w:rsidR="00A15D93" w:rsidP="001A7223" w:rsidRDefault="00A15D93" w14:paraId="1A6E709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4.37%</w:t>
            </w:r>
          </w:p>
        </w:tc>
        <w:tc>
          <w:tcPr>
            <w:tcW w:w="534" w:type="pct"/>
            <w:hideMark/>
          </w:tcPr>
          <w:p w:rsidRPr="001A7223" w:rsidR="00A15D93" w:rsidP="001A7223" w:rsidRDefault="00A15D93" w14:paraId="19E1006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359,274</w:t>
            </w:r>
          </w:p>
        </w:tc>
        <w:tc>
          <w:tcPr>
            <w:tcW w:w="731" w:type="pct"/>
            <w:hideMark/>
          </w:tcPr>
          <w:p w:rsidRPr="001A7223" w:rsidR="00A15D93" w:rsidP="001A7223" w:rsidRDefault="00A15D93" w14:paraId="67D963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4.20%</w:t>
            </w:r>
          </w:p>
        </w:tc>
      </w:tr>
      <w:tr w:rsidRPr="001A7223" w:rsidR="008A0BE8" w:rsidTr="00A15D93" w14:paraId="1565104A" w14:textId="77777777">
        <w:trPr>
          <w:trHeight w:val="288"/>
        </w:trPr>
        <w:tc>
          <w:tcPr>
            <w:tcW w:w="1520" w:type="pct"/>
            <w:hideMark/>
          </w:tcPr>
          <w:p w:rsidRPr="001A7223" w:rsidR="00A15D93" w:rsidP="001A7223" w:rsidRDefault="00A15D93" w14:paraId="47EDE9D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Gross Income</w:t>
            </w:r>
          </w:p>
        </w:tc>
        <w:tc>
          <w:tcPr>
            <w:tcW w:w="563" w:type="pct"/>
            <w:hideMark/>
          </w:tcPr>
          <w:p w:rsidRPr="001A7223" w:rsidR="00A15D93" w:rsidP="001A7223" w:rsidRDefault="00A15D93" w14:paraId="0D31A00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2,531,020</w:t>
            </w:r>
          </w:p>
        </w:tc>
        <w:tc>
          <w:tcPr>
            <w:tcW w:w="548" w:type="pct"/>
            <w:hideMark/>
          </w:tcPr>
          <w:p w:rsidRPr="001A7223" w:rsidR="00A15D93" w:rsidP="001A7223" w:rsidRDefault="00A15D93" w14:paraId="43D5C1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31.12%</w:t>
            </w:r>
          </w:p>
        </w:tc>
        <w:tc>
          <w:tcPr>
            <w:tcW w:w="512" w:type="pct"/>
            <w:hideMark/>
          </w:tcPr>
          <w:p w:rsidRPr="001A7223" w:rsidR="00A15D93" w:rsidP="001A7223" w:rsidRDefault="00A15D93" w14:paraId="7A63AC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2,435,927</w:t>
            </w:r>
          </w:p>
        </w:tc>
        <w:tc>
          <w:tcPr>
            <w:tcW w:w="592" w:type="pct"/>
            <w:hideMark/>
          </w:tcPr>
          <w:p w:rsidRPr="001A7223" w:rsidR="00A15D93" w:rsidP="001A7223" w:rsidRDefault="00A15D93" w14:paraId="5CE6852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31.92%</w:t>
            </w:r>
          </w:p>
        </w:tc>
        <w:tc>
          <w:tcPr>
            <w:tcW w:w="534" w:type="pct"/>
            <w:noWrap/>
            <w:hideMark/>
          </w:tcPr>
          <w:p w:rsidRPr="001A7223" w:rsidR="00A15D93" w:rsidP="001A7223" w:rsidRDefault="00A15D93" w14:paraId="128E45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2,776,354</w:t>
            </w:r>
          </w:p>
        </w:tc>
        <w:tc>
          <w:tcPr>
            <w:tcW w:w="731" w:type="pct"/>
            <w:hideMark/>
          </w:tcPr>
          <w:p w:rsidRPr="001A7223" w:rsidR="00A15D93" w:rsidP="001A7223" w:rsidRDefault="00A15D93" w14:paraId="7704FC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32.47%</w:t>
            </w:r>
          </w:p>
        </w:tc>
      </w:tr>
      <w:tr w:rsidRPr="001A7223" w:rsidR="008A0BE8" w:rsidTr="00A15D93" w14:paraId="0C4A4D9C" w14:textId="77777777">
        <w:trPr>
          <w:trHeight w:val="288"/>
        </w:trPr>
        <w:tc>
          <w:tcPr>
            <w:tcW w:w="1520" w:type="pct"/>
            <w:hideMark/>
          </w:tcPr>
          <w:p w:rsidRPr="001A7223" w:rsidR="00A15D93" w:rsidP="001A7223" w:rsidRDefault="00A15D93" w14:paraId="612E994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SG&amp;A Expense</w:t>
            </w:r>
          </w:p>
        </w:tc>
        <w:tc>
          <w:tcPr>
            <w:tcW w:w="563" w:type="pct"/>
            <w:hideMark/>
          </w:tcPr>
          <w:p w:rsidRPr="001A7223" w:rsidR="00A15D93" w:rsidP="001A7223" w:rsidRDefault="00A15D93" w14:paraId="53BC4EE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2,121,854</w:t>
            </w:r>
          </w:p>
        </w:tc>
        <w:tc>
          <w:tcPr>
            <w:tcW w:w="548" w:type="pct"/>
            <w:hideMark/>
          </w:tcPr>
          <w:p w:rsidRPr="001A7223" w:rsidR="00A15D93" w:rsidP="001A7223" w:rsidRDefault="00A15D93" w14:paraId="7A2BE0A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26.08%</w:t>
            </w:r>
          </w:p>
        </w:tc>
        <w:tc>
          <w:tcPr>
            <w:tcW w:w="512" w:type="pct"/>
            <w:hideMark/>
          </w:tcPr>
          <w:p w:rsidRPr="001A7223" w:rsidR="00A15D93" w:rsidP="001A7223" w:rsidRDefault="00A15D93" w14:paraId="0055BC9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1,893,197</w:t>
            </w:r>
          </w:p>
        </w:tc>
        <w:tc>
          <w:tcPr>
            <w:tcW w:w="592" w:type="pct"/>
            <w:hideMark/>
          </w:tcPr>
          <w:p w:rsidRPr="001A7223" w:rsidR="00A15D93" w:rsidP="001A7223" w:rsidRDefault="00A15D93" w14:paraId="742F90C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24.81%</w:t>
            </w:r>
          </w:p>
        </w:tc>
        <w:tc>
          <w:tcPr>
            <w:tcW w:w="534" w:type="pct"/>
            <w:hideMark/>
          </w:tcPr>
          <w:p w:rsidRPr="001A7223" w:rsidR="00A15D93" w:rsidP="001A7223" w:rsidRDefault="00A15D93" w14:paraId="5FD283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2,019,310</w:t>
            </w:r>
          </w:p>
        </w:tc>
        <w:tc>
          <w:tcPr>
            <w:tcW w:w="731" w:type="pct"/>
            <w:hideMark/>
          </w:tcPr>
          <w:p w:rsidRPr="001A7223" w:rsidR="00A15D93" w:rsidP="001A7223" w:rsidRDefault="00A15D93" w14:paraId="2A013B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23.62%</w:t>
            </w:r>
          </w:p>
        </w:tc>
      </w:tr>
      <w:tr w:rsidRPr="001A7223" w:rsidR="008A0BE8" w:rsidTr="00A15D93" w14:paraId="79CAF3DF" w14:textId="77777777">
        <w:trPr>
          <w:trHeight w:val="288"/>
        </w:trPr>
        <w:tc>
          <w:tcPr>
            <w:tcW w:w="1520" w:type="pct"/>
            <w:hideMark/>
          </w:tcPr>
          <w:p w:rsidRPr="001A7223" w:rsidR="00A15D93" w:rsidP="001A7223" w:rsidRDefault="00A15D93" w14:paraId="199000D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Research &amp; Development</w:t>
            </w:r>
          </w:p>
        </w:tc>
        <w:tc>
          <w:tcPr>
            <w:tcW w:w="563" w:type="pct"/>
            <w:hideMark/>
          </w:tcPr>
          <w:p w:rsidRPr="001A7223" w:rsidR="00A15D93" w:rsidP="001A7223" w:rsidRDefault="00A15D93" w14:paraId="447DD1B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468,183</w:t>
            </w:r>
          </w:p>
        </w:tc>
        <w:tc>
          <w:tcPr>
            <w:tcW w:w="548" w:type="pct"/>
            <w:hideMark/>
          </w:tcPr>
          <w:p w:rsidRPr="001A7223" w:rsidR="00A15D93" w:rsidP="001A7223" w:rsidRDefault="00A15D93" w14:paraId="29E217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5.76%</w:t>
            </w:r>
          </w:p>
        </w:tc>
        <w:tc>
          <w:tcPr>
            <w:tcW w:w="512" w:type="pct"/>
            <w:hideMark/>
          </w:tcPr>
          <w:p w:rsidRPr="001A7223" w:rsidR="00A15D93" w:rsidP="001A7223" w:rsidRDefault="00A15D93" w14:paraId="61B1CC1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447,456</w:t>
            </w:r>
          </w:p>
        </w:tc>
        <w:tc>
          <w:tcPr>
            <w:tcW w:w="592" w:type="pct"/>
            <w:hideMark/>
          </w:tcPr>
          <w:p w:rsidRPr="001A7223" w:rsidR="00A15D93" w:rsidP="001A7223" w:rsidRDefault="00A15D93" w14:paraId="7CEF5C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5.86%</w:t>
            </w:r>
          </w:p>
        </w:tc>
        <w:tc>
          <w:tcPr>
            <w:tcW w:w="534" w:type="pct"/>
            <w:hideMark/>
          </w:tcPr>
          <w:p w:rsidRPr="001A7223" w:rsidR="00A15D93" w:rsidP="001A7223" w:rsidRDefault="00A15D93" w14:paraId="05B12C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458,518</w:t>
            </w:r>
          </w:p>
        </w:tc>
        <w:tc>
          <w:tcPr>
            <w:tcW w:w="731" w:type="pct"/>
            <w:hideMark/>
          </w:tcPr>
          <w:p w:rsidRPr="001A7223" w:rsidR="00A15D93" w:rsidP="001A7223" w:rsidRDefault="00A15D93" w14:paraId="790617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5.36%</w:t>
            </w:r>
          </w:p>
        </w:tc>
      </w:tr>
      <w:tr w:rsidRPr="001A7223" w:rsidR="008A0BE8" w:rsidTr="00A15D93" w14:paraId="51E8B2AD" w14:textId="77777777">
        <w:trPr>
          <w:trHeight w:val="288"/>
        </w:trPr>
        <w:tc>
          <w:tcPr>
            <w:tcW w:w="1520" w:type="pct"/>
            <w:hideMark/>
          </w:tcPr>
          <w:p w:rsidRPr="001A7223" w:rsidR="00A15D93" w:rsidP="001A7223" w:rsidRDefault="00A15D93" w14:paraId="79FAB66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SG&amp;A</w:t>
            </w:r>
          </w:p>
        </w:tc>
        <w:tc>
          <w:tcPr>
            <w:tcW w:w="563" w:type="pct"/>
            <w:hideMark/>
          </w:tcPr>
          <w:p w:rsidRPr="001A7223" w:rsidR="00A15D93" w:rsidP="001A7223" w:rsidRDefault="00A15D93" w14:paraId="2234B2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1,653,671</w:t>
            </w:r>
          </w:p>
        </w:tc>
        <w:tc>
          <w:tcPr>
            <w:tcW w:w="548" w:type="pct"/>
            <w:hideMark/>
          </w:tcPr>
          <w:p w:rsidRPr="001A7223" w:rsidR="00A15D93" w:rsidP="001A7223" w:rsidRDefault="00A15D93" w14:paraId="5AB01EE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20.33%</w:t>
            </w:r>
          </w:p>
        </w:tc>
        <w:tc>
          <w:tcPr>
            <w:tcW w:w="512" w:type="pct"/>
            <w:hideMark/>
          </w:tcPr>
          <w:p w:rsidRPr="001A7223" w:rsidR="00A15D93" w:rsidP="001A7223" w:rsidRDefault="00A15D93" w14:paraId="319D83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1,445,741</w:t>
            </w:r>
          </w:p>
        </w:tc>
        <w:tc>
          <w:tcPr>
            <w:tcW w:w="592" w:type="pct"/>
            <w:hideMark/>
          </w:tcPr>
          <w:p w:rsidRPr="001A7223" w:rsidR="00A15D93" w:rsidP="001A7223" w:rsidRDefault="00A15D93" w14:paraId="02D5C55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18.95%</w:t>
            </w:r>
          </w:p>
        </w:tc>
        <w:tc>
          <w:tcPr>
            <w:tcW w:w="534" w:type="pct"/>
            <w:hideMark/>
          </w:tcPr>
          <w:p w:rsidRPr="001A7223" w:rsidR="00A15D93" w:rsidP="001A7223" w:rsidRDefault="00A15D93" w14:paraId="5E0120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1,560,792</w:t>
            </w:r>
          </w:p>
        </w:tc>
        <w:tc>
          <w:tcPr>
            <w:tcW w:w="731" w:type="pct"/>
            <w:hideMark/>
          </w:tcPr>
          <w:p w:rsidRPr="001A7223" w:rsidR="00A15D93" w:rsidP="001A7223" w:rsidRDefault="00A15D93" w14:paraId="6C3F42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18.26%</w:t>
            </w:r>
          </w:p>
        </w:tc>
      </w:tr>
      <w:tr w:rsidRPr="001A7223" w:rsidR="008A0BE8" w:rsidTr="00A15D93" w14:paraId="0AB5296E" w14:textId="77777777">
        <w:trPr>
          <w:trHeight w:val="288"/>
        </w:trPr>
        <w:tc>
          <w:tcPr>
            <w:tcW w:w="1520" w:type="pct"/>
            <w:hideMark/>
          </w:tcPr>
          <w:p w:rsidRPr="001A7223" w:rsidR="00A15D93" w:rsidP="001A7223" w:rsidRDefault="00A15D93" w14:paraId="671B6B2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Operating Expense</w:t>
            </w:r>
          </w:p>
        </w:tc>
        <w:tc>
          <w:tcPr>
            <w:tcW w:w="563" w:type="pct"/>
            <w:hideMark/>
          </w:tcPr>
          <w:p w:rsidRPr="001A7223" w:rsidR="00A15D93" w:rsidP="001A7223" w:rsidRDefault="00A15D93" w14:paraId="21EA2B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2F875B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76C0C0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5B93DD1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529530F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40835D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29ECC021" w14:textId="77777777">
        <w:trPr>
          <w:trHeight w:val="288"/>
        </w:trPr>
        <w:tc>
          <w:tcPr>
            <w:tcW w:w="1520" w:type="pct"/>
            <w:hideMark/>
          </w:tcPr>
          <w:p w:rsidRPr="001A7223" w:rsidR="00A15D93" w:rsidP="001A7223" w:rsidRDefault="00A15D93" w14:paraId="6303064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w:t>
            </w:r>
          </w:p>
        </w:tc>
        <w:tc>
          <w:tcPr>
            <w:tcW w:w="563" w:type="pct"/>
            <w:hideMark/>
          </w:tcPr>
          <w:p w:rsidRPr="001A7223" w:rsidR="00A15D93" w:rsidP="001A7223" w:rsidRDefault="00A15D93" w14:paraId="061496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409,166</w:t>
            </w:r>
          </w:p>
        </w:tc>
        <w:tc>
          <w:tcPr>
            <w:tcW w:w="548" w:type="pct"/>
            <w:hideMark/>
          </w:tcPr>
          <w:p w:rsidRPr="001A7223" w:rsidR="00A15D93" w:rsidP="001A7223" w:rsidRDefault="00A15D93" w14:paraId="5EEA1B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5.03%</w:t>
            </w:r>
          </w:p>
        </w:tc>
        <w:tc>
          <w:tcPr>
            <w:tcW w:w="512" w:type="pct"/>
            <w:hideMark/>
          </w:tcPr>
          <w:p w:rsidRPr="001A7223" w:rsidR="00A15D93" w:rsidP="001A7223" w:rsidRDefault="00A15D93" w14:paraId="562CEB7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542,730</w:t>
            </w:r>
          </w:p>
        </w:tc>
        <w:tc>
          <w:tcPr>
            <w:tcW w:w="592" w:type="pct"/>
            <w:hideMark/>
          </w:tcPr>
          <w:p w:rsidRPr="001A7223" w:rsidR="00A15D93" w:rsidP="001A7223" w:rsidRDefault="00A15D93" w14:paraId="14520D6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7.11%</w:t>
            </w:r>
          </w:p>
        </w:tc>
        <w:tc>
          <w:tcPr>
            <w:tcW w:w="534" w:type="pct"/>
            <w:hideMark/>
          </w:tcPr>
          <w:p w:rsidRPr="001A7223" w:rsidR="00A15D93" w:rsidP="001A7223" w:rsidRDefault="00A15D93" w14:paraId="2AD8BB6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757,044</w:t>
            </w:r>
          </w:p>
        </w:tc>
        <w:tc>
          <w:tcPr>
            <w:tcW w:w="731" w:type="pct"/>
            <w:hideMark/>
          </w:tcPr>
          <w:p w:rsidRPr="001A7223" w:rsidR="00A15D93" w:rsidP="001A7223" w:rsidRDefault="00A15D93" w14:paraId="579929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8.85%</w:t>
            </w:r>
          </w:p>
        </w:tc>
      </w:tr>
      <w:tr w:rsidRPr="001A7223" w:rsidR="008A0BE8" w:rsidTr="00A15D93" w14:paraId="5EA13900" w14:textId="77777777">
        <w:trPr>
          <w:trHeight w:val="288"/>
        </w:trPr>
        <w:tc>
          <w:tcPr>
            <w:tcW w:w="1520" w:type="pct"/>
            <w:hideMark/>
          </w:tcPr>
          <w:p w:rsidRPr="001A7223" w:rsidR="00A15D93" w:rsidP="001A7223" w:rsidRDefault="00A15D93" w14:paraId="7A93771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Unusual Expense</w:t>
            </w:r>
          </w:p>
        </w:tc>
        <w:tc>
          <w:tcPr>
            <w:tcW w:w="563" w:type="pct"/>
            <w:hideMark/>
          </w:tcPr>
          <w:p w:rsidRPr="001A7223" w:rsidR="00A15D93" w:rsidP="001A7223" w:rsidRDefault="00A15D93" w14:paraId="064BD9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180,387</w:t>
            </w:r>
          </w:p>
        </w:tc>
        <w:tc>
          <w:tcPr>
            <w:tcW w:w="548" w:type="pct"/>
            <w:hideMark/>
          </w:tcPr>
          <w:p w:rsidRPr="001A7223" w:rsidR="00A15D93" w:rsidP="001A7223" w:rsidRDefault="00A15D93" w14:paraId="26E446B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2.22%</w:t>
            </w:r>
          </w:p>
        </w:tc>
        <w:tc>
          <w:tcPr>
            <w:tcW w:w="512" w:type="pct"/>
            <w:hideMark/>
          </w:tcPr>
          <w:p w:rsidRPr="001A7223" w:rsidR="00A15D93" w:rsidP="001A7223" w:rsidRDefault="00A15D93" w14:paraId="1E78AE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255,117</w:t>
            </w:r>
          </w:p>
        </w:tc>
        <w:tc>
          <w:tcPr>
            <w:tcW w:w="592" w:type="pct"/>
            <w:hideMark/>
          </w:tcPr>
          <w:p w:rsidRPr="001A7223" w:rsidR="00A15D93" w:rsidP="001A7223" w:rsidRDefault="00A15D93" w14:paraId="16C923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3.34%</w:t>
            </w:r>
          </w:p>
        </w:tc>
        <w:tc>
          <w:tcPr>
            <w:tcW w:w="534" w:type="pct"/>
            <w:hideMark/>
          </w:tcPr>
          <w:p w:rsidRPr="001A7223" w:rsidR="00A15D93" w:rsidP="001A7223" w:rsidRDefault="00A15D93" w14:paraId="3D62036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64,472</w:t>
            </w:r>
          </w:p>
        </w:tc>
        <w:tc>
          <w:tcPr>
            <w:tcW w:w="731" w:type="pct"/>
            <w:hideMark/>
          </w:tcPr>
          <w:p w:rsidRPr="001A7223" w:rsidR="00A15D93" w:rsidP="001A7223" w:rsidRDefault="00A15D93" w14:paraId="7428DC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0.75%</w:t>
            </w:r>
          </w:p>
        </w:tc>
      </w:tr>
      <w:tr w:rsidRPr="001A7223" w:rsidR="008A0BE8" w:rsidTr="00A15D93" w14:paraId="3E695922" w14:textId="77777777">
        <w:trPr>
          <w:trHeight w:val="288"/>
        </w:trPr>
        <w:tc>
          <w:tcPr>
            <w:tcW w:w="1520" w:type="pct"/>
            <w:hideMark/>
          </w:tcPr>
          <w:p w:rsidRPr="001A7223" w:rsidR="00A15D93" w:rsidP="001A7223" w:rsidRDefault="00A15D93" w14:paraId="6A14AEE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 Operating Income/Expense</w:t>
            </w:r>
          </w:p>
        </w:tc>
        <w:tc>
          <w:tcPr>
            <w:tcW w:w="563" w:type="pct"/>
            <w:hideMark/>
          </w:tcPr>
          <w:p w:rsidRPr="001A7223" w:rsidR="00A15D93" w:rsidP="001A7223" w:rsidRDefault="00A15D93" w14:paraId="3686E86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86,318</w:t>
            </w:r>
          </w:p>
        </w:tc>
        <w:tc>
          <w:tcPr>
            <w:tcW w:w="548" w:type="pct"/>
            <w:hideMark/>
          </w:tcPr>
          <w:p w:rsidRPr="001A7223" w:rsidR="00A15D93" w:rsidP="001A7223" w:rsidRDefault="00A15D93" w14:paraId="708F77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1.06%</w:t>
            </w:r>
          </w:p>
        </w:tc>
        <w:tc>
          <w:tcPr>
            <w:tcW w:w="512" w:type="pct"/>
            <w:hideMark/>
          </w:tcPr>
          <w:p w:rsidRPr="001A7223" w:rsidR="00A15D93" w:rsidP="001A7223" w:rsidRDefault="00A15D93" w14:paraId="4AF7149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-36,472</w:t>
            </w:r>
          </w:p>
        </w:tc>
        <w:tc>
          <w:tcPr>
            <w:tcW w:w="592" w:type="pct"/>
            <w:hideMark/>
          </w:tcPr>
          <w:p w:rsidRPr="001A7223" w:rsidR="00A15D93" w:rsidP="001A7223" w:rsidRDefault="00A15D93" w14:paraId="03DD7F2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-0.48%</w:t>
            </w:r>
          </w:p>
        </w:tc>
        <w:tc>
          <w:tcPr>
            <w:tcW w:w="534" w:type="pct"/>
            <w:hideMark/>
          </w:tcPr>
          <w:p w:rsidRPr="001A7223" w:rsidR="00A15D93" w:rsidP="001A7223" w:rsidRDefault="00A15D93" w14:paraId="6363F2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-8,310</w:t>
            </w:r>
          </w:p>
        </w:tc>
        <w:tc>
          <w:tcPr>
            <w:tcW w:w="731" w:type="pct"/>
            <w:hideMark/>
          </w:tcPr>
          <w:p w:rsidRPr="001A7223" w:rsidR="00A15D93" w:rsidP="001A7223" w:rsidRDefault="00A15D93" w14:paraId="0C47ED5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-0.10%</w:t>
            </w:r>
          </w:p>
        </w:tc>
      </w:tr>
      <w:tr w:rsidRPr="001A7223" w:rsidR="008A0BE8" w:rsidTr="00A15D93" w14:paraId="0D961C09" w14:textId="77777777">
        <w:trPr>
          <w:trHeight w:val="288"/>
        </w:trPr>
        <w:tc>
          <w:tcPr>
            <w:tcW w:w="1520" w:type="pct"/>
            <w:hideMark/>
          </w:tcPr>
          <w:p w:rsidRPr="001A7223" w:rsidR="00A15D93" w:rsidP="001A7223" w:rsidRDefault="00A15D93" w14:paraId="6A8D331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Non-Operating Interest Income</w:t>
            </w:r>
          </w:p>
        </w:tc>
        <w:tc>
          <w:tcPr>
            <w:tcW w:w="563" w:type="pct"/>
            <w:hideMark/>
          </w:tcPr>
          <w:p w:rsidRPr="001A7223" w:rsidR="00A15D93" w:rsidP="001A7223" w:rsidRDefault="00A15D93" w14:paraId="45EE972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12,455</w:t>
            </w:r>
          </w:p>
        </w:tc>
        <w:tc>
          <w:tcPr>
            <w:tcW w:w="548" w:type="pct"/>
            <w:hideMark/>
          </w:tcPr>
          <w:p w:rsidRPr="001A7223" w:rsidR="00A15D93" w:rsidP="001A7223" w:rsidRDefault="00A15D93" w14:paraId="6D28C4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0.15%</w:t>
            </w:r>
          </w:p>
        </w:tc>
        <w:tc>
          <w:tcPr>
            <w:tcW w:w="512" w:type="pct"/>
            <w:hideMark/>
          </w:tcPr>
          <w:p w:rsidRPr="001A7223" w:rsidR="00A15D93" w:rsidP="001A7223" w:rsidRDefault="00A15D93" w14:paraId="500CF13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11,459</w:t>
            </w:r>
          </w:p>
        </w:tc>
        <w:tc>
          <w:tcPr>
            <w:tcW w:w="592" w:type="pct"/>
            <w:hideMark/>
          </w:tcPr>
          <w:p w:rsidRPr="001A7223" w:rsidR="00A15D93" w:rsidP="001A7223" w:rsidRDefault="00A15D93" w14:paraId="1B8EADD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0.15%</w:t>
            </w:r>
          </w:p>
        </w:tc>
        <w:tc>
          <w:tcPr>
            <w:tcW w:w="534" w:type="pct"/>
            <w:hideMark/>
          </w:tcPr>
          <w:p w:rsidRPr="001A7223" w:rsidR="00A15D93" w:rsidP="001A7223" w:rsidRDefault="00A15D93" w14:paraId="4BAECE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19,784</w:t>
            </w:r>
          </w:p>
        </w:tc>
        <w:tc>
          <w:tcPr>
            <w:tcW w:w="731" w:type="pct"/>
            <w:hideMark/>
          </w:tcPr>
          <w:p w:rsidRPr="001A7223" w:rsidR="00A15D93" w:rsidP="001A7223" w:rsidRDefault="00A15D93" w14:paraId="0C32A2A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0.23%</w:t>
            </w:r>
          </w:p>
        </w:tc>
      </w:tr>
      <w:tr w:rsidRPr="001A7223" w:rsidR="008A0BE8" w:rsidTr="00A15D93" w14:paraId="74E739C6" w14:textId="77777777">
        <w:trPr>
          <w:trHeight w:val="288"/>
        </w:trPr>
        <w:tc>
          <w:tcPr>
            <w:tcW w:w="1520" w:type="pct"/>
            <w:hideMark/>
          </w:tcPr>
          <w:p w:rsidRPr="001A7223" w:rsidR="00A15D93" w:rsidP="001A7223" w:rsidRDefault="00A15D93" w14:paraId="52BE506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Equity in Affiliates (Pretax)</w:t>
            </w:r>
          </w:p>
        </w:tc>
        <w:tc>
          <w:tcPr>
            <w:tcW w:w="563" w:type="pct"/>
            <w:hideMark/>
          </w:tcPr>
          <w:p w:rsidRPr="001A7223" w:rsidR="00A15D93" w:rsidP="001A7223" w:rsidRDefault="00A15D93" w14:paraId="6A20203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2,238</w:t>
            </w:r>
          </w:p>
        </w:tc>
        <w:tc>
          <w:tcPr>
            <w:tcW w:w="548" w:type="pct"/>
            <w:hideMark/>
          </w:tcPr>
          <w:p w:rsidRPr="001A7223" w:rsidR="00A15D93" w:rsidP="001A7223" w:rsidRDefault="00A15D93" w14:paraId="6D7FD3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0.03%</w:t>
            </w:r>
          </w:p>
        </w:tc>
        <w:tc>
          <w:tcPr>
            <w:tcW w:w="512" w:type="pct"/>
            <w:hideMark/>
          </w:tcPr>
          <w:p w:rsidRPr="001A7223" w:rsidR="00A15D93" w:rsidP="001A7223" w:rsidRDefault="00A15D93" w14:paraId="5BD98F6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3,563</w:t>
            </w:r>
          </w:p>
        </w:tc>
        <w:tc>
          <w:tcPr>
            <w:tcW w:w="592" w:type="pct"/>
            <w:hideMark/>
          </w:tcPr>
          <w:p w:rsidRPr="001A7223" w:rsidR="00A15D93" w:rsidP="001A7223" w:rsidRDefault="00A15D93" w14:paraId="445F543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0.05%</w:t>
            </w:r>
          </w:p>
        </w:tc>
        <w:tc>
          <w:tcPr>
            <w:tcW w:w="534" w:type="pct"/>
            <w:hideMark/>
          </w:tcPr>
          <w:p w:rsidRPr="001A7223" w:rsidR="00A15D93" w:rsidP="001A7223" w:rsidRDefault="00A15D93" w14:paraId="182F584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8,569</w:t>
            </w:r>
          </w:p>
        </w:tc>
        <w:tc>
          <w:tcPr>
            <w:tcW w:w="731" w:type="pct"/>
            <w:hideMark/>
          </w:tcPr>
          <w:p w:rsidRPr="001A7223" w:rsidR="00A15D93" w:rsidP="001A7223" w:rsidRDefault="00A15D93" w14:paraId="6B59F3B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0.10%</w:t>
            </w:r>
          </w:p>
        </w:tc>
      </w:tr>
      <w:tr w:rsidRPr="001A7223" w:rsidR="008A0BE8" w:rsidTr="00A15D93" w14:paraId="442E04D9" w14:textId="77777777">
        <w:trPr>
          <w:trHeight w:val="288"/>
        </w:trPr>
        <w:tc>
          <w:tcPr>
            <w:tcW w:w="1520" w:type="pct"/>
            <w:hideMark/>
          </w:tcPr>
          <w:p w:rsidRPr="001A7223" w:rsidR="00A15D93" w:rsidP="001A7223" w:rsidRDefault="00A15D93" w14:paraId="65A044A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Interest Expense</w:t>
            </w:r>
          </w:p>
        </w:tc>
        <w:tc>
          <w:tcPr>
            <w:tcW w:w="563" w:type="pct"/>
            <w:hideMark/>
          </w:tcPr>
          <w:p w:rsidRPr="001A7223" w:rsidR="00A15D93" w:rsidP="001A7223" w:rsidRDefault="00A15D93" w14:paraId="5076D8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25,286</w:t>
            </w:r>
          </w:p>
        </w:tc>
        <w:tc>
          <w:tcPr>
            <w:tcW w:w="548" w:type="pct"/>
            <w:hideMark/>
          </w:tcPr>
          <w:p w:rsidRPr="001A7223" w:rsidR="00A15D93" w:rsidP="001A7223" w:rsidRDefault="00A15D93" w14:paraId="7A529BF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0.31%</w:t>
            </w:r>
          </w:p>
        </w:tc>
        <w:tc>
          <w:tcPr>
            <w:tcW w:w="512" w:type="pct"/>
            <w:hideMark/>
          </w:tcPr>
          <w:p w:rsidRPr="001A7223" w:rsidR="00A15D93" w:rsidP="001A7223" w:rsidRDefault="00A15D93" w14:paraId="4E370E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14,544</w:t>
            </w:r>
          </w:p>
        </w:tc>
        <w:tc>
          <w:tcPr>
            <w:tcW w:w="592" w:type="pct"/>
            <w:hideMark/>
          </w:tcPr>
          <w:p w:rsidRPr="001A7223" w:rsidR="00A15D93" w:rsidP="001A7223" w:rsidRDefault="00A15D93" w14:paraId="3124E9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0.19%</w:t>
            </w:r>
          </w:p>
        </w:tc>
        <w:tc>
          <w:tcPr>
            <w:tcW w:w="534" w:type="pct"/>
            <w:hideMark/>
          </w:tcPr>
          <w:p w:rsidRPr="001A7223" w:rsidR="00A15D93" w:rsidP="001A7223" w:rsidRDefault="00A15D93" w14:paraId="701F404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13,566</w:t>
            </w:r>
          </w:p>
        </w:tc>
        <w:tc>
          <w:tcPr>
            <w:tcW w:w="731" w:type="pct"/>
            <w:hideMark/>
          </w:tcPr>
          <w:p w:rsidRPr="001A7223" w:rsidR="00A15D93" w:rsidP="001A7223" w:rsidRDefault="00A15D93" w14:paraId="79F196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0.16%</w:t>
            </w:r>
          </w:p>
        </w:tc>
      </w:tr>
      <w:tr w:rsidRPr="001A7223" w:rsidR="008A0BE8" w:rsidTr="00A15D93" w14:paraId="402B584A" w14:textId="77777777">
        <w:trPr>
          <w:trHeight w:val="288"/>
        </w:trPr>
        <w:tc>
          <w:tcPr>
            <w:tcW w:w="1520" w:type="pct"/>
            <w:hideMark/>
          </w:tcPr>
          <w:p w:rsidRPr="001A7223" w:rsidR="00A15D93" w:rsidP="001A7223" w:rsidRDefault="00A15D93" w14:paraId="347CD3D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Gross Interest Expense</w:t>
            </w:r>
          </w:p>
        </w:tc>
        <w:tc>
          <w:tcPr>
            <w:tcW w:w="563" w:type="pct"/>
            <w:hideMark/>
          </w:tcPr>
          <w:p w:rsidRPr="001A7223" w:rsidR="00A15D93" w:rsidP="001A7223" w:rsidRDefault="00A15D93" w14:paraId="33D8E0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25,286</w:t>
            </w:r>
          </w:p>
        </w:tc>
        <w:tc>
          <w:tcPr>
            <w:tcW w:w="548" w:type="pct"/>
            <w:hideMark/>
          </w:tcPr>
          <w:p w:rsidRPr="001A7223" w:rsidR="00A15D93" w:rsidP="001A7223" w:rsidRDefault="00A15D93" w14:paraId="2219902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0.31%</w:t>
            </w:r>
          </w:p>
        </w:tc>
        <w:tc>
          <w:tcPr>
            <w:tcW w:w="512" w:type="pct"/>
            <w:hideMark/>
          </w:tcPr>
          <w:p w:rsidRPr="001A7223" w:rsidR="00A15D93" w:rsidP="001A7223" w:rsidRDefault="00A15D93" w14:paraId="49BCBC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14,544</w:t>
            </w:r>
          </w:p>
        </w:tc>
        <w:tc>
          <w:tcPr>
            <w:tcW w:w="592" w:type="pct"/>
            <w:hideMark/>
          </w:tcPr>
          <w:p w:rsidRPr="001A7223" w:rsidR="00A15D93" w:rsidP="001A7223" w:rsidRDefault="00A15D93" w14:paraId="688CF7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0.19%</w:t>
            </w:r>
          </w:p>
        </w:tc>
        <w:tc>
          <w:tcPr>
            <w:tcW w:w="534" w:type="pct"/>
            <w:hideMark/>
          </w:tcPr>
          <w:p w:rsidRPr="001A7223" w:rsidR="00A15D93" w:rsidP="001A7223" w:rsidRDefault="00A15D93" w14:paraId="02ED7CB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13,566</w:t>
            </w:r>
          </w:p>
        </w:tc>
        <w:tc>
          <w:tcPr>
            <w:tcW w:w="731" w:type="pct"/>
            <w:hideMark/>
          </w:tcPr>
          <w:p w:rsidRPr="001A7223" w:rsidR="00A15D93" w:rsidP="001A7223" w:rsidRDefault="00A15D93" w14:paraId="6BD75D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0.16%</w:t>
            </w:r>
          </w:p>
        </w:tc>
      </w:tr>
      <w:tr w:rsidRPr="001A7223" w:rsidR="008A0BE8" w:rsidTr="00A15D93" w14:paraId="6E418A58" w14:textId="77777777">
        <w:trPr>
          <w:trHeight w:val="288"/>
        </w:trPr>
        <w:tc>
          <w:tcPr>
            <w:tcW w:w="1520" w:type="pct"/>
            <w:hideMark/>
          </w:tcPr>
          <w:p w:rsidRPr="001A7223" w:rsidR="00A15D93" w:rsidP="001A7223" w:rsidRDefault="00A15D93" w14:paraId="59E6D67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Interest Capitalized</w:t>
            </w:r>
          </w:p>
        </w:tc>
        <w:tc>
          <w:tcPr>
            <w:tcW w:w="563" w:type="pct"/>
            <w:hideMark/>
          </w:tcPr>
          <w:p w:rsidRPr="001A7223" w:rsidR="00A15D93" w:rsidP="001A7223" w:rsidRDefault="00A15D93" w14:paraId="07BD72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09DBEDC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553EDDB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67CD76B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504F7F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14CBECA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67C77448" w14:textId="77777777">
        <w:trPr>
          <w:trHeight w:val="288"/>
        </w:trPr>
        <w:tc>
          <w:tcPr>
            <w:tcW w:w="1520" w:type="pct"/>
            <w:hideMark/>
          </w:tcPr>
          <w:p w:rsidRPr="001A7223" w:rsidR="00A15D93" w:rsidP="001A7223" w:rsidRDefault="00A15D93" w14:paraId="6365321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Pretax Income</w:t>
            </w:r>
          </w:p>
        </w:tc>
        <w:tc>
          <w:tcPr>
            <w:tcW w:w="563" w:type="pct"/>
            <w:hideMark/>
          </w:tcPr>
          <w:p w:rsidRPr="001A7223" w:rsidR="00A15D93" w:rsidP="001A7223" w:rsidRDefault="00A15D93" w14:paraId="3C3FEB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304,504</w:t>
            </w:r>
          </w:p>
        </w:tc>
        <w:tc>
          <w:tcPr>
            <w:tcW w:w="548" w:type="pct"/>
            <w:hideMark/>
          </w:tcPr>
          <w:p w:rsidRPr="001A7223" w:rsidR="00A15D93" w:rsidP="001A7223" w:rsidRDefault="00A15D93" w14:paraId="7B2A641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3.74%</w:t>
            </w:r>
          </w:p>
        </w:tc>
        <w:tc>
          <w:tcPr>
            <w:tcW w:w="512" w:type="pct"/>
            <w:hideMark/>
          </w:tcPr>
          <w:p w:rsidRPr="001A7223" w:rsidR="00A15D93" w:rsidP="001A7223" w:rsidRDefault="00A15D93" w14:paraId="244E899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251,619</w:t>
            </w:r>
          </w:p>
        </w:tc>
        <w:tc>
          <w:tcPr>
            <w:tcW w:w="592" w:type="pct"/>
            <w:hideMark/>
          </w:tcPr>
          <w:p w:rsidRPr="001A7223" w:rsidR="00A15D93" w:rsidP="001A7223" w:rsidRDefault="00A15D93" w14:paraId="740056F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3.30%</w:t>
            </w:r>
          </w:p>
        </w:tc>
        <w:tc>
          <w:tcPr>
            <w:tcW w:w="534" w:type="pct"/>
            <w:hideMark/>
          </w:tcPr>
          <w:p w:rsidRPr="001A7223" w:rsidR="00A15D93" w:rsidP="001A7223" w:rsidRDefault="00A15D93" w14:paraId="4C1533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699,049</w:t>
            </w:r>
          </w:p>
        </w:tc>
        <w:tc>
          <w:tcPr>
            <w:tcW w:w="731" w:type="pct"/>
            <w:hideMark/>
          </w:tcPr>
          <w:p w:rsidRPr="001A7223" w:rsidR="00A15D93" w:rsidP="001A7223" w:rsidRDefault="00A15D93" w14:paraId="6453393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8.18%</w:t>
            </w:r>
          </w:p>
        </w:tc>
      </w:tr>
      <w:tr w:rsidRPr="001A7223" w:rsidR="008A0BE8" w:rsidTr="00A15D93" w14:paraId="44EF02A4" w14:textId="77777777">
        <w:trPr>
          <w:trHeight w:val="288"/>
        </w:trPr>
        <w:tc>
          <w:tcPr>
            <w:tcW w:w="1520" w:type="pct"/>
            <w:hideMark/>
          </w:tcPr>
          <w:p w:rsidRPr="001A7223" w:rsidR="00A15D93" w:rsidP="001A7223" w:rsidRDefault="00A15D93" w14:paraId="69C4E4E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w:t>
            </w:r>
          </w:p>
        </w:tc>
        <w:tc>
          <w:tcPr>
            <w:tcW w:w="563" w:type="pct"/>
            <w:hideMark/>
          </w:tcPr>
          <w:p w:rsidRPr="001A7223" w:rsidR="00A15D93" w:rsidP="001A7223" w:rsidRDefault="00A15D93" w14:paraId="418EE16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94,789</w:t>
            </w:r>
          </w:p>
        </w:tc>
        <w:tc>
          <w:tcPr>
            <w:tcW w:w="548" w:type="pct"/>
            <w:hideMark/>
          </w:tcPr>
          <w:p w:rsidRPr="001A7223" w:rsidR="00A15D93" w:rsidP="001A7223" w:rsidRDefault="00A15D93" w14:paraId="216980E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1.17%</w:t>
            </w:r>
          </w:p>
        </w:tc>
        <w:tc>
          <w:tcPr>
            <w:tcW w:w="512" w:type="pct"/>
            <w:hideMark/>
          </w:tcPr>
          <w:p w:rsidRPr="001A7223" w:rsidR="00A15D93" w:rsidP="001A7223" w:rsidRDefault="00A15D93" w14:paraId="678249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124,058</w:t>
            </w:r>
          </w:p>
        </w:tc>
        <w:tc>
          <w:tcPr>
            <w:tcW w:w="592" w:type="pct"/>
            <w:hideMark/>
          </w:tcPr>
          <w:p w:rsidRPr="001A7223" w:rsidR="00A15D93" w:rsidP="001A7223" w:rsidRDefault="00A15D93" w14:paraId="0C57EB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1.63%</w:t>
            </w:r>
          </w:p>
        </w:tc>
        <w:tc>
          <w:tcPr>
            <w:tcW w:w="534" w:type="pct"/>
            <w:hideMark/>
          </w:tcPr>
          <w:p w:rsidRPr="001A7223" w:rsidR="00A15D93" w:rsidP="001A7223" w:rsidRDefault="00A15D93" w14:paraId="23EB41F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151,770</w:t>
            </w:r>
          </w:p>
        </w:tc>
        <w:tc>
          <w:tcPr>
            <w:tcW w:w="731" w:type="pct"/>
            <w:hideMark/>
          </w:tcPr>
          <w:p w:rsidRPr="001A7223" w:rsidR="00A15D93" w:rsidP="001A7223" w:rsidRDefault="00A15D93" w14:paraId="134E7BC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1.78%</w:t>
            </w:r>
          </w:p>
        </w:tc>
      </w:tr>
      <w:tr w:rsidRPr="001A7223" w:rsidR="008A0BE8" w:rsidTr="00A15D93" w14:paraId="25B9A593" w14:textId="77777777">
        <w:trPr>
          <w:trHeight w:val="288"/>
        </w:trPr>
        <w:tc>
          <w:tcPr>
            <w:tcW w:w="1520" w:type="pct"/>
            <w:hideMark/>
          </w:tcPr>
          <w:p w:rsidRPr="001A7223" w:rsidR="00A15D93" w:rsidP="001A7223" w:rsidRDefault="00A15D93" w14:paraId="204531C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Current Domestic</w:t>
            </w:r>
          </w:p>
        </w:tc>
        <w:tc>
          <w:tcPr>
            <w:tcW w:w="563" w:type="pct"/>
            <w:hideMark/>
          </w:tcPr>
          <w:p w:rsidRPr="001A7223" w:rsidR="00A15D93" w:rsidP="001A7223" w:rsidRDefault="00A15D93" w14:paraId="1992B3B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41,080</w:t>
            </w:r>
          </w:p>
        </w:tc>
        <w:tc>
          <w:tcPr>
            <w:tcW w:w="548" w:type="pct"/>
            <w:hideMark/>
          </w:tcPr>
          <w:p w:rsidRPr="001A7223" w:rsidR="00A15D93" w:rsidP="001A7223" w:rsidRDefault="00A15D93" w14:paraId="2C0493C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0.51%</w:t>
            </w:r>
          </w:p>
        </w:tc>
        <w:tc>
          <w:tcPr>
            <w:tcW w:w="512" w:type="pct"/>
            <w:hideMark/>
          </w:tcPr>
          <w:p w:rsidRPr="001A7223" w:rsidR="00A15D93" w:rsidP="001A7223" w:rsidRDefault="00A15D93" w14:paraId="46A6D4A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49,739</w:t>
            </w:r>
          </w:p>
        </w:tc>
        <w:tc>
          <w:tcPr>
            <w:tcW w:w="592" w:type="pct"/>
            <w:hideMark/>
          </w:tcPr>
          <w:p w:rsidRPr="001A7223" w:rsidR="00A15D93" w:rsidP="001A7223" w:rsidRDefault="00A15D93" w14:paraId="0939A2F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0.65%</w:t>
            </w:r>
          </w:p>
        </w:tc>
        <w:tc>
          <w:tcPr>
            <w:tcW w:w="534" w:type="pct"/>
            <w:hideMark/>
          </w:tcPr>
          <w:p w:rsidRPr="001A7223" w:rsidR="00A15D93" w:rsidP="001A7223" w:rsidRDefault="00A15D93" w14:paraId="032E182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69,697</w:t>
            </w:r>
          </w:p>
        </w:tc>
        <w:tc>
          <w:tcPr>
            <w:tcW w:w="731" w:type="pct"/>
            <w:hideMark/>
          </w:tcPr>
          <w:p w:rsidRPr="001A7223" w:rsidR="00A15D93" w:rsidP="001A7223" w:rsidRDefault="00A15D93" w14:paraId="1A61670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0.82%</w:t>
            </w:r>
          </w:p>
        </w:tc>
      </w:tr>
      <w:tr w:rsidRPr="001A7223" w:rsidR="008A0BE8" w:rsidTr="00A15D93" w14:paraId="0F937E04" w14:textId="77777777">
        <w:trPr>
          <w:trHeight w:val="288"/>
        </w:trPr>
        <w:tc>
          <w:tcPr>
            <w:tcW w:w="1520" w:type="pct"/>
            <w:hideMark/>
          </w:tcPr>
          <w:p w:rsidRPr="001A7223" w:rsidR="00A15D93" w:rsidP="001A7223" w:rsidRDefault="00A15D93" w14:paraId="5E11CDD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Current Foreign</w:t>
            </w:r>
          </w:p>
        </w:tc>
        <w:tc>
          <w:tcPr>
            <w:tcW w:w="563" w:type="pct"/>
            <w:hideMark/>
          </w:tcPr>
          <w:p w:rsidRPr="001A7223" w:rsidR="00A15D93" w:rsidP="001A7223" w:rsidRDefault="00A15D93" w14:paraId="6C11CDD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53,498</w:t>
            </w:r>
          </w:p>
        </w:tc>
        <w:tc>
          <w:tcPr>
            <w:tcW w:w="548" w:type="pct"/>
            <w:hideMark/>
          </w:tcPr>
          <w:p w:rsidRPr="001A7223" w:rsidR="00A15D93" w:rsidP="001A7223" w:rsidRDefault="00A15D93" w14:paraId="0211FE0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0.66%</w:t>
            </w:r>
          </w:p>
        </w:tc>
        <w:tc>
          <w:tcPr>
            <w:tcW w:w="512" w:type="pct"/>
            <w:hideMark/>
          </w:tcPr>
          <w:p w:rsidRPr="001A7223" w:rsidR="00A15D93" w:rsidP="001A7223" w:rsidRDefault="00A15D93" w14:paraId="074A4B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50,521</w:t>
            </w:r>
          </w:p>
        </w:tc>
        <w:tc>
          <w:tcPr>
            <w:tcW w:w="592" w:type="pct"/>
            <w:hideMark/>
          </w:tcPr>
          <w:p w:rsidRPr="001A7223" w:rsidR="00A15D93" w:rsidP="001A7223" w:rsidRDefault="00A15D93" w14:paraId="482C024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0.66%</w:t>
            </w:r>
          </w:p>
        </w:tc>
        <w:tc>
          <w:tcPr>
            <w:tcW w:w="534" w:type="pct"/>
            <w:hideMark/>
          </w:tcPr>
          <w:p w:rsidRPr="001A7223" w:rsidR="00A15D93" w:rsidP="001A7223" w:rsidRDefault="00A15D93" w14:paraId="5B609FB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57,988</w:t>
            </w:r>
          </w:p>
        </w:tc>
        <w:tc>
          <w:tcPr>
            <w:tcW w:w="731" w:type="pct"/>
            <w:hideMark/>
          </w:tcPr>
          <w:p w:rsidRPr="001A7223" w:rsidR="00A15D93" w:rsidP="001A7223" w:rsidRDefault="00A15D93" w14:paraId="24DB63E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0.68%</w:t>
            </w:r>
          </w:p>
        </w:tc>
      </w:tr>
      <w:tr w:rsidRPr="001A7223" w:rsidR="008A0BE8" w:rsidTr="00A15D93" w14:paraId="3159F803" w14:textId="77777777">
        <w:trPr>
          <w:trHeight w:val="288"/>
        </w:trPr>
        <w:tc>
          <w:tcPr>
            <w:tcW w:w="1520" w:type="pct"/>
            <w:hideMark/>
          </w:tcPr>
          <w:p w:rsidRPr="001A7223" w:rsidR="00A15D93" w:rsidP="001A7223" w:rsidRDefault="00A15D93" w14:paraId="285619A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Deferred Domestic</w:t>
            </w:r>
          </w:p>
        </w:tc>
        <w:tc>
          <w:tcPr>
            <w:tcW w:w="563" w:type="pct"/>
            <w:hideMark/>
          </w:tcPr>
          <w:p w:rsidRPr="001A7223" w:rsidR="00A15D93" w:rsidP="001A7223" w:rsidRDefault="00A15D93" w14:paraId="0A23BA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-1,745</w:t>
            </w:r>
          </w:p>
        </w:tc>
        <w:tc>
          <w:tcPr>
            <w:tcW w:w="548" w:type="pct"/>
            <w:hideMark/>
          </w:tcPr>
          <w:p w:rsidRPr="001A7223" w:rsidR="00A15D93" w:rsidP="001A7223" w:rsidRDefault="00A15D93" w14:paraId="17B659E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-0.02%</w:t>
            </w:r>
          </w:p>
        </w:tc>
        <w:tc>
          <w:tcPr>
            <w:tcW w:w="512" w:type="pct"/>
            <w:hideMark/>
          </w:tcPr>
          <w:p w:rsidRPr="001A7223" w:rsidR="00A15D93" w:rsidP="001A7223" w:rsidRDefault="00A15D93" w14:paraId="49A3BC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11,478</w:t>
            </w:r>
          </w:p>
        </w:tc>
        <w:tc>
          <w:tcPr>
            <w:tcW w:w="592" w:type="pct"/>
            <w:hideMark/>
          </w:tcPr>
          <w:p w:rsidRPr="001A7223" w:rsidR="00A15D93" w:rsidP="001A7223" w:rsidRDefault="00A15D93" w14:paraId="29833C3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0.15%</w:t>
            </w:r>
          </w:p>
        </w:tc>
        <w:tc>
          <w:tcPr>
            <w:tcW w:w="534" w:type="pct"/>
            <w:hideMark/>
          </w:tcPr>
          <w:p w:rsidRPr="001A7223" w:rsidR="00A15D93" w:rsidP="001A7223" w:rsidRDefault="00A15D93" w14:paraId="2AA9C8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29,640</w:t>
            </w:r>
          </w:p>
        </w:tc>
        <w:tc>
          <w:tcPr>
            <w:tcW w:w="731" w:type="pct"/>
            <w:hideMark/>
          </w:tcPr>
          <w:p w:rsidRPr="001A7223" w:rsidR="00A15D93" w:rsidP="001A7223" w:rsidRDefault="00A15D93" w14:paraId="4E8DCF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0.35%</w:t>
            </w:r>
          </w:p>
        </w:tc>
      </w:tr>
      <w:tr w:rsidRPr="001A7223" w:rsidR="008A0BE8" w:rsidTr="00A15D93" w14:paraId="7786AAA7" w14:textId="77777777">
        <w:trPr>
          <w:trHeight w:val="288"/>
        </w:trPr>
        <w:tc>
          <w:tcPr>
            <w:tcW w:w="1520" w:type="pct"/>
            <w:hideMark/>
          </w:tcPr>
          <w:p w:rsidRPr="001A7223" w:rsidR="00A15D93" w:rsidP="001A7223" w:rsidRDefault="00A15D93" w14:paraId="638C45E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Deferred Foreign</w:t>
            </w:r>
          </w:p>
        </w:tc>
        <w:tc>
          <w:tcPr>
            <w:tcW w:w="563" w:type="pct"/>
            <w:hideMark/>
          </w:tcPr>
          <w:p w:rsidRPr="001A7223" w:rsidR="00A15D93" w:rsidP="001A7223" w:rsidRDefault="00A15D93" w14:paraId="1762C5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1,956</w:t>
            </w:r>
          </w:p>
        </w:tc>
        <w:tc>
          <w:tcPr>
            <w:tcW w:w="548" w:type="pct"/>
            <w:hideMark/>
          </w:tcPr>
          <w:p w:rsidRPr="001A7223" w:rsidR="00A15D93" w:rsidP="001A7223" w:rsidRDefault="00A15D93" w14:paraId="4346430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0.02%</w:t>
            </w:r>
          </w:p>
        </w:tc>
        <w:tc>
          <w:tcPr>
            <w:tcW w:w="512" w:type="pct"/>
            <w:hideMark/>
          </w:tcPr>
          <w:p w:rsidRPr="001A7223" w:rsidR="00A15D93" w:rsidP="001A7223" w:rsidRDefault="00A15D93" w14:paraId="7985704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12,320</w:t>
            </w:r>
          </w:p>
        </w:tc>
        <w:tc>
          <w:tcPr>
            <w:tcW w:w="592" w:type="pct"/>
            <w:hideMark/>
          </w:tcPr>
          <w:p w:rsidRPr="001A7223" w:rsidR="00A15D93" w:rsidP="001A7223" w:rsidRDefault="00A15D93" w14:paraId="0F322C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0.16%</w:t>
            </w:r>
          </w:p>
        </w:tc>
        <w:tc>
          <w:tcPr>
            <w:tcW w:w="534" w:type="pct"/>
            <w:hideMark/>
          </w:tcPr>
          <w:p w:rsidRPr="001A7223" w:rsidR="00A15D93" w:rsidP="001A7223" w:rsidRDefault="00A15D93" w14:paraId="12D7FA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-5,555</w:t>
            </w:r>
          </w:p>
        </w:tc>
        <w:tc>
          <w:tcPr>
            <w:tcW w:w="731" w:type="pct"/>
            <w:hideMark/>
          </w:tcPr>
          <w:p w:rsidRPr="001A7223" w:rsidR="00A15D93" w:rsidP="001A7223" w:rsidRDefault="00A15D93" w14:paraId="02A4636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-0.06%</w:t>
            </w:r>
          </w:p>
        </w:tc>
      </w:tr>
      <w:tr w:rsidRPr="001A7223" w:rsidR="008A0BE8" w:rsidTr="00A15D93" w14:paraId="73A37EEB" w14:textId="77777777">
        <w:trPr>
          <w:trHeight w:val="288"/>
        </w:trPr>
        <w:tc>
          <w:tcPr>
            <w:tcW w:w="1520" w:type="pct"/>
            <w:hideMark/>
          </w:tcPr>
          <w:p w:rsidRPr="001A7223" w:rsidR="00A15D93" w:rsidP="001A7223" w:rsidRDefault="00A15D93" w14:paraId="044DBE0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Credits</w:t>
            </w:r>
          </w:p>
        </w:tc>
        <w:tc>
          <w:tcPr>
            <w:tcW w:w="563" w:type="pct"/>
            <w:hideMark/>
          </w:tcPr>
          <w:p w:rsidRPr="001A7223" w:rsidR="00A15D93" w:rsidP="001A7223" w:rsidRDefault="00A15D93" w14:paraId="357F2E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6B2844F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02EB58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19BD87C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170EC78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2D09FFB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11CF84D3" w14:textId="77777777">
        <w:trPr>
          <w:trHeight w:val="288"/>
        </w:trPr>
        <w:tc>
          <w:tcPr>
            <w:tcW w:w="1520" w:type="pct"/>
            <w:hideMark/>
          </w:tcPr>
          <w:p w:rsidRPr="001A7223" w:rsidR="00A15D93" w:rsidP="001A7223" w:rsidRDefault="00A15D93" w14:paraId="6248F81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Equity in Affiliates</w:t>
            </w:r>
          </w:p>
        </w:tc>
        <w:tc>
          <w:tcPr>
            <w:tcW w:w="563" w:type="pct"/>
            <w:hideMark/>
          </w:tcPr>
          <w:p w:rsidRPr="001A7223" w:rsidR="00A15D93" w:rsidP="001A7223" w:rsidRDefault="00A15D93" w14:paraId="2462EB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01F7BA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17A7FC7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228CAF2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0A295B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6FAE6E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22CA8493" w14:textId="77777777">
        <w:trPr>
          <w:trHeight w:val="288"/>
        </w:trPr>
        <w:tc>
          <w:tcPr>
            <w:tcW w:w="1520" w:type="pct"/>
            <w:hideMark/>
          </w:tcPr>
          <w:p w:rsidRPr="001A7223" w:rsidR="00A15D93" w:rsidP="001A7223" w:rsidRDefault="00A15D93" w14:paraId="612746B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After Tax Income (Expense)</w:t>
            </w:r>
          </w:p>
        </w:tc>
        <w:tc>
          <w:tcPr>
            <w:tcW w:w="563" w:type="pct"/>
            <w:hideMark/>
          </w:tcPr>
          <w:p w:rsidRPr="001A7223" w:rsidR="00A15D93" w:rsidP="001A7223" w:rsidRDefault="00A15D93" w14:paraId="3AD130A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064348E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5E50E3D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6042919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74D834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256EB2B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3BAE45A9" w14:textId="77777777">
        <w:trPr>
          <w:trHeight w:val="288"/>
        </w:trPr>
        <w:tc>
          <w:tcPr>
            <w:tcW w:w="1520" w:type="pct"/>
            <w:hideMark/>
          </w:tcPr>
          <w:p w:rsidRPr="001A7223" w:rsidR="00A15D93" w:rsidP="001A7223" w:rsidRDefault="00A15D93" w14:paraId="4E4CC56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Consolidated Net Income</w:t>
            </w:r>
          </w:p>
        </w:tc>
        <w:tc>
          <w:tcPr>
            <w:tcW w:w="563" w:type="pct"/>
            <w:hideMark/>
          </w:tcPr>
          <w:p w:rsidRPr="001A7223" w:rsidR="00A15D93" w:rsidP="001A7223" w:rsidRDefault="00A15D93" w14:paraId="723EF87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209,715</w:t>
            </w:r>
          </w:p>
        </w:tc>
        <w:tc>
          <w:tcPr>
            <w:tcW w:w="548" w:type="pct"/>
            <w:hideMark/>
          </w:tcPr>
          <w:p w:rsidRPr="001A7223" w:rsidR="00A15D93" w:rsidP="001A7223" w:rsidRDefault="00A15D93" w14:paraId="74CF799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2.58%</w:t>
            </w:r>
          </w:p>
        </w:tc>
        <w:tc>
          <w:tcPr>
            <w:tcW w:w="512" w:type="pct"/>
            <w:hideMark/>
          </w:tcPr>
          <w:p w:rsidRPr="001A7223" w:rsidR="00A15D93" w:rsidP="001A7223" w:rsidRDefault="00A15D93" w14:paraId="5679BB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127,561</w:t>
            </w:r>
          </w:p>
        </w:tc>
        <w:tc>
          <w:tcPr>
            <w:tcW w:w="592" w:type="pct"/>
            <w:hideMark/>
          </w:tcPr>
          <w:p w:rsidRPr="001A7223" w:rsidR="00A15D93" w:rsidP="001A7223" w:rsidRDefault="00A15D93" w14:paraId="170E95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1.67%</w:t>
            </w:r>
          </w:p>
        </w:tc>
        <w:tc>
          <w:tcPr>
            <w:tcW w:w="534" w:type="pct"/>
            <w:hideMark/>
          </w:tcPr>
          <w:p w:rsidRPr="001A7223" w:rsidR="00A15D93" w:rsidP="001A7223" w:rsidRDefault="00A15D93" w14:paraId="258175C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547,279</w:t>
            </w:r>
          </w:p>
        </w:tc>
        <w:tc>
          <w:tcPr>
            <w:tcW w:w="731" w:type="pct"/>
            <w:hideMark/>
          </w:tcPr>
          <w:p w:rsidRPr="001A7223" w:rsidR="00A15D93" w:rsidP="001A7223" w:rsidRDefault="00A15D93" w14:paraId="7290E5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6.40%</w:t>
            </w:r>
          </w:p>
        </w:tc>
      </w:tr>
      <w:tr w:rsidRPr="001A7223" w:rsidR="008A0BE8" w:rsidTr="00A15D93" w14:paraId="5240A4EF" w14:textId="77777777">
        <w:trPr>
          <w:trHeight w:val="288"/>
        </w:trPr>
        <w:tc>
          <w:tcPr>
            <w:tcW w:w="1520" w:type="pct"/>
            <w:hideMark/>
          </w:tcPr>
          <w:p w:rsidRPr="001A7223" w:rsidR="00A15D93" w:rsidP="001A7223" w:rsidRDefault="00A15D93" w14:paraId="27B3264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Minority Interest Expense</w:t>
            </w:r>
          </w:p>
        </w:tc>
        <w:tc>
          <w:tcPr>
            <w:tcW w:w="563" w:type="pct"/>
            <w:hideMark/>
          </w:tcPr>
          <w:p w:rsidRPr="001A7223" w:rsidR="00A15D93" w:rsidP="001A7223" w:rsidRDefault="00A15D93" w14:paraId="1ECF7ED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61,924</w:t>
            </w:r>
          </w:p>
        </w:tc>
        <w:tc>
          <w:tcPr>
            <w:tcW w:w="548" w:type="pct"/>
            <w:hideMark/>
          </w:tcPr>
          <w:p w:rsidRPr="001A7223" w:rsidR="00A15D93" w:rsidP="001A7223" w:rsidRDefault="00A15D93" w14:paraId="194258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0.76%</w:t>
            </w:r>
          </w:p>
        </w:tc>
        <w:tc>
          <w:tcPr>
            <w:tcW w:w="512" w:type="pct"/>
            <w:hideMark/>
          </w:tcPr>
          <w:p w:rsidRPr="001A7223" w:rsidR="00A15D93" w:rsidP="001A7223" w:rsidRDefault="00A15D93" w14:paraId="215C11E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54,272</w:t>
            </w:r>
          </w:p>
        </w:tc>
        <w:tc>
          <w:tcPr>
            <w:tcW w:w="592" w:type="pct"/>
            <w:hideMark/>
          </w:tcPr>
          <w:p w:rsidRPr="001A7223" w:rsidR="00A15D93" w:rsidP="001A7223" w:rsidRDefault="00A15D93" w14:paraId="64270B9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0.71%</w:t>
            </w:r>
          </w:p>
        </w:tc>
        <w:tc>
          <w:tcPr>
            <w:tcW w:w="534" w:type="pct"/>
            <w:hideMark/>
          </w:tcPr>
          <w:p w:rsidRPr="001A7223" w:rsidR="00A15D93" w:rsidP="001A7223" w:rsidRDefault="00A15D93" w14:paraId="48F5007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56,485</w:t>
            </w:r>
          </w:p>
        </w:tc>
        <w:tc>
          <w:tcPr>
            <w:tcW w:w="731" w:type="pct"/>
            <w:hideMark/>
          </w:tcPr>
          <w:p w:rsidRPr="001A7223" w:rsidR="00A15D93" w:rsidP="001A7223" w:rsidRDefault="00A15D93" w14:paraId="7A20AA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0.66%</w:t>
            </w:r>
          </w:p>
        </w:tc>
      </w:tr>
      <w:tr w:rsidRPr="001A7223" w:rsidR="008A0BE8" w:rsidTr="00A15D93" w14:paraId="403A0EC9" w14:textId="77777777">
        <w:trPr>
          <w:trHeight w:val="288"/>
        </w:trPr>
        <w:tc>
          <w:tcPr>
            <w:tcW w:w="1520" w:type="pct"/>
            <w:hideMark/>
          </w:tcPr>
          <w:p w:rsidRPr="001A7223" w:rsidR="00A15D93" w:rsidP="001A7223" w:rsidRDefault="00A15D93" w14:paraId="150448D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w:t>
            </w:r>
          </w:p>
        </w:tc>
        <w:tc>
          <w:tcPr>
            <w:tcW w:w="563" w:type="pct"/>
            <w:hideMark/>
          </w:tcPr>
          <w:p w:rsidRPr="001A7223" w:rsidR="00A15D93" w:rsidP="001A7223" w:rsidRDefault="00A15D93" w14:paraId="606BBF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147,791</w:t>
            </w:r>
          </w:p>
        </w:tc>
        <w:tc>
          <w:tcPr>
            <w:tcW w:w="548" w:type="pct"/>
            <w:hideMark/>
          </w:tcPr>
          <w:p w:rsidRPr="001A7223" w:rsidR="00A15D93" w:rsidP="001A7223" w:rsidRDefault="00A15D93" w14:paraId="20AB837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1.82%</w:t>
            </w:r>
          </w:p>
        </w:tc>
        <w:tc>
          <w:tcPr>
            <w:tcW w:w="512" w:type="pct"/>
            <w:hideMark/>
          </w:tcPr>
          <w:p w:rsidRPr="001A7223" w:rsidR="00A15D93" w:rsidP="001A7223" w:rsidRDefault="00A15D93" w14:paraId="6EDFE0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73,289</w:t>
            </w:r>
          </w:p>
        </w:tc>
        <w:tc>
          <w:tcPr>
            <w:tcW w:w="592" w:type="pct"/>
            <w:hideMark/>
          </w:tcPr>
          <w:p w:rsidRPr="001A7223" w:rsidR="00A15D93" w:rsidP="001A7223" w:rsidRDefault="00A15D93" w14:paraId="1DB447A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0.96%</w:t>
            </w:r>
          </w:p>
        </w:tc>
        <w:tc>
          <w:tcPr>
            <w:tcW w:w="534" w:type="pct"/>
            <w:hideMark/>
          </w:tcPr>
          <w:p w:rsidRPr="001A7223" w:rsidR="00A15D93" w:rsidP="001A7223" w:rsidRDefault="00A15D93" w14:paraId="282E5BB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490,794</w:t>
            </w:r>
          </w:p>
        </w:tc>
        <w:tc>
          <w:tcPr>
            <w:tcW w:w="731" w:type="pct"/>
            <w:hideMark/>
          </w:tcPr>
          <w:p w:rsidRPr="001A7223" w:rsidR="00A15D93" w:rsidP="001A7223" w:rsidRDefault="00A15D93" w14:paraId="15823BB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5.74%</w:t>
            </w:r>
          </w:p>
        </w:tc>
      </w:tr>
      <w:tr w:rsidRPr="001A7223" w:rsidR="008A0BE8" w:rsidTr="00A15D93" w14:paraId="1C1FA78D" w14:textId="77777777">
        <w:trPr>
          <w:trHeight w:val="564"/>
        </w:trPr>
        <w:tc>
          <w:tcPr>
            <w:tcW w:w="1520" w:type="pct"/>
            <w:hideMark/>
          </w:tcPr>
          <w:p w:rsidRPr="001A7223" w:rsidR="00A15D93" w:rsidP="001A7223" w:rsidRDefault="00A15D93" w14:paraId="0E56020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Extraordinaries &amp; Discontinued Operations</w:t>
            </w:r>
          </w:p>
        </w:tc>
        <w:tc>
          <w:tcPr>
            <w:tcW w:w="563" w:type="pct"/>
            <w:hideMark/>
          </w:tcPr>
          <w:p w:rsidRPr="001A7223" w:rsidR="00A15D93" w:rsidP="001A7223" w:rsidRDefault="00A15D93" w14:paraId="149955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5979E8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34D1D3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70A118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6F2A95A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4FBCE16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03BCA35A" w14:textId="77777777">
        <w:trPr>
          <w:trHeight w:val="288"/>
        </w:trPr>
        <w:tc>
          <w:tcPr>
            <w:tcW w:w="1520" w:type="pct"/>
            <w:hideMark/>
          </w:tcPr>
          <w:p w:rsidRPr="001A7223" w:rsidR="00A15D93" w:rsidP="001A7223" w:rsidRDefault="00A15D93" w14:paraId="056B871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Extra Items &amp; Gain/Loss Sale Of Assets</w:t>
            </w:r>
          </w:p>
        </w:tc>
        <w:tc>
          <w:tcPr>
            <w:tcW w:w="563" w:type="pct"/>
            <w:hideMark/>
          </w:tcPr>
          <w:p w:rsidRPr="001A7223" w:rsidR="00A15D93" w:rsidP="001A7223" w:rsidRDefault="00A15D93" w14:paraId="092B5AE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5F4AEA9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5816962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758BDE5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11DE817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2019401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2239054A" w14:textId="77777777">
        <w:trPr>
          <w:trHeight w:val="288"/>
        </w:trPr>
        <w:tc>
          <w:tcPr>
            <w:tcW w:w="1520" w:type="pct"/>
            <w:hideMark/>
          </w:tcPr>
          <w:p w:rsidRPr="001A7223" w:rsidR="00A15D93" w:rsidP="001A7223" w:rsidRDefault="00A15D93" w14:paraId="76D363D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Cumulative Effect - Accounting Chg</w:t>
            </w:r>
          </w:p>
        </w:tc>
        <w:tc>
          <w:tcPr>
            <w:tcW w:w="563" w:type="pct"/>
            <w:hideMark/>
          </w:tcPr>
          <w:p w:rsidRPr="001A7223" w:rsidR="00A15D93" w:rsidP="001A7223" w:rsidRDefault="00A15D93" w14:paraId="26AB5A5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16B5D7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591496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05D60D2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7FC3E94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19D883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15466D40" w14:textId="77777777">
        <w:trPr>
          <w:trHeight w:val="288"/>
        </w:trPr>
        <w:tc>
          <w:tcPr>
            <w:tcW w:w="1520" w:type="pct"/>
            <w:hideMark/>
          </w:tcPr>
          <w:p w:rsidRPr="001A7223" w:rsidR="00A15D93" w:rsidP="001A7223" w:rsidRDefault="00A15D93" w14:paraId="008CA82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Discontinued Operations</w:t>
            </w:r>
          </w:p>
        </w:tc>
        <w:tc>
          <w:tcPr>
            <w:tcW w:w="563" w:type="pct"/>
            <w:hideMark/>
          </w:tcPr>
          <w:p w:rsidRPr="001A7223" w:rsidR="00A15D93" w:rsidP="001A7223" w:rsidRDefault="00A15D93" w14:paraId="2F1C73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719A2F6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4319C2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4E4A412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11B2D8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151D049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173632FB" w14:textId="77777777">
        <w:trPr>
          <w:trHeight w:val="288"/>
        </w:trPr>
        <w:tc>
          <w:tcPr>
            <w:tcW w:w="1520" w:type="pct"/>
            <w:hideMark/>
          </w:tcPr>
          <w:p w:rsidRPr="001A7223" w:rsidR="00A15D93" w:rsidP="001A7223" w:rsidRDefault="00A15D93" w14:paraId="49D9F9E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After Extraordinaries</w:t>
            </w:r>
          </w:p>
        </w:tc>
        <w:tc>
          <w:tcPr>
            <w:tcW w:w="563" w:type="pct"/>
            <w:hideMark/>
          </w:tcPr>
          <w:p w:rsidRPr="001A7223" w:rsidR="00A15D93" w:rsidP="001A7223" w:rsidRDefault="00A15D93" w14:paraId="4A5501F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147,791</w:t>
            </w:r>
          </w:p>
        </w:tc>
        <w:tc>
          <w:tcPr>
            <w:tcW w:w="548" w:type="pct"/>
            <w:hideMark/>
          </w:tcPr>
          <w:p w:rsidRPr="001A7223" w:rsidR="00A15D93" w:rsidP="001A7223" w:rsidRDefault="00A15D93" w14:paraId="3A391B8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1.82%</w:t>
            </w:r>
          </w:p>
        </w:tc>
        <w:tc>
          <w:tcPr>
            <w:tcW w:w="512" w:type="pct"/>
            <w:hideMark/>
          </w:tcPr>
          <w:p w:rsidRPr="001A7223" w:rsidR="00A15D93" w:rsidP="001A7223" w:rsidRDefault="00A15D93" w14:paraId="3BE2BA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73,289</w:t>
            </w:r>
          </w:p>
        </w:tc>
        <w:tc>
          <w:tcPr>
            <w:tcW w:w="592" w:type="pct"/>
            <w:hideMark/>
          </w:tcPr>
          <w:p w:rsidRPr="001A7223" w:rsidR="00A15D93" w:rsidP="001A7223" w:rsidRDefault="00A15D93" w14:paraId="041014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0.96%</w:t>
            </w:r>
          </w:p>
        </w:tc>
        <w:tc>
          <w:tcPr>
            <w:tcW w:w="534" w:type="pct"/>
            <w:hideMark/>
          </w:tcPr>
          <w:p w:rsidRPr="001A7223" w:rsidR="00A15D93" w:rsidP="001A7223" w:rsidRDefault="00A15D93" w14:paraId="77F9BC8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490,794</w:t>
            </w:r>
          </w:p>
        </w:tc>
        <w:tc>
          <w:tcPr>
            <w:tcW w:w="731" w:type="pct"/>
            <w:hideMark/>
          </w:tcPr>
          <w:p w:rsidRPr="001A7223" w:rsidR="00A15D93" w:rsidP="001A7223" w:rsidRDefault="00A15D93" w14:paraId="42C1932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5.74%</w:t>
            </w:r>
          </w:p>
        </w:tc>
      </w:tr>
      <w:tr w:rsidRPr="001A7223" w:rsidR="008A0BE8" w:rsidTr="00A15D93" w14:paraId="5AFF664A" w14:textId="77777777">
        <w:trPr>
          <w:trHeight w:val="288"/>
        </w:trPr>
        <w:tc>
          <w:tcPr>
            <w:tcW w:w="1520" w:type="pct"/>
            <w:hideMark/>
          </w:tcPr>
          <w:p w:rsidRPr="001A7223" w:rsidR="00A15D93" w:rsidP="001A7223" w:rsidRDefault="00A15D93" w14:paraId="154E806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Dividends</w:t>
            </w:r>
          </w:p>
        </w:tc>
        <w:tc>
          <w:tcPr>
            <w:tcW w:w="563" w:type="pct"/>
            <w:hideMark/>
          </w:tcPr>
          <w:p w:rsidRPr="001A7223" w:rsidR="00A15D93" w:rsidP="001A7223" w:rsidRDefault="00A15D93" w14:paraId="7FA1CD1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48" w:type="pct"/>
            <w:hideMark/>
          </w:tcPr>
          <w:p w:rsidRPr="001A7223" w:rsidR="00A15D93" w:rsidP="001A7223" w:rsidRDefault="00A15D93" w14:paraId="7D467A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12" w:type="pct"/>
            <w:hideMark/>
          </w:tcPr>
          <w:p w:rsidRPr="001A7223" w:rsidR="00A15D93" w:rsidP="001A7223" w:rsidRDefault="00A15D93" w14:paraId="13C8C8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2" w:type="pct"/>
            <w:hideMark/>
          </w:tcPr>
          <w:p w:rsidRPr="001A7223" w:rsidR="00A15D93" w:rsidP="001A7223" w:rsidRDefault="00A15D93" w14:paraId="18C6F8E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34" w:type="pct"/>
            <w:hideMark/>
          </w:tcPr>
          <w:p w:rsidRPr="001A7223" w:rsidR="00A15D93" w:rsidP="001A7223" w:rsidRDefault="00A15D93" w14:paraId="244772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31" w:type="pct"/>
            <w:hideMark/>
          </w:tcPr>
          <w:p w:rsidRPr="001A7223" w:rsidR="00A15D93" w:rsidP="001A7223" w:rsidRDefault="00A15D93" w14:paraId="641028F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A0BE8" w:rsidTr="00A15D93" w14:paraId="406F4BDC" w14:textId="77777777">
        <w:trPr>
          <w:trHeight w:val="288"/>
        </w:trPr>
        <w:tc>
          <w:tcPr>
            <w:tcW w:w="1520" w:type="pct"/>
            <w:hideMark/>
          </w:tcPr>
          <w:p w:rsidRPr="001A7223" w:rsidR="00A15D93" w:rsidP="001A7223" w:rsidRDefault="00A15D93" w14:paraId="1303FC5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Available to Common</w:t>
            </w:r>
          </w:p>
        </w:tc>
        <w:tc>
          <w:tcPr>
            <w:tcW w:w="563" w:type="pct"/>
            <w:hideMark/>
          </w:tcPr>
          <w:p w:rsidRPr="001A7223" w:rsidR="00A15D93" w:rsidP="001A7223" w:rsidRDefault="00A15D93" w14:paraId="1AF3D5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147,791</w:t>
            </w:r>
          </w:p>
        </w:tc>
        <w:tc>
          <w:tcPr>
            <w:tcW w:w="548" w:type="pct"/>
            <w:hideMark/>
          </w:tcPr>
          <w:p w:rsidRPr="001A7223" w:rsidR="00A15D93" w:rsidP="001A7223" w:rsidRDefault="00A15D93" w14:paraId="173FE4A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1.82%</w:t>
            </w:r>
          </w:p>
        </w:tc>
        <w:tc>
          <w:tcPr>
            <w:tcW w:w="512" w:type="pct"/>
            <w:hideMark/>
          </w:tcPr>
          <w:p w:rsidRPr="001A7223" w:rsidR="00A15D93" w:rsidP="001A7223" w:rsidRDefault="00A15D93" w14:paraId="0932B6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73,289</w:t>
            </w:r>
          </w:p>
        </w:tc>
        <w:tc>
          <w:tcPr>
            <w:tcW w:w="592" w:type="pct"/>
            <w:hideMark/>
          </w:tcPr>
          <w:p w:rsidRPr="001A7223" w:rsidR="00A15D93" w:rsidP="001A7223" w:rsidRDefault="00A15D93" w14:paraId="7998C6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0.96%</w:t>
            </w:r>
          </w:p>
        </w:tc>
        <w:tc>
          <w:tcPr>
            <w:tcW w:w="534" w:type="pct"/>
            <w:hideMark/>
          </w:tcPr>
          <w:p w:rsidRPr="001A7223" w:rsidR="00A15D93" w:rsidP="001A7223" w:rsidRDefault="00A15D93" w14:paraId="7514454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490,794</w:t>
            </w:r>
          </w:p>
        </w:tc>
        <w:tc>
          <w:tcPr>
            <w:tcW w:w="731" w:type="pct"/>
            <w:hideMark/>
          </w:tcPr>
          <w:p w:rsidRPr="001A7223" w:rsidR="00A15D93" w:rsidP="001A7223" w:rsidRDefault="00A15D93" w14:paraId="25B233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5.74%</w:t>
            </w:r>
          </w:p>
        </w:tc>
      </w:tr>
      <w:tr w:rsidRPr="001A7223" w:rsidR="008A0BE8" w:rsidTr="00A15D93" w14:paraId="0BC5CD7B" w14:textId="77777777">
        <w:trPr>
          <w:trHeight w:val="288"/>
        </w:trPr>
        <w:tc>
          <w:tcPr>
            <w:tcW w:w="1520" w:type="pct"/>
            <w:hideMark/>
          </w:tcPr>
          <w:p w:rsidRPr="001A7223" w:rsidR="00A15D93" w:rsidP="001A7223" w:rsidRDefault="00A15D93" w14:paraId="08BE08E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EPS (Basic)</w:t>
            </w:r>
          </w:p>
        </w:tc>
        <w:tc>
          <w:tcPr>
            <w:tcW w:w="563" w:type="pct"/>
            <w:hideMark/>
          </w:tcPr>
          <w:p w:rsidRPr="001A7223" w:rsidR="00A15D93" w:rsidP="001A7223" w:rsidRDefault="00A15D93" w14:paraId="7D68081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119.4</w:t>
            </w:r>
          </w:p>
        </w:tc>
        <w:tc>
          <w:tcPr>
            <w:tcW w:w="548" w:type="pct"/>
            <w:hideMark/>
          </w:tcPr>
          <w:p w:rsidRPr="001A7223" w:rsidR="00A15D93" w:rsidP="001A7223" w:rsidRDefault="00A15D93" w14:paraId="1B0B3E7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c>
          <w:tcPr>
            <w:tcW w:w="512" w:type="pct"/>
            <w:hideMark/>
          </w:tcPr>
          <w:p w:rsidRPr="001A7223" w:rsidR="00A15D93" w:rsidP="001A7223" w:rsidRDefault="00A15D93" w14:paraId="1968021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58.07</w:t>
            </w:r>
          </w:p>
        </w:tc>
        <w:tc>
          <w:tcPr>
            <w:tcW w:w="592" w:type="pct"/>
            <w:hideMark/>
          </w:tcPr>
          <w:p w:rsidRPr="001A7223" w:rsidR="00A15D93" w:rsidP="001A7223" w:rsidRDefault="00A15D93" w14:paraId="46261D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c>
          <w:tcPr>
            <w:tcW w:w="534" w:type="pct"/>
            <w:hideMark/>
          </w:tcPr>
          <w:p w:rsidRPr="001A7223" w:rsidR="00A15D93" w:rsidP="001A7223" w:rsidRDefault="00A15D93" w14:paraId="3F393C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388.32</w:t>
            </w:r>
          </w:p>
        </w:tc>
        <w:tc>
          <w:tcPr>
            <w:tcW w:w="731" w:type="pct"/>
            <w:hideMark/>
          </w:tcPr>
          <w:p w:rsidRPr="001A7223" w:rsidR="00A15D93" w:rsidP="001A7223" w:rsidRDefault="00A15D93" w14:paraId="11CD4B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r>
      <w:tr w:rsidRPr="001A7223" w:rsidR="008A0BE8" w:rsidTr="00A15D93" w14:paraId="56EBA6C4" w14:textId="77777777">
        <w:trPr>
          <w:trHeight w:val="288"/>
        </w:trPr>
        <w:tc>
          <w:tcPr>
            <w:tcW w:w="1520" w:type="pct"/>
            <w:hideMark/>
          </w:tcPr>
          <w:p w:rsidRPr="001A7223" w:rsidR="00A15D93" w:rsidP="001A7223" w:rsidRDefault="00A15D93" w14:paraId="3E68964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Basic Shares Outstanding</w:t>
            </w:r>
          </w:p>
        </w:tc>
        <w:tc>
          <w:tcPr>
            <w:tcW w:w="563" w:type="pct"/>
            <w:hideMark/>
          </w:tcPr>
          <w:p w:rsidRPr="001A7223" w:rsidR="00A15D93" w:rsidP="001A7223" w:rsidRDefault="00A15D93" w14:paraId="4D5A6D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1,238</w:t>
            </w:r>
          </w:p>
        </w:tc>
        <w:tc>
          <w:tcPr>
            <w:tcW w:w="548" w:type="pct"/>
            <w:hideMark/>
          </w:tcPr>
          <w:p w:rsidRPr="001A7223" w:rsidR="00A15D93" w:rsidP="001A7223" w:rsidRDefault="00A15D93" w14:paraId="2139C2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0.02%</w:t>
            </w:r>
          </w:p>
        </w:tc>
        <w:tc>
          <w:tcPr>
            <w:tcW w:w="512" w:type="pct"/>
            <w:hideMark/>
          </w:tcPr>
          <w:p w:rsidRPr="001A7223" w:rsidR="00A15D93" w:rsidP="001A7223" w:rsidRDefault="00A15D93" w14:paraId="3FDAEE3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1,262</w:t>
            </w:r>
          </w:p>
        </w:tc>
        <w:tc>
          <w:tcPr>
            <w:tcW w:w="592" w:type="pct"/>
            <w:hideMark/>
          </w:tcPr>
          <w:p w:rsidRPr="001A7223" w:rsidR="00A15D93" w:rsidP="001A7223" w:rsidRDefault="00A15D93" w14:paraId="4CF1CB2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0.02%</w:t>
            </w:r>
          </w:p>
        </w:tc>
        <w:tc>
          <w:tcPr>
            <w:tcW w:w="534" w:type="pct"/>
            <w:hideMark/>
          </w:tcPr>
          <w:p w:rsidRPr="001A7223" w:rsidR="00A15D93" w:rsidP="001A7223" w:rsidRDefault="00A15D93" w14:paraId="730CB90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1,264</w:t>
            </w:r>
          </w:p>
        </w:tc>
        <w:tc>
          <w:tcPr>
            <w:tcW w:w="731" w:type="pct"/>
            <w:hideMark/>
          </w:tcPr>
          <w:p w:rsidRPr="001A7223" w:rsidR="00A15D93" w:rsidP="001A7223" w:rsidRDefault="00A15D93" w14:paraId="4A23B53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0.01%</w:t>
            </w:r>
          </w:p>
        </w:tc>
      </w:tr>
      <w:tr w:rsidRPr="001A7223" w:rsidR="008A0BE8" w:rsidTr="00A15D93" w14:paraId="53E9AF8B" w14:textId="77777777">
        <w:trPr>
          <w:trHeight w:val="288"/>
        </w:trPr>
        <w:tc>
          <w:tcPr>
            <w:tcW w:w="1520" w:type="pct"/>
            <w:hideMark/>
          </w:tcPr>
          <w:p w:rsidRPr="001A7223" w:rsidR="00A15D93" w:rsidP="001A7223" w:rsidRDefault="00A15D93" w14:paraId="2969985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EPS (Diluted)</w:t>
            </w:r>
          </w:p>
        </w:tc>
        <w:tc>
          <w:tcPr>
            <w:tcW w:w="563" w:type="pct"/>
            <w:hideMark/>
          </w:tcPr>
          <w:p w:rsidRPr="001A7223" w:rsidR="00A15D93" w:rsidP="001A7223" w:rsidRDefault="00A15D93" w14:paraId="530684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117.49</w:t>
            </w:r>
          </w:p>
        </w:tc>
        <w:tc>
          <w:tcPr>
            <w:tcW w:w="548" w:type="pct"/>
            <w:hideMark/>
          </w:tcPr>
          <w:p w:rsidRPr="001A7223" w:rsidR="00A15D93" w:rsidP="001A7223" w:rsidRDefault="00A15D93" w14:paraId="3C2140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c>
          <w:tcPr>
            <w:tcW w:w="512" w:type="pct"/>
            <w:hideMark/>
          </w:tcPr>
          <w:p w:rsidRPr="001A7223" w:rsidR="00A15D93" w:rsidP="001A7223" w:rsidRDefault="00A15D93" w14:paraId="62AAD5A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56.89</w:t>
            </w:r>
          </w:p>
        </w:tc>
        <w:tc>
          <w:tcPr>
            <w:tcW w:w="592" w:type="pct"/>
            <w:hideMark/>
          </w:tcPr>
          <w:p w:rsidRPr="001A7223" w:rsidR="00A15D93" w:rsidP="001A7223" w:rsidRDefault="00A15D93" w14:paraId="4ED351E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c>
          <w:tcPr>
            <w:tcW w:w="534" w:type="pct"/>
            <w:hideMark/>
          </w:tcPr>
          <w:p w:rsidRPr="001A7223" w:rsidR="00A15D93" w:rsidP="001A7223" w:rsidRDefault="00A15D93" w14:paraId="1BFA6D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379.75</w:t>
            </w:r>
          </w:p>
        </w:tc>
        <w:tc>
          <w:tcPr>
            <w:tcW w:w="731" w:type="pct"/>
            <w:hideMark/>
          </w:tcPr>
          <w:p w:rsidRPr="001A7223" w:rsidR="00A15D93" w:rsidP="001A7223" w:rsidRDefault="00A15D93" w14:paraId="714A8B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r>
      <w:tr w:rsidRPr="001A7223" w:rsidR="008A0BE8" w:rsidTr="00A15D93" w14:paraId="7967A5E9" w14:textId="77777777">
        <w:trPr>
          <w:trHeight w:val="288"/>
        </w:trPr>
        <w:tc>
          <w:tcPr>
            <w:tcW w:w="1520" w:type="pct"/>
            <w:hideMark/>
          </w:tcPr>
          <w:p w:rsidRPr="001A7223" w:rsidR="00A15D93" w:rsidP="001A7223" w:rsidRDefault="00A15D93" w14:paraId="470055B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Diluted Shares Outstanding</w:t>
            </w:r>
          </w:p>
        </w:tc>
        <w:tc>
          <w:tcPr>
            <w:tcW w:w="563" w:type="pct"/>
            <w:hideMark/>
          </w:tcPr>
          <w:p w:rsidRPr="001A7223" w:rsidR="00A15D93" w:rsidP="001A7223" w:rsidRDefault="00A15D93" w14:paraId="72E52EB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1,258</w:t>
            </w:r>
          </w:p>
        </w:tc>
        <w:tc>
          <w:tcPr>
            <w:tcW w:w="548" w:type="pct"/>
            <w:hideMark/>
          </w:tcPr>
          <w:p w:rsidRPr="001A7223" w:rsidR="00A15D93" w:rsidP="001A7223" w:rsidRDefault="00A15D93" w14:paraId="5D3ED9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0.02%</w:t>
            </w:r>
          </w:p>
        </w:tc>
        <w:tc>
          <w:tcPr>
            <w:tcW w:w="512" w:type="pct"/>
            <w:hideMark/>
          </w:tcPr>
          <w:p w:rsidRPr="001A7223" w:rsidR="00A15D93" w:rsidP="001A7223" w:rsidRDefault="00A15D93" w14:paraId="4F30E98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1,288</w:t>
            </w:r>
          </w:p>
        </w:tc>
        <w:tc>
          <w:tcPr>
            <w:tcW w:w="592" w:type="pct"/>
            <w:hideMark/>
          </w:tcPr>
          <w:p w:rsidRPr="001A7223" w:rsidR="00A15D93" w:rsidP="001A7223" w:rsidRDefault="00A15D93" w14:paraId="227AF42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0.02%</w:t>
            </w:r>
          </w:p>
        </w:tc>
        <w:tc>
          <w:tcPr>
            <w:tcW w:w="534" w:type="pct"/>
            <w:hideMark/>
          </w:tcPr>
          <w:p w:rsidRPr="001A7223" w:rsidR="00A15D93" w:rsidP="001A7223" w:rsidRDefault="00A15D93" w14:paraId="61F51A1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1,292</w:t>
            </w:r>
          </w:p>
        </w:tc>
        <w:tc>
          <w:tcPr>
            <w:tcW w:w="731" w:type="pct"/>
            <w:hideMark/>
          </w:tcPr>
          <w:p w:rsidRPr="001A7223" w:rsidR="00A15D93" w:rsidP="001A7223" w:rsidRDefault="00A15D93" w14:paraId="12F5C3D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0.02%</w:t>
            </w:r>
          </w:p>
        </w:tc>
      </w:tr>
      <w:tr w:rsidRPr="001A7223" w:rsidR="008A0BE8" w:rsidTr="00A15D93" w14:paraId="6CEDA2F2" w14:textId="77777777">
        <w:trPr>
          <w:trHeight w:val="288"/>
        </w:trPr>
        <w:tc>
          <w:tcPr>
            <w:tcW w:w="1520" w:type="pct"/>
            <w:hideMark/>
          </w:tcPr>
          <w:p w:rsidRPr="001A7223" w:rsidR="00A15D93" w:rsidP="001A7223" w:rsidRDefault="00A15D93" w14:paraId="1854D76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EBITDA</w:t>
            </w:r>
          </w:p>
        </w:tc>
        <w:tc>
          <w:tcPr>
            <w:tcW w:w="563" w:type="pct"/>
            <w:hideMark/>
          </w:tcPr>
          <w:p w:rsidRPr="001A7223" w:rsidR="00A15D93" w:rsidP="001A7223" w:rsidRDefault="00A15D93" w14:paraId="09D94D2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1,105,844</w:t>
            </w:r>
          </w:p>
        </w:tc>
        <w:tc>
          <w:tcPr>
            <w:tcW w:w="548" w:type="pct"/>
            <w:hideMark/>
          </w:tcPr>
          <w:p w:rsidRPr="001A7223" w:rsidR="00A15D93" w:rsidP="001A7223" w:rsidRDefault="00A15D93" w14:paraId="7070F7B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13.59%</w:t>
            </w:r>
          </w:p>
        </w:tc>
        <w:tc>
          <w:tcPr>
            <w:tcW w:w="512" w:type="pct"/>
            <w:hideMark/>
          </w:tcPr>
          <w:p w:rsidRPr="001A7223" w:rsidR="00A15D93" w:rsidP="001A7223" w:rsidRDefault="00A15D93" w14:paraId="38DB92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1,167,283</w:t>
            </w:r>
          </w:p>
        </w:tc>
        <w:tc>
          <w:tcPr>
            <w:tcW w:w="592" w:type="pct"/>
            <w:hideMark/>
          </w:tcPr>
          <w:p w:rsidRPr="001A7223" w:rsidR="00A15D93" w:rsidP="001A7223" w:rsidRDefault="00A15D93" w14:paraId="5A9E772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15.30%</w:t>
            </w:r>
          </w:p>
        </w:tc>
        <w:tc>
          <w:tcPr>
            <w:tcW w:w="534" w:type="pct"/>
            <w:hideMark/>
          </w:tcPr>
          <w:p w:rsidRPr="001A7223" w:rsidR="00A15D93" w:rsidP="001A7223" w:rsidRDefault="00A15D93" w14:paraId="0C4E4D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1,477,762</w:t>
            </w:r>
          </w:p>
        </w:tc>
        <w:tc>
          <w:tcPr>
            <w:tcW w:w="731" w:type="pct"/>
            <w:hideMark/>
          </w:tcPr>
          <w:p w:rsidRPr="001A7223" w:rsidR="00A15D93" w:rsidP="001A7223" w:rsidRDefault="00A15D93" w14:paraId="32F7F13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17.29%</w:t>
            </w:r>
          </w:p>
        </w:tc>
      </w:tr>
      <w:tr w:rsidRPr="001A7223" w:rsidR="008A0BE8" w:rsidTr="00A15D93" w14:paraId="1000EE5B" w14:textId="77777777">
        <w:trPr>
          <w:trHeight w:val="288"/>
        </w:trPr>
        <w:tc>
          <w:tcPr>
            <w:tcW w:w="1520" w:type="pct"/>
            <w:hideMark/>
          </w:tcPr>
          <w:p w:rsidRPr="001A7223" w:rsidR="00A15D93" w:rsidP="001A7223" w:rsidRDefault="00A15D93" w14:paraId="7391013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w:t>
            </w:r>
          </w:p>
        </w:tc>
        <w:tc>
          <w:tcPr>
            <w:tcW w:w="563" w:type="pct"/>
            <w:hideMark/>
          </w:tcPr>
          <w:p w:rsidRPr="001A7223" w:rsidR="00A15D93" w:rsidP="001A7223" w:rsidRDefault="00A15D93" w14:paraId="1CE7A89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409,166</w:t>
            </w:r>
          </w:p>
        </w:tc>
        <w:tc>
          <w:tcPr>
            <w:tcW w:w="548" w:type="pct"/>
            <w:hideMark/>
          </w:tcPr>
          <w:p w:rsidRPr="001A7223" w:rsidR="00A15D93" w:rsidP="001A7223" w:rsidRDefault="00A15D93" w14:paraId="7E3A8E9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5.03%</w:t>
            </w:r>
          </w:p>
        </w:tc>
        <w:tc>
          <w:tcPr>
            <w:tcW w:w="512" w:type="pct"/>
            <w:hideMark/>
          </w:tcPr>
          <w:p w:rsidRPr="001A7223" w:rsidR="00A15D93" w:rsidP="001A7223" w:rsidRDefault="00A15D93" w14:paraId="277C9DA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542,730</w:t>
            </w:r>
          </w:p>
        </w:tc>
        <w:tc>
          <w:tcPr>
            <w:tcW w:w="592" w:type="pct"/>
            <w:hideMark/>
          </w:tcPr>
          <w:p w:rsidRPr="001A7223" w:rsidR="00A15D93" w:rsidP="001A7223" w:rsidRDefault="00A15D93" w14:paraId="72B9F4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7.11%</w:t>
            </w:r>
          </w:p>
        </w:tc>
        <w:tc>
          <w:tcPr>
            <w:tcW w:w="534" w:type="pct"/>
            <w:hideMark/>
          </w:tcPr>
          <w:p w:rsidRPr="001A7223" w:rsidR="00A15D93" w:rsidP="001A7223" w:rsidRDefault="00A15D93" w14:paraId="62F3247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757,044</w:t>
            </w:r>
          </w:p>
        </w:tc>
        <w:tc>
          <w:tcPr>
            <w:tcW w:w="731" w:type="pct"/>
            <w:hideMark/>
          </w:tcPr>
          <w:p w:rsidRPr="001A7223" w:rsidR="00A15D93" w:rsidP="001A7223" w:rsidRDefault="00A15D93" w14:paraId="24CAB7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8.85%</w:t>
            </w:r>
          </w:p>
        </w:tc>
      </w:tr>
    </w:tbl>
    <w:p w:rsidRPr="001A7223" w:rsidR="2678A3DE" w:rsidP="001A7223" w:rsidRDefault="2678A3DE" w14:paraId="63A0AAB6" w14:textId="77777777">
      <w:pPr>
        <w:spacing w:line="276" w:lineRule="auto"/>
        <w:rPr>
          <w:rFonts w:ascii="Arial" w:hAnsi="Arial" w:cs="Arial"/>
        </w:rPr>
      </w:pPr>
    </w:p>
    <w:p w:rsidRPr="001A7223" w:rsidR="007A6D02" w:rsidP="001A7223" w:rsidRDefault="007A6D02" w14:paraId="1D1ACF49" w14:textId="7D16FDAD">
      <w:pPr>
        <w:pStyle w:val="ListParagraph"/>
        <w:numPr>
          <w:ilvl w:val="0"/>
          <w:numId w:val="23"/>
        </w:numPr>
        <w:spacing w:line="276" w:lineRule="auto"/>
        <w:rPr>
          <w:rFonts w:ascii="Arial" w:hAnsi="Arial" w:cs="Arial"/>
          <w:b/>
        </w:rPr>
      </w:pPr>
      <w:r w:rsidRPr="001A7223">
        <w:rPr>
          <w:rFonts w:ascii="Arial" w:hAnsi="Arial" w:cs="Arial"/>
          <w:b/>
        </w:rPr>
        <w:t>Financial Ratios</w:t>
      </w:r>
    </w:p>
    <w:p w:rsidRPr="001A7223" w:rsidR="00376219" w:rsidP="001A7223" w:rsidRDefault="00376219" w14:paraId="4B712E59" w14:textId="5C64ABAC">
      <w:pPr>
        <w:spacing w:line="276" w:lineRule="auto"/>
        <w:rPr>
          <w:rFonts w:ascii="Arial" w:hAnsi="Arial" w:cs="Arial"/>
          <w:b/>
          <w:bCs/>
        </w:rPr>
      </w:pPr>
      <w:r w:rsidRPr="001A7223">
        <w:rPr>
          <w:rFonts w:ascii="Arial" w:hAnsi="Arial" w:cs="Arial"/>
          <w:b/>
          <w:bCs/>
        </w:rPr>
        <w:t>1. Liquidity</w:t>
      </w:r>
    </w:p>
    <w:p w:rsidRPr="001A7223" w:rsidR="00E373E0" w:rsidP="001A7223" w:rsidRDefault="00E373E0" w14:paraId="2109A125" w14:textId="77777777">
      <w:pPr>
        <w:spacing w:after="0" w:line="276" w:lineRule="auto"/>
        <w:rPr>
          <w:rFonts w:ascii="Arial" w:hAnsi="Arial" w:eastAsia="Times New Roman" w:cs="Arial"/>
          <w:b/>
          <w:bCs/>
        </w:rPr>
      </w:pPr>
    </w:p>
    <w:p w:rsidRPr="001A7223" w:rsidR="007C7066" w:rsidP="001A7223" w:rsidRDefault="00E373E0" w14:paraId="0977BC38" w14:textId="77777777">
      <w:pPr>
        <w:spacing w:after="0" w:line="276" w:lineRule="auto"/>
        <w:rPr>
          <w:rFonts w:ascii="Arial" w:hAnsi="Arial" w:eastAsia="Times New Roman" w:cs="Arial"/>
          <w:b/>
        </w:rPr>
      </w:pPr>
      <w:r w:rsidRPr="001A7223">
        <w:rPr>
          <w:rFonts w:ascii="Arial" w:hAnsi="Arial" w:eastAsia="Times New Roman" w:cs="Arial"/>
        </w:rPr>
        <w:t> </w:t>
      </w:r>
      <w:r w:rsidRPr="001A7223" w:rsidR="007C7066">
        <w:rPr>
          <w:rFonts w:ascii="Arial" w:hAnsi="Arial" w:eastAsia="Times New Roman" w:cs="Arial"/>
          <w:b/>
        </w:rPr>
        <w:t>Current Ratio</w:t>
      </w:r>
    </w:p>
    <w:tbl>
      <w:tblPr>
        <w:tblW w:w="935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60"/>
        <w:gridCol w:w="8390"/>
      </w:tblGrid>
      <w:tr w:rsidRPr="001A7223" w:rsidR="007C7066" w:rsidTr="00E94D17" w14:paraId="0435C001"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7C7066" w:rsidP="001A7223" w:rsidRDefault="007C7066" w14:paraId="517C7786" w14:textId="77777777">
            <w:pPr>
              <w:spacing w:after="0" w:line="276" w:lineRule="auto"/>
              <w:rPr>
                <w:rFonts w:ascii="Arial" w:hAnsi="Arial" w:eastAsia="Times New Roman" w:cs="Arial"/>
              </w:rPr>
            </w:pPr>
            <w:r w:rsidRPr="001A7223">
              <w:rPr>
                <w:rFonts w:ascii="Arial" w:hAnsi="Arial" w:eastAsia="Times New Roman" w:cs="Arial"/>
              </w:rPr>
              <w:t>2016</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7C7066" w:rsidP="001A7223" w:rsidRDefault="007C7066" w14:paraId="2F023EF3" w14:textId="77777777">
            <w:pPr>
              <w:spacing w:after="0" w:line="276" w:lineRule="auto"/>
              <w:rPr>
                <w:rFonts w:ascii="Arial" w:hAnsi="Arial" w:eastAsia="Times New Roman" w:cs="Arial"/>
              </w:rPr>
            </w:pPr>
            <w:r w:rsidRPr="001A7223">
              <w:rPr>
                <w:rFonts w:ascii="Arial" w:hAnsi="Arial" w:eastAsia="Times New Roman" w:cs="Arial"/>
              </w:rPr>
              <w:t xml:space="preserve">4,196,727/4,830,750 = </w:t>
            </w:r>
            <w:r w:rsidRPr="001A7223">
              <w:rPr>
                <w:rFonts w:ascii="Arial" w:hAnsi="Arial" w:eastAsia="Times New Roman" w:cs="Arial"/>
                <w:b/>
              </w:rPr>
              <w:t>0.8687 or 0.87</w:t>
            </w:r>
          </w:p>
        </w:tc>
      </w:tr>
      <w:tr w:rsidRPr="001A7223" w:rsidR="007C7066" w:rsidTr="00E94D17" w14:paraId="329D52D0"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7C7066" w:rsidP="001A7223" w:rsidRDefault="007C7066" w14:paraId="1D13A408" w14:textId="77777777">
            <w:pPr>
              <w:spacing w:after="0" w:line="276" w:lineRule="auto"/>
              <w:rPr>
                <w:rFonts w:ascii="Arial" w:hAnsi="Arial" w:eastAsia="Times New Roman" w:cs="Arial"/>
              </w:rPr>
            </w:pPr>
            <w:r w:rsidRPr="001A7223">
              <w:rPr>
                <w:rFonts w:ascii="Arial" w:hAnsi="Arial" w:eastAsia="Times New Roman" w:cs="Arial"/>
              </w:rPr>
              <w:t>2017</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7C7066" w:rsidP="001A7223" w:rsidRDefault="007C7066" w14:paraId="15888D31" w14:textId="77777777">
            <w:pPr>
              <w:spacing w:after="0" w:line="276" w:lineRule="auto"/>
              <w:rPr>
                <w:rFonts w:ascii="Arial" w:hAnsi="Arial" w:eastAsia="Times New Roman" w:cs="Arial"/>
              </w:rPr>
            </w:pPr>
            <w:r w:rsidRPr="001A7223">
              <w:rPr>
                <w:rFonts w:ascii="Arial" w:hAnsi="Arial" w:eastAsia="Times New Roman" w:cs="Arial"/>
              </w:rPr>
              <w:t xml:space="preserve">4,355,722/5,221,739 = </w:t>
            </w:r>
            <w:r w:rsidRPr="001A7223">
              <w:rPr>
                <w:rFonts w:ascii="Arial" w:hAnsi="Arial" w:eastAsia="Times New Roman" w:cs="Arial"/>
                <w:b/>
              </w:rPr>
              <w:t>0.8342 or 0.83</w:t>
            </w:r>
          </w:p>
        </w:tc>
      </w:tr>
      <w:tr w:rsidRPr="001A7223" w:rsidR="007C7066" w:rsidTr="00E94D17" w14:paraId="4AF0D053"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7C7066" w:rsidP="001A7223" w:rsidRDefault="007C7066" w14:paraId="587ED060" w14:textId="77777777">
            <w:pPr>
              <w:spacing w:after="0" w:line="276" w:lineRule="auto"/>
              <w:rPr>
                <w:rFonts w:ascii="Arial" w:hAnsi="Arial" w:eastAsia="Times New Roman" w:cs="Arial"/>
              </w:rPr>
            </w:pPr>
            <w:r w:rsidRPr="001A7223">
              <w:rPr>
                <w:rFonts w:ascii="Arial" w:hAnsi="Arial" w:eastAsia="Times New Roman" w:cs="Arial"/>
              </w:rPr>
              <w:t>2018</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7C7066" w:rsidP="001A7223" w:rsidRDefault="007C7066" w14:paraId="140CD269" w14:textId="77777777">
            <w:pPr>
              <w:spacing w:after="0" w:line="276" w:lineRule="auto"/>
              <w:rPr>
                <w:rFonts w:ascii="Arial" w:hAnsi="Arial" w:eastAsia="Times New Roman" w:cs="Arial"/>
              </w:rPr>
            </w:pPr>
            <w:r w:rsidRPr="001A7223">
              <w:rPr>
                <w:rFonts w:ascii="Arial" w:hAnsi="Arial" w:eastAsia="Times New Roman" w:cs="Arial"/>
              </w:rPr>
              <w:t xml:space="preserve">5,176,096/5,620,541 = </w:t>
            </w:r>
            <w:r w:rsidRPr="001A7223">
              <w:rPr>
                <w:rFonts w:ascii="Arial" w:hAnsi="Arial" w:eastAsia="Times New Roman" w:cs="Arial"/>
                <w:b/>
              </w:rPr>
              <w:t>0.9209 or 0.92</w:t>
            </w:r>
          </w:p>
        </w:tc>
      </w:tr>
    </w:tbl>
    <w:p w:rsidRPr="001A7223" w:rsidR="00563059" w:rsidP="001A7223" w:rsidRDefault="00563059" w14:paraId="6D49BB4F" w14:textId="77777777">
      <w:pPr>
        <w:spacing w:after="0" w:line="276" w:lineRule="auto"/>
        <w:rPr>
          <w:rFonts w:ascii="Arial" w:hAnsi="Arial" w:eastAsia="Times New Roman" w:cs="Arial"/>
        </w:rPr>
      </w:pPr>
    </w:p>
    <w:p w:rsidRPr="001A7223" w:rsidR="00A834D3" w:rsidP="001A7223" w:rsidRDefault="00A834D3" w14:paraId="40A3C1DB" w14:textId="77777777">
      <w:pPr>
        <w:spacing w:after="0" w:line="276" w:lineRule="auto"/>
        <w:rPr>
          <w:rFonts w:ascii="Arial" w:hAnsi="Arial" w:eastAsia="Times New Roman" w:cs="Arial"/>
          <w:b/>
        </w:rPr>
      </w:pPr>
      <w:r w:rsidRPr="001A7223">
        <w:rPr>
          <w:rFonts w:ascii="Arial" w:hAnsi="Arial" w:eastAsia="Times New Roman" w:cs="Arial"/>
          <w:b/>
        </w:rPr>
        <w:t>Quick Ratio</w:t>
      </w:r>
    </w:p>
    <w:tbl>
      <w:tblPr>
        <w:tblW w:w="935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60"/>
        <w:gridCol w:w="8390"/>
      </w:tblGrid>
      <w:tr w:rsidRPr="001A7223" w:rsidR="00A834D3" w:rsidTr="00E94D17" w14:paraId="398F100E"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A834D3" w:rsidP="001A7223" w:rsidRDefault="00A834D3" w14:paraId="6550C7A5" w14:textId="77777777">
            <w:pPr>
              <w:spacing w:after="0" w:line="276" w:lineRule="auto"/>
              <w:rPr>
                <w:rFonts w:ascii="Arial" w:hAnsi="Arial" w:eastAsia="Times New Roman" w:cs="Arial"/>
              </w:rPr>
            </w:pPr>
            <w:r w:rsidRPr="001A7223">
              <w:rPr>
                <w:rFonts w:ascii="Arial" w:hAnsi="Arial" w:eastAsia="Times New Roman" w:cs="Arial"/>
              </w:rPr>
              <w:t>2016</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A834D3" w:rsidP="001A7223" w:rsidRDefault="00A834D3" w14:paraId="67080405" w14:textId="77777777">
            <w:pPr>
              <w:spacing w:after="0" w:line="276" w:lineRule="auto"/>
              <w:rPr>
                <w:rFonts w:ascii="Arial" w:hAnsi="Arial" w:eastAsia="Times New Roman" w:cs="Arial"/>
                <w:b/>
              </w:rPr>
            </w:pPr>
            <w:r w:rsidRPr="001A7223">
              <w:rPr>
                <w:rFonts w:ascii="Arial" w:hAnsi="Arial" w:eastAsia="Times New Roman" w:cs="Arial"/>
              </w:rPr>
              <w:t xml:space="preserve">1,930,009+853,592/4,830,750 = </w:t>
            </w:r>
            <w:r w:rsidRPr="001A7223">
              <w:rPr>
                <w:rFonts w:ascii="Arial" w:hAnsi="Arial" w:eastAsia="Times New Roman" w:cs="Arial"/>
                <w:b/>
              </w:rPr>
              <w:t>0.5762 or 0.58</w:t>
            </w:r>
          </w:p>
        </w:tc>
      </w:tr>
      <w:tr w:rsidRPr="001A7223" w:rsidR="00A834D3" w:rsidTr="00E94D17" w14:paraId="43A5C65F"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A834D3" w:rsidP="001A7223" w:rsidRDefault="00A834D3" w14:paraId="4067B391" w14:textId="77777777">
            <w:pPr>
              <w:spacing w:after="0" w:line="276" w:lineRule="auto"/>
              <w:rPr>
                <w:rFonts w:ascii="Arial" w:hAnsi="Arial" w:eastAsia="Times New Roman" w:cs="Arial"/>
              </w:rPr>
            </w:pPr>
            <w:r w:rsidRPr="001A7223">
              <w:rPr>
                <w:rFonts w:ascii="Arial" w:hAnsi="Arial" w:eastAsia="Times New Roman" w:cs="Arial"/>
              </w:rPr>
              <w:t>2017</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A834D3" w:rsidP="001A7223" w:rsidRDefault="00A834D3" w14:paraId="65608A48" w14:textId="77777777">
            <w:pPr>
              <w:spacing w:after="0" w:line="276" w:lineRule="auto"/>
              <w:rPr>
                <w:rFonts w:ascii="Arial" w:hAnsi="Arial" w:eastAsia="Times New Roman" w:cs="Arial"/>
                <w:b/>
              </w:rPr>
            </w:pPr>
            <w:r w:rsidRPr="001A7223">
              <w:rPr>
                <w:rFonts w:ascii="Arial" w:hAnsi="Arial" w:eastAsia="Times New Roman" w:cs="Arial"/>
              </w:rPr>
              <w:t xml:space="preserve">2,011,583+953,811/5,221,739 = </w:t>
            </w:r>
            <w:r w:rsidRPr="001A7223">
              <w:rPr>
                <w:rFonts w:ascii="Arial" w:hAnsi="Arial" w:eastAsia="Times New Roman" w:cs="Arial"/>
                <w:b/>
              </w:rPr>
              <w:t>0.5679 or 0.57</w:t>
            </w:r>
          </w:p>
        </w:tc>
      </w:tr>
      <w:tr w:rsidRPr="001A7223" w:rsidR="00A834D3" w:rsidTr="00E94D17" w14:paraId="60C3E298"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A834D3" w:rsidP="001A7223" w:rsidRDefault="00A834D3" w14:paraId="49B7F8A9" w14:textId="77777777">
            <w:pPr>
              <w:spacing w:after="0" w:line="276" w:lineRule="auto"/>
              <w:rPr>
                <w:rFonts w:ascii="Arial" w:hAnsi="Arial" w:eastAsia="Times New Roman" w:cs="Arial"/>
              </w:rPr>
            </w:pPr>
            <w:r w:rsidRPr="001A7223">
              <w:rPr>
                <w:rFonts w:ascii="Arial" w:hAnsi="Arial" w:eastAsia="Times New Roman" w:cs="Arial"/>
              </w:rPr>
              <w:t>2018</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A834D3" w:rsidP="001A7223" w:rsidRDefault="00A834D3" w14:paraId="31CB568B" w14:textId="77777777">
            <w:pPr>
              <w:spacing w:after="0" w:line="276" w:lineRule="auto"/>
              <w:rPr>
                <w:rFonts w:ascii="Arial" w:hAnsi="Arial" w:eastAsia="Times New Roman" w:cs="Arial"/>
                <w:b/>
              </w:rPr>
            </w:pPr>
            <w:r w:rsidRPr="001A7223">
              <w:rPr>
                <w:rFonts w:ascii="Arial" w:hAnsi="Arial" w:eastAsia="Times New Roman" w:cs="Arial"/>
              </w:rPr>
              <w:t xml:space="preserve">2,762,930+1,012,779/5,620,541 = </w:t>
            </w:r>
            <w:r w:rsidRPr="001A7223">
              <w:rPr>
                <w:rFonts w:ascii="Arial" w:hAnsi="Arial" w:eastAsia="Times New Roman" w:cs="Arial"/>
                <w:b/>
              </w:rPr>
              <w:t>0.6718 or 0.68</w:t>
            </w:r>
          </w:p>
        </w:tc>
      </w:tr>
    </w:tbl>
    <w:p w:rsidRPr="001A7223" w:rsidR="007C7066" w:rsidP="001A7223" w:rsidRDefault="007C7066" w14:paraId="5C717D16" w14:textId="77777777">
      <w:pPr>
        <w:spacing w:after="0" w:line="276" w:lineRule="auto"/>
        <w:rPr>
          <w:rFonts w:ascii="Arial" w:hAnsi="Arial" w:eastAsia="Times New Roman" w:cs="Arial"/>
        </w:rPr>
      </w:pPr>
    </w:p>
    <w:p w:rsidRPr="001A7223" w:rsidR="00026D0D" w:rsidP="001A7223" w:rsidRDefault="00026D0D" w14:paraId="08D8AE9B" w14:textId="77777777">
      <w:pPr>
        <w:spacing w:after="0" w:line="276" w:lineRule="auto"/>
        <w:rPr>
          <w:rFonts w:ascii="Arial" w:hAnsi="Arial" w:eastAsia="Times New Roman" w:cs="Arial"/>
          <w:b/>
        </w:rPr>
      </w:pPr>
      <w:r w:rsidRPr="001A7223">
        <w:rPr>
          <w:rFonts w:ascii="Arial" w:hAnsi="Arial" w:eastAsia="Times New Roman" w:cs="Arial"/>
          <w:b/>
        </w:rPr>
        <w:t>Receivable Turnover</w:t>
      </w:r>
    </w:p>
    <w:tbl>
      <w:tblPr>
        <w:tblW w:w="935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60"/>
        <w:gridCol w:w="8390"/>
      </w:tblGrid>
      <w:tr w:rsidRPr="001A7223" w:rsidR="00026D0D" w:rsidTr="00E94D17" w14:paraId="5DF243CF"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026D0D" w:rsidP="001A7223" w:rsidRDefault="00026D0D" w14:paraId="7BAF1C37" w14:textId="77777777">
            <w:pPr>
              <w:spacing w:after="0" w:line="276" w:lineRule="auto"/>
              <w:rPr>
                <w:rFonts w:ascii="Arial" w:hAnsi="Arial" w:eastAsia="Times New Roman" w:cs="Arial"/>
              </w:rPr>
            </w:pPr>
            <w:r w:rsidRPr="001A7223">
              <w:rPr>
                <w:rFonts w:ascii="Arial" w:hAnsi="Arial" w:eastAsia="Times New Roman" w:cs="Arial"/>
              </w:rPr>
              <w:t>2016</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026D0D" w:rsidP="001A7223" w:rsidRDefault="00026D0D" w14:paraId="07DA54C2" w14:textId="77777777">
            <w:pPr>
              <w:spacing w:after="0" w:line="276" w:lineRule="auto"/>
              <w:rPr>
                <w:rFonts w:ascii="Arial" w:hAnsi="Arial" w:eastAsia="Times New Roman" w:cs="Arial"/>
              </w:rPr>
            </w:pPr>
            <w:r w:rsidRPr="001A7223">
              <w:rPr>
                <w:rFonts w:ascii="Arial" w:hAnsi="Arial" w:eastAsia="Times New Roman" w:cs="Arial"/>
              </w:rPr>
              <w:t>n/a</w:t>
            </w:r>
          </w:p>
        </w:tc>
      </w:tr>
      <w:tr w:rsidRPr="001A7223" w:rsidR="00026D0D" w:rsidTr="00E94D17" w14:paraId="4B599CBD"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026D0D" w:rsidP="001A7223" w:rsidRDefault="00026D0D" w14:paraId="322031EB" w14:textId="77777777">
            <w:pPr>
              <w:spacing w:after="0" w:line="276" w:lineRule="auto"/>
              <w:rPr>
                <w:rFonts w:ascii="Arial" w:hAnsi="Arial" w:eastAsia="Times New Roman" w:cs="Arial"/>
              </w:rPr>
            </w:pPr>
            <w:r w:rsidRPr="001A7223">
              <w:rPr>
                <w:rFonts w:ascii="Arial" w:hAnsi="Arial" w:eastAsia="Times New Roman" w:cs="Arial"/>
              </w:rPr>
              <w:t>2017</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026D0D" w:rsidP="001A7223" w:rsidRDefault="00026D0D" w14:paraId="1827D66C" w14:textId="77777777">
            <w:pPr>
              <w:spacing w:after="0" w:line="276" w:lineRule="auto"/>
              <w:rPr>
                <w:rFonts w:ascii="Arial" w:hAnsi="Arial" w:eastAsia="Times New Roman" w:cs="Arial"/>
                <w:b/>
              </w:rPr>
            </w:pPr>
            <w:r w:rsidRPr="001A7223">
              <w:rPr>
                <w:rFonts w:ascii="Arial" w:hAnsi="Arial" w:eastAsia="Times New Roman" w:cs="Arial"/>
              </w:rPr>
              <w:t>7,630,677/903,701.5 =</w:t>
            </w:r>
            <w:r w:rsidRPr="001A7223">
              <w:rPr>
                <w:rFonts w:ascii="Arial" w:hAnsi="Arial" w:eastAsia="Times New Roman" w:cs="Arial"/>
                <w:b/>
              </w:rPr>
              <w:t xml:space="preserve"> 8.4438 or 8.44 times</w:t>
            </w:r>
          </w:p>
        </w:tc>
      </w:tr>
      <w:tr w:rsidRPr="001A7223" w:rsidR="00026D0D" w:rsidTr="00E94D17" w14:paraId="23B0F469"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026D0D" w:rsidP="001A7223" w:rsidRDefault="00026D0D" w14:paraId="47DEDEA5" w14:textId="77777777">
            <w:pPr>
              <w:spacing w:after="0" w:line="276" w:lineRule="auto"/>
              <w:rPr>
                <w:rFonts w:ascii="Arial" w:hAnsi="Arial" w:eastAsia="Times New Roman" w:cs="Arial"/>
              </w:rPr>
            </w:pPr>
            <w:r w:rsidRPr="001A7223">
              <w:rPr>
                <w:rFonts w:ascii="Arial" w:hAnsi="Arial" w:eastAsia="Times New Roman" w:cs="Arial"/>
              </w:rPr>
              <w:t>2018</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026D0D" w:rsidP="001A7223" w:rsidRDefault="00026D0D" w14:paraId="4C102D91" w14:textId="77777777">
            <w:pPr>
              <w:spacing w:after="0" w:line="276" w:lineRule="auto"/>
              <w:rPr>
                <w:rFonts w:ascii="Arial" w:hAnsi="Arial" w:eastAsia="Times New Roman" w:cs="Arial"/>
                <w:b/>
              </w:rPr>
            </w:pPr>
            <w:r w:rsidRPr="001A7223">
              <w:rPr>
                <w:rFonts w:ascii="Arial" w:hAnsi="Arial" w:eastAsia="Times New Roman" w:cs="Arial"/>
              </w:rPr>
              <w:t xml:space="preserve">8,549,369/983,295 = </w:t>
            </w:r>
            <w:r w:rsidRPr="001A7223">
              <w:rPr>
                <w:rFonts w:ascii="Arial" w:hAnsi="Arial" w:eastAsia="Times New Roman" w:cs="Arial"/>
                <w:b/>
              </w:rPr>
              <w:t>8.6946 or 8.69 times</w:t>
            </w:r>
          </w:p>
        </w:tc>
      </w:tr>
    </w:tbl>
    <w:p w:rsidRPr="001A7223" w:rsidR="00A834D3" w:rsidP="001A7223" w:rsidRDefault="00A834D3" w14:paraId="27A3B96A" w14:textId="77777777">
      <w:pPr>
        <w:spacing w:after="0" w:line="276" w:lineRule="auto"/>
        <w:rPr>
          <w:rFonts w:ascii="Arial" w:hAnsi="Arial" w:eastAsia="Times New Roman" w:cs="Arial"/>
        </w:rPr>
      </w:pPr>
    </w:p>
    <w:p w:rsidRPr="001A7223" w:rsidR="003F1B73" w:rsidP="001A7223" w:rsidRDefault="003F1B73" w14:paraId="4F0CD39A" w14:textId="77777777">
      <w:pPr>
        <w:spacing w:after="0" w:line="276" w:lineRule="auto"/>
        <w:rPr>
          <w:rFonts w:ascii="Arial" w:hAnsi="Arial" w:eastAsia="Times New Roman" w:cs="Arial"/>
          <w:b/>
        </w:rPr>
      </w:pPr>
      <w:r w:rsidRPr="001A7223">
        <w:rPr>
          <w:rFonts w:ascii="Arial" w:hAnsi="Arial" w:eastAsia="Times New Roman" w:cs="Arial"/>
          <w:b/>
        </w:rPr>
        <w:t>Average Collection Period</w:t>
      </w:r>
    </w:p>
    <w:tbl>
      <w:tblPr>
        <w:tblW w:w="935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60"/>
        <w:gridCol w:w="8390"/>
      </w:tblGrid>
      <w:tr w:rsidRPr="001A7223" w:rsidR="003F1B73" w:rsidTr="00E94D17" w14:paraId="78FE19D6"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3F1B73" w:rsidP="001A7223" w:rsidRDefault="003F1B73" w14:paraId="3A1E8859" w14:textId="77777777">
            <w:pPr>
              <w:spacing w:after="0" w:line="276" w:lineRule="auto"/>
              <w:rPr>
                <w:rFonts w:ascii="Arial" w:hAnsi="Arial" w:eastAsia="Times New Roman" w:cs="Arial"/>
              </w:rPr>
            </w:pPr>
            <w:r w:rsidRPr="001A7223">
              <w:rPr>
                <w:rFonts w:ascii="Arial" w:hAnsi="Arial" w:eastAsia="Times New Roman" w:cs="Arial"/>
              </w:rPr>
              <w:t>2016</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3F1B73" w:rsidP="001A7223" w:rsidRDefault="003F1B73" w14:paraId="40618A29" w14:textId="77777777">
            <w:pPr>
              <w:spacing w:after="0" w:line="276" w:lineRule="auto"/>
              <w:rPr>
                <w:rFonts w:ascii="Arial" w:hAnsi="Arial" w:eastAsia="Times New Roman" w:cs="Arial"/>
              </w:rPr>
            </w:pPr>
            <w:r w:rsidRPr="001A7223">
              <w:rPr>
                <w:rFonts w:ascii="Arial" w:hAnsi="Arial" w:eastAsia="Times New Roman" w:cs="Arial"/>
              </w:rPr>
              <w:t>n/a</w:t>
            </w:r>
          </w:p>
        </w:tc>
      </w:tr>
      <w:tr w:rsidRPr="001A7223" w:rsidR="003F1B73" w:rsidTr="00E94D17" w14:paraId="5843AC5C" w14:textId="77777777">
        <w:trPr>
          <w:trHeight w:val="300"/>
        </w:trPr>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3F1B73" w:rsidP="001A7223" w:rsidRDefault="003F1B73" w14:paraId="473229DE" w14:textId="77777777">
            <w:pPr>
              <w:spacing w:after="0" w:line="276" w:lineRule="auto"/>
              <w:rPr>
                <w:rFonts w:ascii="Arial" w:hAnsi="Arial" w:eastAsia="Times New Roman" w:cs="Arial"/>
              </w:rPr>
            </w:pPr>
            <w:r w:rsidRPr="001A7223">
              <w:rPr>
                <w:rFonts w:ascii="Arial" w:hAnsi="Arial" w:eastAsia="Times New Roman" w:cs="Arial"/>
              </w:rPr>
              <w:t>2017</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3F1B73" w:rsidP="001A7223" w:rsidRDefault="003F1B73" w14:paraId="6A7CFEB1" w14:textId="77777777">
            <w:pPr>
              <w:spacing w:after="0" w:line="276" w:lineRule="auto"/>
              <w:rPr>
                <w:rFonts w:ascii="Arial" w:hAnsi="Arial" w:cs="Arial"/>
              </w:rPr>
            </w:pPr>
            <w:r w:rsidRPr="001A7223">
              <w:rPr>
                <w:rFonts w:ascii="Arial" w:hAnsi="Arial" w:eastAsia="Times New Roman" w:cs="Arial"/>
              </w:rPr>
              <w:t xml:space="preserve">360/8.44 = </w:t>
            </w:r>
            <w:r w:rsidRPr="001A7223">
              <w:rPr>
                <w:rFonts w:ascii="Arial" w:hAnsi="Arial" w:eastAsia="Times New Roman" w:cs="Arial"/>
                <w:b/>
              </w:rPr>
              <w:t>42.654 or 42.65 days</w:t>
            </w:r>
          </w:p>
        </w:tc>
      </w:tr>
      <w:tr w:rsidRPr="001A7223" w:rsidR="003F1B73" w:rsidTr="00E94D17" w14:paraId="1AB59B23"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3F1B73" w:rsidP="001A7223" w:rsidRDefault="003F1B73" w14:paraId="37381A04" w14:textId="77777777">
            <w:pPr>
              <w:spacing w:after="0" w:line="276" w:lineRule="auto"/>
              <w:rPr>
                <w:rFonts w:ascii="Arial" w:hAnsi="Arial" w:eastAsia="Times New Roman" w:cs="Arial"/>
              </w:rPr>
            </w:pPr>
            <w:r w:rsidRPr="001A7223">
              <w:rPr>
                <w:rFonts w:ascii="Arial" w:hAnsi="Arial" w:eastAsia="Times New Roman" w:cs="Arial"/>
              </w:rPr>
              <w:t>2018</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3F1B73" w:rsidP="001A7223" w:rsidRDefault="003F1B73" w14:paraId="7E4AE810" w14:textId="77777777">
            <w:pPr>
              <w:spacing w:after="0" w:line="276" w:lineRule="auto"/>
              <w:rPr>
                <w:rFonts w:ascii="Arial" w:hAnsi="Arial" w:cs="Arial"/>
              </w:rPr>
            </w:pPr>
            <w:r w:rsidRPr="001A7223">
              <w:rPr>
                <w:rFonts w:ascii="Arial" w:hAnsi="Arial" w:eastAsia="Times New Roman" w:cs="Arial"/>
              </w:rPr>
              <w:t xml:space="preserve">360/8.69 = </w:t>
            </w:r>
            <w:r w:rsidRPr="001A7223">
              <w:rPr>
                <w:rFonts w:ascii="Arial" w:hAnsi="Arial" w:eastAsia="Times New Roman" w:cs="Arial"/>
                <w:b/>
              </w:rPr>
              <w:t>41.4269 or 41.43 days</w:t>
            </w:r>
          </w:p>
        </w:tc>
      </w:tr>
    </w:tbl>
    <w:p w:rsidRPr="001A7223" w:rsidR="00026D0D" w:rsidP="001A7223" w:rsidRDefault="00026D0D" w14:paraId="27234B2E" w14:textId="77777777">
      <w:pPr>
        <w:spacing w:after="0" w:line="276" w:lineRule="auto"/>
        <w:rPr>
          <w:rFonts w:ascii="Arial" w:hAnsi="Arial" w:eastAsia="Times New Roman" w:cs="Arial"/>
        </w:rPr>
      </w:pPr>
    </w:p>
    <w:p w:rsidRPr="001A7223" w:rsidR="001010CA" w:rsidP="001A7223" w:rsidRDefault="001010CA" w14:paraId="1007F9A8" w14:textId="77777777">
      <w:pPr>
        <w:spacing w:after="0" w:line="276" w:lineRule="auto"/>
        <w:rPr>
          <w:rFonts w:ascii="Arial" w:hAnsi="Arial" w:eastAsia="Times New Roman" w:cs="Arial"/>
          <w:b/>
        </w:rPr>
      </w:pPr>
      <w:r w:rsidRPr="001A7223">
        <w:rPr>
          <w:rFonts w:ascii="Arial" w:hAnsi="Arial" w:eastAsia="Times New Roman" w:cs="Arial"/>
          <w:b/>
        </w:rPr>
        <w:t>Inventory Turnover</w:t>
      </w:r>
    </w:p>
    <w:tbl>
      <w:tblPr>
        <w:tblW w:w="935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60"/>
        <w:gridCol w:w="8390"/>
      </w:tblGrid>
      <w:tr w:rsidRPr="001A7223" w:rsidR="001010CA" w:rsidTr="00E94D17" w14:paraId="50220CCF"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1010CA" w:rsidP="001A7223" w:rsidRDefault="001010CA" w14:paraId="1D01629F" w14:textId="77777777">
            <w:pPr>
              <w:spacing w:after="0" w:line="276" w:lineRule="auto"/>
              <w:rPr>
                <w:rFonts w:ascii="Arial" w:hAnsi="Arial" w:eastAsia="Times New Roman" w:cs="Arial"/>
              </w:rPr>
            </w:pPr>
            <w:r w:rsidRPr="001A7223">
              <w:rPr>
                <w:rFonts w:ascii="Arial" w:hAnsi="Arial" w:eastAsia="Times New Roman" w:cs="Arial"/>
              </w:rPr>
              <w:t>2016</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1010CA" w:rsidP="001A7223" w:rsidRDefault="001010CA" w14:paraId="59313744" w14:textId="77777777">
            <w:pPr>
              <w:spacing w:after="0" w:line="276" w:lineRule="auto"/>
              <w:rPr>
                <w:rFonts w:ascii="Arial" w:hAnsi="Arial" w:eastAsia="Times New Roman" w:cs="Arial"/>
                <w:color w:val="000000"/>
              </w:rPr>
            </w:pPr>
            <w:r w:rsidRPr="001A7223">
              <w:rPr>
                <w:rFonts w:ascii="Arial" w:hAnsi="Arial" w:eastAsia="Times New Roman" w:cs="Arial"/>
                <w:color w:val="000000"/>
              </w:rPr>
              <w:t>n/a</w:t>
            </w:r>
          </w:p>
        </w:tc>
      </w:tr>
      <w:tr w:rsidRPr="001A7223" w:rsidR="001010CA" w:rsidTr="00E94D17" w14:paraId="50A752FC"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1010CA" w:rsidP="001A7223" w:rsidRDefault="001010CA" w14:paraId="45524AA0" w14:textId="77777777">
            <w:pPr>
              <w:spacing w:after="0" w:line="276" w:lineRule="auto"/>
              <w:rPr>
                <w:rFonts w:ascii="Arial" w:hAnsi="Arial" w:eastAsia="Times New Roman" w:cs="Arial"/>
              </w:rPr>
            </w:pPr>
            <w:r w:rsidRPr="001A7223">
              <w:rPr>
                <w:rFonts w:ascii="Arial" w:hAnsi="Arial" w:eastAsia="Times New Roman" w:cs="Arial"/>
              </w:rPr>
              <w:t>2017</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1010CA" w:rsidP="001A7223" w:rsidRDefault="001010CA" w14:paraId="0105A569" w14:textId="77777777">
            <w:pPr>
              <w:spacing w:after="0" w:line="276" w:lineRule="auto"/>
              <w:rPr>
                <w:rFonts w:ascii="Arial" w:hAnsi="Arial" w:eastAsia="Times New Roman" w:cs="Arial"/>
                <w:color w:val="000000"/>
              </w:rPr>
            </w:pPr>
            <w:r w:rsidRPr="001A7223">
              <w:rPr>
                <w:rFonts w:ascii="Arial" w:hAnsi="Arial" w:eastAsia="Times New Roman" w:cs="Arial"/>
                <w:color w:val="000000" w:themeColor="text1"/>
              </w:rPr>
              <w:t>5,194,750/661,990.5 =</w:t>
            </w:r>
            <w:r w:rsidRPr="001A7223">
              <w:rPr>
                <w:rFonts w:ascii="Arial" w:hAnsi="Arial" w:eastAsia="Times New Roman" w:cs="Arial"/>
                <w:b/>
                <w:color w:val="000000" w:themeColor="text1"/>
              </w:rPr>
              <w:t>7.8472 or 7.8 times</w:t>
            </w:r>
          </w:p>
        </w:tc>
      </w:tr>
      <w:tr w:rsidRPr="001A7223" w:rsidR="001010CA" w:rsidTr="00E94D17" w14:paraId="6D721E03"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1010CA" w:rsidP="001A7223" w:rsidRDefault="001010CA" w14:paraId="3E275CF9" w14:textId="77777777">
            <w:pPr>
              <w:spacing w:after="0" w:line="276" w:lineRule="auto"/>
              <w:rPr>
                <w:rFonts w:ascii="Arial" w:hAnsi="Arial" w:eastAsia="Times New Roman" w:cs="Arial"/>
              </w:rPr>
            </w:pPr>
            <w:r w:rsidRPr="001A7223">
              <w:rPr>
                <w:rFonts w:ascii="Arial" w:hAnsi="Arial" w:eastAsia="Times New Roman" w:cs="Arial"/>
              </w:rPr>
              <w:t>2018</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1010CA" w:rsidP="001A7223" w:rsidRDefault="001010CA" w14:paraId="07269015" w14:textId="77777777">
            <w:pPr>
              <w:spacing w:after="0" w:line="276" w:lineRule="auto"/>
              <w:rPr>
                <w:rFonts w:ascii="Arial" w:hAnsi="Arial" w:eastAsia="Times New Roman" w:cs="Arial"/>
                <w:color w:val="000000"/>
              </w:rPr>
            </w:pPr>
            <w:r w:rsidRPr="001A7223">
              <w:rPr>
                <w:rFonts w:ascii="Arial" w:hAnsi="Arial" w:eastAsia="Times New Roman" w:cs="Arial"/>
                <w:color w:val="000000" w:themeColor="text1"/>
              </w:rPr>
              <w:t>5,773,015/666,886 =</w:t>
            </w:r>
            <w:r w:rsidRPr="001A7223">
              <w:rPr>
                <w:rFonts w:ascii="Arial" w:hAnsi="Arial" w:eastAsia="Times New Roman" w:cs="Arial"/>
                <w:b/>
                <w:color w:val="000000" w:themeColor="text1"/>
              </w:rPr>
              <w:t>8.6567 or 8.7 times</w:t>
            </w:r>
          </w:p>
        </w:tc>
      </w:tr>
    </w:tbl>
    <w:p w:rsidRPr="001A7223" w:rsidR="007246E5" w:rsidP="001A7223" w:rsidRDefault="007246E5" w14:paraId="29820C10" w14:textId="77777777">
      <w:pPr>
        <w:spacing w:after="0" w:line="276" w:lineRule="auto"/>
        <w:rPr>
          <w:rFonts w:ascii="Arial" w:hAnsi="Arial" w:eastAsia="Times New Roman" w:cs="Arial"/>
        </w:rPr>
      </w:pPr>
    </w:p>
    <w:p w:rsidRPr="001A7223" w:rsidR="007246E5" w:rsidP="001A7223" w:rsidRDefault="007246E5" w14:paraId="7D1588FE" w14:textId="77777777">
      <w:pPr>
        <w:spacing w:after="0" w:line="276" w:lineRule="auto"/>
        <w:rPr>
          <w:rFonts w:ascii="Arial" w:hAnsi="Arial" w:eastAsia="Times New Roman" w:cs="Arial"/>
          <w:b/>
        </w:rPr>
      </w:pPr>
      <w:r w:rsidRPr="001A7223">
        <w:rPr>
          <w:rFonts w:ascii="Arial" w:hAnsi="Arial" w:eastAsia="Times New Roman" w:cs="Arial"/>
          <w:b/>
        </w:rPr>
        <w:t>Average Sales Period</w:t>
      </w:r>
    </w:p>
    <w:tbl>
      <w:tblPr>
        <w:tblW w:w="935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60"/>
        <w:gridCol w:w="8390"/>
      </w:tblGrid>
      <w:tr w:rsidRPr="001A7223" w:rsidR="007246E5" w:rsidTr="00E94D17" w14:paraId="12A19B3F"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7246E5" w:rsidP="001A7223" w:rsidRDefault="007246E5" w14:paraId="3E35678B" w14:textId="77777777">
            <w:pPr>
              <w:spacing w:after="0" w:line="276" w:lineRule="auto"/>
              <w:rPr>
                <w:rFonts w:ascii="Arial" w:hAnsi="Arial" w:eastAsia="Times New Roman" w:cs="Arial"/>
              </w:rPr>
            </w:pPr>
            <w:r w:rsidRPr="001A7223">
              <w:rPr>
                <w:rFonts w:ascii="Arial" w:hAnsi="Arial" w:eastAsia="Times New Roman" w:cs="Arial"/>
              </w:rPr>
              <w:t>2016</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7246E5" w:rsidP="001A7223" w:rsidRDefault="007246E5" w14:paraId="21D20F4C" w14:textId="77777777">
            <w:pPr>
              <w:spacing w:after="0" w:line="276" w:lineRule="auto"/>
              <w:rPr>
                <w:rFonts w:ascii="Arial" w:hAnsi="Arial" w:eastAsia="Times New Roman" w:cs="Arial"/>
              </w:rPr>
            </w:pPr>
            <w:r w:rsidRPr="001A7223">
              <w:rPr>
                <w:rFonts w:ascii="Arial" w:hAnsi="Arial" w:eastAsia="Times New Roman" w:cs="Arial"/>
              </w:rPr>
              <w:t>n/a</w:t>
            </w:r>
          </w:p>
        </w:tc>
      </w:tr>
      <w:tr w:rsidRPr="001A7223" w:rsidR="007246E5" w:rsidTr="00E94D17" w14:paraId="329BDC77"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7246E5" w:rsidP="001A7223" w:rsidRDefault="007246E5" w14:paraId="5CCD820C" w14:textId="77777777">
            <w:pPr>
              <w:spacing w:after="0" w:line="276" w:lineRule="auto"/>
              <w:rPr>
                <w:rFonts w:ascii="Arial" w:hAnsi="Arial" w:eastAsia="Times New Roman" w:cs="Arial"/>
              </w:rPr>
            </w:pPr>
            <w:r w:rsidRPr="001A7223">
              <w:rPr>
                <w:rFonts w:ascii="Arial" w:hAnsi="Arial" w:eastAsia="Times New Roman" w:cs="Arial"/>
              </w:rPr>
              <w:t>2017</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7246E5" w:rsidP="001A7223" w:rsidRDefault="007246E5" w14:paraId="5302EF1C" w14:textId="77777777">
            <w:pPr>
              <w:spacing w:after="0" w:line="276" w:lineRule="auto"/>
              <w:rPr>
                <w:rFonts w:ascii="Arial" w:hAnsi="Arial" w:cs="Arial"/>
              </w:rPr>
            </w:pPr>
            <w:r w:rsidRPr="001A7223">
              <w:rPr>
                <w:rFonts w:ascii="Arial" w:hAnsi="Arial" w:eastAsia="Times New Roman" w:cs="Arial"/>
              </w:rPr>
              <w:t xml:space="preserve">360/7.85= </w:t>
            </w:r>
            <w:r w:rsidRPr="001A7223">
              <w:rPr>
                <w:rFonts w:ascii="Arial" w:hAnsi="Arial" w:eastAsia="Times New Roman" w:cs="Arial"/>
                <w:b/>
              </w:rPr>
              <w:t>45.8598 or 45.9 days</w:t>
            </w:r>
          </w:p>
        </w:tc>
      </w:tr>
      <w:tr w:rsidRPr="001A7223" w:rsidR="007246E5" w:rsidTr="00E94D17" w14:paraId="1CC947C4"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7246E5" w:rsidP="001A7223" w:rsidRDefault="007246E5" w14:paraId="20658C29" w14:textId="77777777">
            <w:pPr>
              <w:spacing w:after="0" w:line="276" w:lineRule="auto"/>
              <w:rPr>
                <w:rFonts w:ascii="Arial" w:hAnsi="Arial" w:eastAsia="Times New Roman" w:cs="Arial"/>
              </w:rPr>
            </w:pPr>
            <w:r w:rsidRPr="001A7223">
              <w:rPr>
                <w:rFonts w:ascii="Arial" w:hAnsi="Arial" w:eastAsia="Times New Roman" w:cs="Arial"/>
              </w:rPr>
              <w:t>2018</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7246E5" w:rsidP="001A7223" w:rsidRDefault="007246E5" w14:paraId="72BECCF2" w14:textId="77777777">
            <w:pPr>
              <w:spacing w:after="0" w:line="276" w:lineRule="auto"/>
              <w:rPr>
                <w:rFonts w:ascii="Arial" w:hAnsi="Arial" w:cs="Arial"/>
              </w:rPr>
            </w:pPr>
            <w:r w:rsidRPr="001A7223">
              <w:rPr>
                <w:rFonts w:ascii="Arial" w:hAnsi="Arial" w:eastAsia="Times New Roman" w:cs="Arial"/>
              </w:rPr>
              <w:t xml:space="preserve">360/8.66 = </w:t>
            </w:r>
            <w:r w:rsidRPr="001A7223">
              <w:rPr>
                <w:rFonts w:ascii="Arial" w:hAnsi="Arial" w:eastAsia="Times New Roman" w:cs="Arial"/>
                <w:b/>
              </w:rPr>
              <w:t>41.5704 or 41.6 days</w:t>
            </w:r>
          </w:p>
        </w:tc>
      </w:tr>
    </w:tbl>
    <w:p w:rsidRPr="001A7223" w:rsidR="003F1B73" w:rsidP="001A7223" w:rsidRDefault="003F1B73" w14:paraId="2594CE6A" w14:textId="77777777">
      <w:pPr>
        <w:spacing w:after="0" w:line="276" w:lineRule="auto"/>
        <w:rPr>
          <w:rFonts w:ascii="Arial" w:hAnsi="Arial" w:eastAsia="Times New Roman" w:cs="Arial"/>
        </w:rPr>
      </w:pPr>
    </w:p>
    <w:p w:rsidRPr="001A7223" w:rsidR="005B5106" w:rsidP="001A7223" w:rsidRDefault="005B5106" w14:paraId="58BF8AB4" w14:textId="77777777">
      <w:pPr>
        <w:spacing w:after="0" w:line="276" w:lineRule="auto"/>
        <w:rPr>
          <w:rFonts w:ascii="Arial" w:hAnsi="Arial" w:eastAsia="Times New Roman" w:cs="Arial"/>
          <w:b/>
        </w:rPr>
      </w:pPr>
      <w:r w:rsidRPr="001A7223">
        <w:rPr>
          <w:rFonts w:ascii="Arial" w:hAnsi="Arial" w:eastAsia="Times New Roman" w:cs="Arial"/>
          <w:b/>
        </w:rPr>
        <w:t>Working Capital</w:t>
      </w:r>
    </w:p>
    <w:tbl>
      <w:tblPr>
        <w:tblW w:w="935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60"/>
        <w:gridCol w:w="8390"/>
      </w:tblGrid>
      <w:tr w:rsidRPr="001A7223" w:rsidR="005B5106" w:rsidTr="00E94D17" w14:paraId="3733AAA8"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5B5106" w:rsidP="001A7223" w:rsidRDefault="005B5106" w14:paraId="4738FF32" w14:textId="77777777">
            <w:pPr>
              <w:spacing w:after="0" w:line="276" w:lineRule="auto"/>
              <w:rPr>
                <w:rFonts w:ascii="Arial" w:hAnsi="Arial" w:eastAsia="Times New Roman" w:cs="Arial"/>
              </w:rPr>
            </w:pPr>
            <w:r w:rsidRPr="001A7223">
              <w:rPr>
                <w:rFonts w:ascii="Arial" w:hAnsi="Arial" w:eastAsia="Times New Roman" w:cs="Arial"/>
              </w:rPr>
              <w:t>2016</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5B5106" w:rsidP="001A7223" w:rsidRDefault="005B5106" w14:paraId="70A2F8E7" w14:textId="77777777">
            <w:pPr>
              <w:spacing w:after="0" w:line="276" w:lineRule="auto"/>
              <w:rPr>
                <w:rFonts w:ascii="Arial" w:hAnsi="Arial" w:eastAsia="Times New Roman" w:cs="Arial"/>
                <w:color w:val="000000"/>
              </w:rPr>
            </w:pPr>
            <w:r w:rsidRPr="001A7223">
              <w:rPr>
                <w:rFonts w:ascii="Arial" w:hAnsi="Arial" w:eastAsia="Times New Roman" w:cs="Arial"/>
                <w:color w:val="000000"/>
              </w:rPr>
              <w:t xml:space="preserve">4,196,727-4,830,750 = </w:t>
            </w:r>
            <w:r w:rsidRPr="001A7223">
              <w:rPr>
                <w:rFonts w:ascii="Arial" w:hAnsi="Arial" w:eastAsia="Times New Roman" w:cs="Arial"/>
                <w:b/>
                <w:color w:val="000000"/>
              </w:rPr>
              <w:t xml:space="preserve">-P </w:t>
            </w:r>
            <w:r w:rsidRPr="001A7223">
              <w:rPr>
                <w:rFonts w:ascii="Arial" w:hAnsi="Arial" w:eastAsia="Times New Roman" w:cs="Arial"/>
                <w:b/>
                <w:bCs/>
                <w:color w:val="000000"/>
              </w:rPr>
              <w:t xml:space="preserve">634,023 </w:t>
            </w:r>
          </w:p>
        </w:tc>
      </w:tr>
      <w:tr w:rsidRPr="001A7223" w:rsidR="005B5106" w:rsidTr="00E94D17" w14:paraId="43F5E6F7"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5B5106" w:rsidP="001A7223" w:rsidRDefault="005B5106" w14:paraId="5426C8DF" w14:textId="77777777">
            <w:pPr>
              <w:spacing w:after="0" w:line="276" w:lineRule="auto"/>
              <w:rPr>
                <w:rFonts w:ascii="Arial" w:hAnsi="Arial" w:eastAsia="Times New Roman" w:cs="Arial"/>
              </w:rPr>
            </w:pPr>
            <w:r w:rsidRPr="001A7223">
              <w:rPr>
                <w:rFonts w:ascii="Arial" w:hAnsi="Arial" w:eastAsia="Times New Roman" w:cs="Arial"/>
              </w:rPr>
              <w:t>2017</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5B5106" w:rsidP="001A7223" w:rsidRDefault="005B5106" w14:paraId="6EF4E4AE" w14:textId="77777777">
            <w:pPr>
              <w:spacing w:after="0" w:line="276" w:lineRule="auto"/>
              <w:rPr>
                <w:rFonts w:ascii="Arial" w:hAnsi="Arial" w:eastAsia="Times New Roman" w:cs="Arial"/>
                <w:color w:val="000000"/>
              </w:rPr>
            </w:pPr>
            <w:r w:rsidRPr="001A7223">
              <w:rPr>
                <w:rFonts w:ascii="Arial" w:hAnsi="Arial" w:eastAsia="Times New Roman" w:cs="Arial"/>
                <w:color w:val="000000"/>
              </w:rPr>
              <w:t xml:space="preserve">4,355,722-5,221,739 = </w:t>
            </w:r>
            <w:r w:rsidRPr="001A7223">
              <w:rPr>
                <w:rFonts w:ascii="Arial" w:hAnsi="Arial" w:eastAsia="Times New Roman" w:cs="Arial"/>
                <w:b/>
                <w:color w:val="000000"/>
              </w:rPr>
              <w:t xml:space="preserve">-P </w:t>
            </w:r>
            <w:r w:rsidRPr="001A7223">
              <w:rPr>
                <w:rFonts w:ascii="Arial" w:hAnsi="Arial" w:eastAsia="Times New Roman" w:cs="Arial"/>
                <w:b/>
                <w:bCs/>
                <w:color w:val="000000"/>
              </w:rPr>
              <w:t xml:space="preserve">866,017 </w:t>
            </w:r>
          </w:p>
        </w:tc>
      </w:tr>
      <w:tr w:rsidRPr="001A7223" w:rsidR="005B5106" w:rsidTr="00E94D17" w14:paraId="55A01958"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5B5106" w:rsidP="001A7223" w:rsidRDefault="005B5106" w14:paraId="4BAA6008" w14:textId="77777777">
            <w:pPr>
              <w:spacing w:after="0" w:line="276" w:lineRule="auto"/>
              <w:rPr>
                <w:rFonts w:ascii="Arial" w:hAnsi="Arial" w:eastAsia="Times New Roman" w:cs="Arial"/>
              </w:rPr>
            </w:pPr>
            <w:r w:rsidRPr="001A7223">
              <w:rPr>
                <w:rFonts w:ascii="Arial" w:hAnsi="Arial" w:eastAsia="Times New Roman" w:cs="Arial"/>
              </w:rPr>
              <w:t>2018</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5B5106" w:rsidP="001A7223" w:rsidRDefault="005B5106" w14:paraId="6232E5A0" w14:textId="77777777">
            <w:pPr>
              <w:spacing w:after="0" w:line="276" w:lineRule="auto"/>
              <w:rPr>
                <w:rFonts w:ascii="Arial" w:hAnsi="Arial" w:eastAsia="Times New Roman" w:cs="Arial"/>
                <w:color w:val="000000"/>
              </w:rPr>
            </w:pPr>
            <w:r w:rsidRPr="001A7223">
              <w:rPr>
                <w:rFonts w:ascii="Arial" w:hAnsi="Arial" w:eastAsia="Times New Roman" w:cs="Arial"/>
                <w:color w:val="000000"/>
              </w:rPr>
              <w:t xml:space="preserve">5,176,096-5,620,541 = </w:t>
            </w:r>
            <w:r w:rsidRPr="001A7223">
              <w:rPr>
                <w:rFonts w:ascii="Arial" w:hAnsi="Arial" w:eastAsia="Times New Roman" w:cs="Arial"/>
                <w:b/>
                <w:color w:val="000000"/>
              </w:rPr>
              <w:t xml:space="preserve">-P </w:t>
            </w:r>
            <w:r w:rsidRPr="001A7223">
              <w:rPr>
                <w:rFonts w:ascii="Arial" w:hAnsi="Arial" w:eastAsia="Times New Roman" w:cs="Arial"/>
                <w:b/>
                <w:bCs/>
                <w:color w:val="000000"/>
              </w:rPr>
              <w:t xml:space="preserve">444,445 </w:t>
            </w:r>
          </w:p>
        </w:tc>
      </w:tr>
    </w:tbl>
    <w:p w:rsidRPr="001A7223" w:rsidR="00E94D17" w:rsidP="001A7223" w:rsidRDefault="00E94D17" w14:paraId="198F0620" w14:textId="1990AC8B">
      <w:pPr>
        <w:spacing w:line="276" w:lineRule="auto"/>
        <w:rPr>
          <w:rFonts w:ascii="Arial" w:hAnsi="Arial" w:cs="Arial"/>
          <w:b/>
        </w:rPr>
      </w:pPr>
    </w:p>
    <w:p w:rsidRPr="001A7223" w:rsidR="005B5106" w:rsidP="001A7223" w:rsidRDefault="00340A57" w14:paraId="5E381162" w14:textId="0B0FC6EA">
      <w:pPr>
        <w:spacing w:line="276" w:lineRule="auto"/>
        <w:rPr>
          <w:rFonts w:ascii="Arial" w:hAnsi="Arial" w:cs="Arial"/>
          <w:b/>
        </w:rPr>
      </w:pPr>
      <w:r w:rsidRPr="001A7223">
        <w:rPr>
          <w:rFonts w:ascii="Arial" w:hAnsi="Arial" w:cs="Arial"/>
          <w:b/>
          <w:bCs/>
        </w:rPr>
        <w:t xml:space="preserve">2. </w:t>
      </w:r>
      <w:r w:rsidRPr="001A7223" w:rsidR="007A6D02">
        <w:rPr>
          <w:rFonts w:ascii="Arial" w:hAnsi="Arial" w:cs="Arial"/>
          <w:b/>
        </w:rPr>
        <w:t>Solvency</w:t>
      </w:r>
    </w:p>
    <w:p w:rsidRPr="001A7223" w:rsidR="74E7E675" w:rsidP="001A7223" w:rsidRDefault="74E7E675" w14:paraId="6EB3BC5A" w14:textId="77777777">
      <w:pPr>
        <w:spacing w:line="276" w:lineRule="auto"/>
        <w:rPr>
          <w:rFonts w:ascii="Arial" w:hAnsi="Arial" w:cs="Arial"/>
          <w:b/>
        </w:rPr>
      </w:pPr>
      <w:r w:rsidRPr="001A7223">
        <w:rPr>
          <w:rFonts w:ascii="Arial" w:hAnsi="Arial" w:cs="Arial"/>
          <w:b/>
        </w:rPr>
        <w:t>Debt Ratio</w:t>
      </w:r>
    </w:p>
    <w:tbl>
      <w:tblPr>
        <w:tblW w:w="0" w:type="auto"/>
        <w:tblLayout w:type="fixed"/>
        <w:tblLook w:val="04A0" w:firstRow="1" w:lastRow="0" w:firstColumn="1" w:lastColumn="0" w:noHBand="0" w:noVBand="1"/>
      </w:tblPr>
      <w:tblGrid>
        <w:gridCol w:w="960"/>
        <w:gridCol w:w="8385"/>
      </w:tblGrid>
      <w:tr w:rsidRPr="001A7223" w:rsidR="2678A3DE" w:rsidTr="2678A3DE" w14:paraId="3A56C8C6" w14:textId="77777777">
        <w:tc>
          <w:tcPr>
            <w:tcW w:w="960"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004DCD66" w14:textId="77777777">
            <w:pPr>
              <w:spacing w:line="276" w:lineRule="auto"/>
              <w:rPr>
                <w:rFonts w:ascii="Arial" w:hAnsi="Arial" w:cs="Arial"/>
              </w:rPr>
            </w:pPr>
            <w:r w:rsidRPr="001A7223">
              <w:rPr>
                <w:rFonts w:ascii="Arial" w:hAnsi="Arial" w:eastAsia="Times New Roman" w:cs="Arial"/>
              </w:rPr>
              <w:t>2016</w:t>
            </w:r>
          </w:p>
        </w:tc>
        <w:tc>
          <w:tcPr>
            <w:tcW w:w="8385"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43CD698B" w14:textId="77777777">
            <w:pPr>
              <w:spacing w:line="276" w:lineRule="auto"/>
              <w:rPr>
                <w:rFonts w:ascii="Arial" w:hAnsi="Arial" w:eastAsia="Times New Roman" w:cs="Arial"/>
                <w:b/>
              </w:rPr>
            </w:pPr>
            <w:r w:rsidRPr="001A7223">
              <w:rPr>
                <w:rFonts w:ascii="Arial" w:hAnsi="Arial" w:eastAsia="Times New Roman" w:cs="Arial"/>
              </w:rPr>
              <w:t xml:space="preserve">13,541,502/16,673,390 = </w:t>
            </w:r>
            <w:r w:rsidRPr="001A7223">
              <w:rPr>
                <w:rFonts w:ascii="Arial" w:hAnsi="Arial" w:eastAsia="Times New Roman" w:cs="Arial"/>
                <w:b/>
              </w:rPr>
              <w:t>0.8122 or 81.22%</w:t>
            </w:r>
          </w:p>
        </w:tc>
      </w:tr>
      <w:tr w:rsidRPr="001A7223" w:rsidR="2678A3DE" w:rsidTr="2678A3DE" w14:paraId="6AA3CAB2" w14:textId="77777777">
        <w:tc>
          <w:tcPr>
            <w:tcW w:w="960"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2E611C89" w14:textId="77777777">
            <w:pPr>
              <w:spacing w:line="276" w:lineRule="auto"/>
              <w:rPr>
                <w:rFonts w:ascii="Arial" w:hAnsi="Arial" w:cs="Arial"/>
              </w:rPr>
            </w:pPr>
            <w:r w:rsidRPr="001A7223">
              <w:rPr>
                <w:rFonts w:ascii="Arial" w:hAnsi="Arial" w:eastAsia="Times New Roman" w:cs="Arial"/>
              </w:rPr>
              <w:t>2017</w:t>
            </w:r>
          </w:p>
        </w:tc>
        <w:tc>
          <w:tcPr>
            <w:tcW w:w="8385"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5E908DFB" w14:textId="77777777">
            <w:pPr>
              <w:spacing w:line="276" w:lineRule="auto"/>
              <w:rPr>
                <w:rFonts w:ascii="Arial" w:hAnsi="Arial" w:eastAsia="Times New Roman" w:cs="Arial"/>
                <w:b/>
              </w:rPr>
            </w:pPr>
            <w:r w:rsidRPr="001A7223">
              <w:rPr>
                <w:rFonts w:ascii="Arial" w:hAnsi="Arial" w:eastAsia="Times New Roman" w:cs="Arial"/>
              </w:rPr>
              <w:t xml:space="preserve">14,513,076/17,660,556 = </w:t>
            </w:r>
            <w:r w:rsidRPr="001A7223">
              <w:rPr>
                <w:rFonts w:ascii="Arial" w:hAnsi="Arial" w:eastAsia="Times New Roman" w:cs="Arial"/>
                <w:b/>
              </w:rPr>
              <w:t>0.8218 or 82.18%</w:t>
            </w:r>
          </w:p>
        </w:tc>
      </w:tr>
      <w:tr w:rsidRPr="001A7223" w:rsidR="2678A3DE" w:rsidTr="2678A3DE" w14:paraId="3FF5E3E7" w14:textId="77777777">
        <w:tc>
          <w:tcPr>
            <w:tcW w:w="960"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28A3F9D0" w14:textId="77777777">
            <w:pPr>
              <w:spacing w:line="276" w:lineRule="auto"/>
              <w:rPr>
                <w:rFonts w:ascii="Arial" w:hAnsi="Arial" w:cs="Arial"/>
              </w:rPr>
            </w:pPr>
            <w:r w:rsidRPr="001A7223">
              <w:rPr>
                <w:rFonts w:ascii="Arial" w:hAnsi="Arial" w:eastAsia="Times New Roman" w:cs="Arial"/>
              </w:rPr>
              <w:t>2018</w:t>
            </w:r>
          </w:p>
        </w:tc>
        <w:tc>
          <w:tcPr>
            <w:tcW w:w="8385"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35B370A9" w14:textId="77777777">
            <w:pPr>
              <w:spacing w:line="276" w:lineRule="auto"/>
              <w:rPr>
                <w:rFonts w:ascii="Arial" w:hAnsi="Arial" w:eastAsia="Times New Roman" w:cs="Arial"/>
                <w:b/>
              </w:rPr>
            </w:pPr>
            <w:r w:rsidRPr="001A7223">
              <w:rPr>
                <w:rFonts w:ascii="Arial" w:hAnsi="Arial" w:eastAsia="Times New Roman" w:cs="Arial"/>
              </w:rPr>
              <w:t xml:space="preserve">15,409,171/19,065,538 = </w:t>
            </w:r>
            <w:r w:rsidRPr="001A7223">
              <w:rPr>
                <w:rFonts w:ascii="Arial" w:hAnsi="Arial" w:eastAsia="Times New Roman" w:cs="Arial"/>
                <w:b/>
              </w:rPr>
              <w:t>0.8082 or 80.82%</w:t>
            </w:r>
          </w:p>
        </w:tc>
      </w:tr>
    </w:tbl>
    <w:p w:rsidRPr="001A7223" w:rsidR="00B311D6" w:rsidP="001A7223" w:rsidRDefault="00B311D6" w14:paraId="36376480" w14:textId="77777777">
      <w:pPr>
        <w:spacing w:line="276" w:lineRule="auto"/>
        <w:rPr>
          <w:rFonts w:ascii="Arial" w:hAnsi="Arial" w:cs="Arial"/>
        </w:rPr>
      </w:pPr>
    </w:p>
    <w:p w:rsidRPr="001A7223" w:rsidR="74E7E675" w:rsidP="001A7223" w:rsidRDefault="74E7E675" w14:paraId="78CD4FD1" w14:textId="4124A76A">
      <w:pPr>
        <w:spacing w:line="276" w:lineRule="auto"/>
        <w:rPr>
          <w:rFonts w:ascii="Arial" w:hAnsi="Arial" w:cs="Arial"/>
          <w:b/>
        </w:rPr>
      </w:pPr>
      <w:r w:rsidRPr="001A7223">
        <w:rPr>
          <w:rFonts w:ascii="Arial" w:hAnsi="Arial" w:cs="Arial"/>
          <w:b/>
        </w:rPr>
        <w:t>Equity Ratio</w:t>
      </w:r>
    </w:p>
    <w:tbl>
      <w:tblPr>
        <w:tblW w:w="0" w:type="auto"/>
        <w:tblLayout w:type="fixed"/>
        <w:tblLook w:val="04A0" w:firstRow="1" w:lastRow="0" w:firstColumn="1" w:lastColumn="0" w:noHBand="0" w:noVBand="1"/>
      </w:tblPr>
      <w:tblGrid>
        <w:gridCol w:w="960"/>
        <w:gridCol w:w="8385"/>
      </w:tblGrid>
      <w:tr w:rsidRPr="001A7223" w:rsidR="2678A3DE" w:rsidTr="2678A3DE" w14:paraId="38F930ED" w14:textId="77777777">
        <w:tc>
          <w:tcPr>
            <w:tcW w:w="960"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777BF085" w14:textId="77777777">
            <w:pPr>
              <w:spacing w:line="276" w:lineRule="auto"/>
              <w:rPr>
                <w:rFonts w:ascii="Arial" w:hAnsi="Arial" w:cs="Arial"/>
              </w:rPr>
            </w:pPr>
            <w:r w:rsidRPr="001A7223">
              <w:rPr>
                <w:rFonts w:ascii="Arial" w:hAnsi="Arial" w:eastAsia="Times New Roman" w:cs="Arial"/>
              </w:rPr>
              <w:t>2016</w:t>
            </w:r>
          </w:p>
        </w:tc>
        <w:tc>
          <w:tcPr>
            <w:tcW w:w="8385"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68C71839" w14:textId="77777777">
            <w:pPr>
              <w:spacing w:line="276" w:lineRule="auto"/>
              <w:rPr>
                <w:rFonts w:ascii="Arial" w:hAnsi="Arial" w:cs="Arial"/>
              </w:rPr>
            </w:pPr>
            <w:r w:rsidRPr="001A7223">
              <w:rPr>
                <w:rFonts w:ascii="Arial" w:hAnsi="Arial" w:eastAsia="Times New Roman" w:cs="Arial"/>
              </w:rPr>
              <w:t xml:space="preserve">3,131,888/16,673,390 </w:t>
            </w:r>
            <w:r w:rsidRPr="001A7223">
              <w:rPr>
                <w:rFonts w:ascii="Arial" w:hAnsi="Arial" w:eastAsia="Times New Roman" w:cs="Arial"/>
                <w:b/>
              </w:rPr>
              <w:t>= 0.1878 or 18.78%</w:t>
            </w:r>
          </w:p>
        </w:tc>
      </w:tr>
      <w:tr w:rsidRPr="001A7223" w:rsidR="2678A3DE" w:rsidTr="2678A3DE" w14:paraId="29D1617D" w14:textId="77777777">
        <w:tc>
          <w:tcPr>
            <w:tcW w:w="960"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4AD6D55B" w14:textId="77777777">
            <w:pPr>
              <w:spacing w:line="276" w:lineRule="auto"/>
              <w:rPr>
                <w:rFonts w:ascii="Arial" w:hAnsi="Arial" w:cs="Arial"/>
              </w:rPr>
            </w:pPr>
            <w:r w:rsidRPr="001A7223">
              <w:rPr>
                <w:rFonts w:ascii="Arial" w:hAnsi="Arial" w:eastAsia="Times New Roman" w:cs="Arial"/>
              </w:rPr>
              <w:t>2017</w:t>
            </w:r>
          </w:p>
        </w:tc>
        <w:tc>
          <w:tcPr>
            <w:tcW w:w="8385"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2EC3D50F" w14:textId="77777777">
            <w:pPr>
              <w:spacing w:line="276" w:lineRule="auto"/>
              <w:rPr>
                <w:rFonts w:ascii="Arial" w:hAnsi="Arial" w:cs="Arial"/>
              </w:rPr>
            </w:pPr>
            <w:r w:rsidRPr="001A7223">
              <w:rPr>
                <w:rFonts w:ascii="Arial" w:hAnsi="Arial" w:eastAsia="Times New Roman" w:cs="Arial"/>
              </w:rPr>
              <w:t xml:space="preserve">3,147,480/17,660,556 </w:t>
            </w:r>
            <w:r w:rsidRPr="001A7223">
              <w:rPr>
                <w:rFonts w:ascii="Arial" w:hAnsi="Arial" w:eastAsia="Times New Roman" w:cs="Arial"/>
                <w:b/>
              </w:rPr>
              <w:t>= 0.1782 or 17.82%</w:t>
            </w:r>
          </w:p>
        </w:tc>
      </w:tr>
      <w:tr w:rsidRPr="001A7223" w:rsidR="2678A3DE" w:rsidTr="2678A3DE" w14:paraId="4E20BBEE" w14:textId="77777777">
        <w:tc>
          <w:tcPr>
            <w:tcW w:w="960"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6095C55C" w14:textId="77777777">
            <w:pPr>
              <w:spacing w:line="276" w:lineRule="auto"/>
              <w:rPr>
                <w:rFonts w:ascii="Arial" w:hAnsi="Arial" w:cs="Arial"/>
              </w:rPr>
            </w:pPr>
            <w:r w:rsidRPr="001A7223">
              <w:rPr>
                <w:rFonts w:ascii="Arial" w:hAnsi="Arial" w:eastAsia="Times New Roman" w:cs="Arial"/>
              </w:rPr>
              <w:t>2018</w:t>
            </w:r>
          </w:p>
        </w:tc>
        <w:tc>
          <w:tcPr>
            <w:tcW w:w="8385"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6CC1492A" w14:textId="77777777">
            <w:pPr>
              <w:spacing w:line="276" w:lineRule="auto"/>
              <w:rPr>
                <w:rFonts w:ascii="Arial" w:hAnsi="Arial" w:cs="Arial"/>
              </w:rPr>
            </w:pPr>
            <w:r w:rsidRPr="001A7223">
              <w:rPr>
                <w:rFonts w:ascii="Arial" w:hAnsi="Arial" w:eastAsia="Times New Roman" w:cs="Arial"/>
              </w:rPr>
              <w:t xml:space="preserve">3,656,367/19,065,538 </w:t>
            </w:r>
            <w:r w:rsidRPr="001A7223">
              <w:rPr>
                <w:rFonts w:ascii="Arial" w:hAnsi="Arial" w:eastAsia="Times New Roman" w:cs="Arial"/>
                <w:b/>
              </w:rPr>
              <w:t>= 0.1918 or 19.18%</w:t>
            </w:r>
          </w:p>
        </w:tc>
      </w:tr>
    </w:tbl>
    <w:p w:rsidRPr="001A7223" w:rsidR="00B311D6" w:rsidP="001A7223" w:rsidRDefault="00B311D6" w14:paraId="071C018A" w14:textId="77777777">
      <w:pPr>
        <w:spacing w:line="276" w:lineRule="auto"/>
        <w:rPr>
          <w:rFonts w:ascii="Arial" w:hAnsi="Arial" w:cs="Arial"/>
        </w:rPr>
      </w:pPr>
    </w:p>
    <w:p w:rsidRPr="001A7223" w:rsidR="74E7E675" w:rsidP="001A7223" w:rsidRDefault="74E7E675" w14:paraId="3F88103D" w14:textId="54562025">
      <w:pPr>
        <w:spacing w:line="276" w:lineRule="auto"/>
        <w:rPr>
          <w:rFonts w:ascii="Arial" w:hAnsi="Arial" w:cs="Arial"/>
          <w:b/>
        </w:rPr>
      </w:pPr>
      <w:r w:rsidRPr="001A7223">
        <w:rPr>
          <w:rFonts w:ascii="Arial" w:hAnsi="Arial" w:cs="Arial"/>
          <w:b/>
        </w:rPr>
        <w:t>Debt to Equity Ratio</w:t>
      </w:r>
    </w:p>
    <w:tbl>
      <w:tblPr>
        <w:tblW w:w="0" w:type="auto"/>
        <w:tblLayout w:type="fixed"/>
        <w:tblLook w:val="04A0" w:firstRow="1" w:lastRow="0" w:firstColumn="1" w:lastColumn="0" w:noHBand="0" w:noVBand="1"/>
      </w:tblPr>
      <w:tblGrid>
        <w:gridCol w:w="960"/>
        <w:gridCol w:w="8385"/>
      </w:tblGrid>
      <w:tr w:rsidRPr="001A7223" w:rsidR="2678A3DE" w:rsidTr="2678A3DE" w14:paraId="57E5DC5A" w14:textId="77777777">
        <w:tc>
          <w:tcPr>
            <w:tcW w:w="960"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61E3C621" w14:textId="77777777">
            <w:pPr>
              <w:spacing w:line="276" w:lineRule="auto"/>
              <w:rPr>
                <w:rFonts w:ascii="Arial" w:hAnsi="Arial" w:cs="Arial"/>
              </w:rPr>
            </w:pPr>
            <w:r w:rsidRPr="001A7223">
              <w:rPr>
                <w:rFonts w:ascii="Arial" w:hAnsi="Arial" w:eastAsia="Times New Roman" w:cs="Arial"/>
              </w:rPr>
              <w:t>2016</w:t>
            </w:r>
          </w:p>
        </w:tc>
        <w:tc>
          <w:tcPr>
            <w:tcW w:w="8385"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7A34D53F" w14:textId="77777777">
            <w:pPr>
              <w:spacing w:line="276" w:lineRule="auto"/>
              <w:rPr>
                <w:rFonts w:ascii="Arial" w:hAnsi="Arial" w:cs="Arial"/>
              </w:rPr>
            </w:pPr>
            <w:r w:rsidRPr="001A7223">
              <w:rPr>
                <w:rFonts w:ascii="Arial" w:hAnsi="Arial" w:eastAsia="Times New Roman" w:cs="Arial"/>
              </w:rPr>
              <w:t xml:space="preserve">13,541,502/3,131,888 </w:t>
            </w:r>
            <w:r w:rsidRPr="001A7223">
              <w:rPr>
                <w:rFonts w:ascii="Arial" w:hAnsi="Arial" w:eastAsia="Times New Roman" w:cs="Arial"/>
                <w:b/>
              </w:rPr>
              <w:t>= 4.3237 or 4.32</w:t>
            </w:r>
          </w:p>
        </w:tc>
      </w:tr>
      <w:tr w:rsidRPr="001A7223" w:rsidR="2678A3DE" w:rsidTr="2678A3DE" w14:paraId="1A9839D5" w14:textId="77777777">
        <w:tc>
          <w:tcPr>
            <w:tcW w:w="960"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28435C50" w14:textId="77777777">
            <w:pPr>
              <w:spacing w:line="276" w:lineRule="auto"/>
              <w:rPr>
                <w:rFonts w:ascii="Arial" w:hAnsi="Arial" w:cs="Arial"/>
              </w:rPr>
            </w:pPr>
            <w:r w:rsidRPr="001A7223">
              <w:rPr>
                <w:rFonts w:ascii="Arial" w:hAnsi="Arial" w:eastAsia="Times New Roman" w:cs="Arial"/>
              </w:rPr>
              <w:t>2017</w:t>
            </w:r>
          </w:p>
        </w:tc>
        <w:tc>
          <w:tcPr>
            <w:tcW w:w="8385"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3B3926F4" w14:textId="77777777">
            <w:pPr>
              <w:spacing w:line="276" w:lineRule="auto"/>
              <w:rPr>
                <w:rFonts w:ascii="Arial" w:hAnsi="Arial" w:cs="Arial"/>
              </w:rPr>
            </w:pPr>
            <w:r w:rsidRPr="001A7223">
              <w:rPr>
                <w:rFonts w:ascii="Arial" w:hAnsi="Arial" w:eastAsia="Times New Roman" w:cs="Arial"/>
              </w:rPr>
              <w:t xml:space="preserve">14,513,076/3,147,480 </w:t>
            </w:r>
            <w:r w:rsidRPr="001A7223">
              <w:rPr>
                <w:rFonts w:ascii="Arial" w:hAnsi="Arial" w:eastAsia="Times New Roman" w:cs="Arial"/>
                <w:b/>
              </w:rPr>
              <w:t>= 4.6110 or 4.61</w:t>
            </w:r>
          </w:p>
        </w:tc>
      </w:tr>
      <w:tr w:rsidRPr="001A7223" w:rsidR="2678A3DE" w:rsidTr="2678A3DE" w14:paraId="540511A7" w14:textId="77777777">
        <w:tc>
          <w:tcPr>
            <w:tcW w:w="960"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5CEF5607" w14:textId="77777777">
            <w:pPr>
              <w:spacing w:line="276" w:lineRule="auto"/>
              <w:rPr>
                <w:rFonts w:ascii="Arial" w:hAnsi="Arial" w:cs="Arial"/>
              </w:rPr>
            </w:pPr>
            <w:r w:rsidRPr="001A7223">
              <w:rPr>
                <w:rFonts w:ascii="Arial" w:hAnsi="Arial" w:eastAsia="Times New Roman" w:cs="Arial"/>
              </w:rPr>
              <w:t>2018</w:t>
            </w:r>
          </w:p>
        </w:tc>
        <w:tc>
          <w:tcPr>
            <w:tcW w:w="8385"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64C4267A" w14:textId="77777777">
            <w:pPr>
              <w:spacing w:line="276" w:lineRule="auto"/>
              <w:rPr>
                <w:rFonts w:ascii="Arial" w:hAnsi="Arial" w:cs="Arial"/>
              </w:rPr>
            </w:pPr>
            <w:r w:rsidRPr="001A7223">
              <w:rPr>
                <w:rFonts w:ascii="Arial" w:hAnsi="Arial" w:eastAsia="Times New Roman" w:cs="Arial"/>
              </w:rPr>
              <w:t xml:space="preserve">15,409,171/3,656,367 </w:t>
            </w:r>
            <w:r w:rsidRPr="001A7223">
              <w:rPr>
                <w:rFonts w:ascii="Arial" w:hAnsi="Arial" w:eastAsia="Times New Roman" w:cs="Arial"/>
                <w:b/>
              </w:rPr>
              <w:t>= 4.2143 or 4.21</w:t>
            </w:r>
          </w:p>
        </w:tc>
      </w:tr>
    </w:tbl>
    <w:p w:rsidRPr="001A7223" w:rsidR="00B311D6" w:rsidP="001A7223" w:rsidRDefault="00B311D6" w14:paraId="4304AEF3" w14:textId="77777777">
      <w:pPr>
        <w:spacing w:line="276" w:lineRule="auto"/>
        <w:rPr>
          <w:rFonts w:ascii="Arial" w:hAnsi="Arial" w:cs="Arial"/>
        </w:rPr>
      </w:pPr>
    </w:p>
    <w:p w:rsidRPr="001A7223" w:rsidR="74E7E675" w:rsidP="001A7223" w:rsidRDefault="74E7E675" w14:paraId="75F0FF09" w14:textId="56923B95">
      <w:pPr>
        <w:spacing w:line="276" w:lineRule="auto"/>
        <w:rPr>
          <w:rFonts w:ascii="Arial" w:hAnsi="Arial" w:cs="Arial"/>
          <w:b/>
        </w:rPr>
      </w:pPr>
      <w:r w:rsidRPr="001A7223">
        <w:rPr>
          <w:rFonts w:ascii="Arial" w:hAnsi="Arial" w:cs="Arial"/>
          <w:b/>
        </w:rPr>
        <w:t>Times Interest Earned</w:t>
      </w:r>
    </w:p>
    <w:tbl>
      <w:tblPr>
        <w:tblW w:w="0" w:type="auto"/>
        <w:tblLayout w:type="fixed"/>
        <w:tblLook w:val="04A0" w:firstRow="1" w:lastRow="0" w:firstColumn="1" w:lastColumn="0" w:noHBand="0" w:noVBand="1"/>
      </w:tblPr>
      <w:tblGrid>
        <w:gridCol w:w="960"/>
        <w:gridCol w:w="8385"/>
      </w:tblGrid>
      <w:tr w:rsidRPr="001A7223" w:rsidR="2678A3DE" w:rsidTr="2678A3DE" w14:paraId="2C419B0E" w14:textId="77777777">
        <w:tc>
          <w:tcPr>
            <w:tcW w:w="960"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3974ED30" w14:textId="77777777">
            <w:pPr>
              <w:spacing w:line="276" w:lineRule="auto"/>
              <w:rPr>
                <w:rFonts w:ascii="Arial" w:hAnsi="Arial" w:cs="Arial"/>
              </w:rPr>
            </w:pPr>
            <w:r w:rsidRPr="001A7223">
              <w:rPr>
                <w:rFonts w:ascii="Arial" w:hAnsi="Arial" w:eastAsia="Times New Roman" w:cs="Arial"/>
              </w:rPr>
              <w:t>2016</w:t>
            </w:r>
          </w:p>
        </w:tc>
        <w:tc>
          <w:tcPr>
            <w:tcW w:w="8385"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55BC1A16" w14:textId="77777777">
            <w:pPr>
              <w:spacing w:line="276" w:lineRule="auto"/>
              <w:rPr>
                <w:rFonts w:ascii="Arial" w:hAnsi="Arial" w:cs="Arial"/>
              </w:rPr>
            </w:pPr>
            <w:r w:rsidRPr="001A7223">
              <w:rPr>
                <w:rFonts w:ascii="Arial" w:hAnsi="Arial" w:eastAsia="Times New Roman" w:cs="Arial"/>
              </w:rPr>
              <w:t xml:space="preserve">2,531,020/25,286 </w:t>
            </w:r>
            <w:r w:rsidRPr="001A7223">
              <w:rPr>
                <w:rFonts w:ascii="Arial" w:hAnsi="Arial" w:eastAsia="Times New Roman" w:cs="Arial"/>
                <w:b/>
              </w:rPr>
              <w:t>= 100.0957 or 100.10</w:t>
            </w:r>
          </w:p>
        </w:tc>
      </w:tr>
      <w:tr w:rsidRPr="001A7223" w:rsidR="2678A3DE" w:rsidTr="2678A3DE" w14:paraId="2074137B" w14:textId="77777777">
        <w:tc>
          <w:tcPr>
            <w:tcW w:w="960"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6BE6327D" w14:textId="77777777">
            <w:pPr>
              <w:spacing w:line="276" w:lineRule="auto"/>
              <w:rPr>
                <w:rFonts w:ascii="Arial" w:hAnsi="Arial" w:cs="Arial"/>
              </w:rPr>
            </w:pPr>
            <w:r w:rsidRPr="001A7223">
              <w:rPr>
                <w:rFonts w:ascii="Arial" w:hAnsi="Arial" w:eastAsia="Times New Roman" w:cs="Arial"/>
              </w:rPr>
              <w:t>2017</w:t>
            </w:r>
          </w:p>
        </w:tc>
        <w:tc>
          <w:tcPr>
            <w:tcW w:w="8385"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792BCD68" w14:textId="77777777">
            <w:pPr>
              <w:spacing w:line="276" w:lineRule="auto"/>
              <w:rPr>
                <w:rFonts w:ascii="Arial" w:hAnsi="Arial" w:cs="Arial"/>
              </w:rPr>
            </w:pPr>
            <w:r w:rsidRPr="001A7223">
              <w:rPr>
                <w:rFonts w:ascii="Arial" w:hAnsi="Arial" w:eastAsia="Times New Roman" w:cs="Arial"/>
              </w:rPr>
              <w:t xml:space="preserve">2,435,927/14,544 </w:t>
            </w:r>
            <w:r w:rsidRPr="001A7223">
              <w:rPr>
                <w:rFonts w:ascii="Arial" w:hAnsi="Arial" w:eastAsia="Times New Roman" w:cs="Arial"/>
                <w:b/>
              </w:rPr>
              <w:t>= 167.4867 or 167.49</w:t>
            </w:r>
          </w:p>
        </w:tc>
      </w:tr>
      <w:tr w:rsidRPr="001A7223" w:rsidR="2678A3DE" w:rsidTr="2678A3DE" w14:paraId="02039C95" w14:textId="77777777">
        <w:tc>
          <w:tcPr>
            <w:tcW w:w="960"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201C2389" w14:textId="77777777">
            <w:pPr>
              <w:spacing w:line="276" w:lineRule="auto"/>
              <w:rPr>
                <w:rFonts w:ascii="Arial" w:hAnsi="Arial" w:cs="Arial"/>
              </w:rPr>
            </w:pPr>
            <w:r w:rsidRPr="001A7223">
              <w:rPr>
                <w:rFonts w:ascii="Arial" w:hAnsi="Arial" w:eastAsia="Times New Roman" w:cs="Arial"/>
              </w:rPr>
              <w:t>2018</w:t>
            </w:r>
          </w:p>
        </w:tc>
        <w:tc>
          <w:tcPr>
            <w:tcW w:w="8385" w:type="dxa"/>
            <w:tcBorders>
              <w:top w:val="single" w:color="A3A3A3" w:sz="8" w:space="0"/>
              <w:left w:val="single" w:color="A3A3A3" w:sz="8" w:space="0"/>
              <w:bottom w:val="single" w:color="A3A3A3" w:sz="8" w:space="0"/>
              <w:right w:val="single" w:color="A3A3A3" w:sz="8" w:space="0"/>
            </w:tcBorders>
          </w:tcPr>
          <w:p w:rsidRPr="001A7223" w:rsidR="2678A3DE" w:rsidP="001A7223" w:rsidRDefault="2678A3DE" w14:paraId="728C0E0A" w14:textId="77777777">
            <w:pPr>
              <w:spacing w:line="276" w:lineRule="auto"/>
              <w:rPr>
                <w:rFonts w:ascii="Arial" w:hAnsi="Arial" w:cs="Arial"/>
              </w:rPr>
            </w:pPr>
            <w:r w:rsidRPr="001A7223">
              <w:rPr>
                <w:rFonts w:ascii="Arial" w:hAnsi="Arial" w:eastAsia="Times New Roman" w:cs="Arial"/>
              </w:rPr>
              <w:t xml:space="preserve">2,776,354/13,566 </w:t>
            </w:r>
            <w:r w:rsidRPr="001A7223">
              <w:rPr>
                <w:rFonts w:ascii="Arial" w:hAnsi="Arial" w:eastAsia="Times New Roman" w:cs="Arial"/>
                <w:b/>
              </w:rPr>
              <w:t>= 204.6553 or 204.66</w:t>
            </w:r>
          </w:p>
        </w:tc>
      </w:tr>
    </w:tbl>
    <w:p w:rsidRPr="001A7223" w:rsidR="2678A3DE" w:rsidP="001A7223" w:rsidRDefault="2678A3DE" w14:paraId="52F33524" w14:textId="77777777">
      <w:pPr>
        <w:spacing w:line="276" w:lineRule="auto"/>
        <w:rPr>
          <w:rFonts w:ascii="Arial" w:hAnsi="Arial" w:cs="Arial"/>
        </w:rPr>
      </w:pPr>
    </w:p>
    <w:p w:rsidRPr="001A7223" w:rsidR="007A6D02" w:rsidP="001A7223" w:rsidRDefault="00BD5388" w14:paraId="2C7C7F0E" w14:textId="188C21A3">
      <w:pPr>
        <w:spacing w:line="276" w:lineRule="auto"/>
        <w:rPr>
          <w:rFonts w:ascii="Arial" w:hAnsi="Arial" w:cs="Arial"/>
          <w:b/>
        </w:rPr>
      </w:pPr>
      <w:r w:rsidRPr="001A7223">
        <w:rPr>
          <w:rFonts w:ascii="Arial" w:hAnsi="Arial" w:cs="Arial"/>
          <w:b/>
          <w:bCs/>
        </w:rPr>
        <w:t xml:space="preserve">3. </w:t>
      </w:r>
      <w:r w:rsidRPr="001A7223" w:rsidR="007A6D02">
        <w:rPr>
          <w:rFonts w:ascii="Arial" w:hAnsi="Arial" w:cs="Arial"/>
          <w:b/>
        </w:rPr>
        <w:t>Profitability</w:t>
      </w:r>
    </w:p>
    <w:p w:rsidRPr="001A7223" w:rsidR="00D37711" w:rsidP="001A7223" w:rsidRDefault="00D37711" w14:paraId="43302D81" w14:textId="4EB5B8B9">
      <w:pPr>
        <w:spacing w:line="276" w:lineRule="auto"/>
        <w:rPr>
          <w:rFonts w:ascii="Arial" w:hAnsi="Arial" w:cs="Arial"/>
          <w:b/>
        </w:rPr>
      </w:pPr>
      <w:r w:rsidRPr="001A7223">
        <w:rPr>
          <w:rFonts w:ascii="Arial" w:hAnsi="Arial" w:cs="Arial"/>
          <w:b/>
        </w:rPr>
        <w:t>Gross Profit Ratio</w:t>
      </w:r>
    </w:p>
    <w:tbl>
      <w:tblPr>
        <w:tblW w:w="0" w:type="auto"/>
        <w:tblLayout w:type="fixed"/>
        <w:tblLook w:val="04A0" w:firstRow="1" w:lastRow="0" w:firstColumn="1" w:lastColumn="0" w:noHBand="0" w:noVBand="1"/>
      </w:tblPr>
      <w:tblGrid>
        <w:gridCol w:w="960"/>
        <w:gridCol w:w="8385"/>
      </w:tblGrid>
      <w:tr w:rsidRPr="001A7223" w:rsidR="00D37711" w:rsidTr="00E94D17" w14:paraId="68794303" w14:textId="77777777">
        <w:tc>
          <w:tcPr>
            <w:tcW w:w="960" w:type="dxa"/>
            <w:tcBorders>
              <w:top w:val="single" w:color="A3A3A3" w:sz="8" w:space="0"/>
              <w:left w:val="single" w:color="A3A3A3" w:sz="8" w:space="0"/>
              <w:bottom w:val="single" w:color="A3A3A3" w:sz="8" w:space="0"/>
              <w:right w:val="single" w:color="A3A3A3" w:sz="8" w:space="0"/>
            </w:tcBorders>
          </w:tcPr>
          <w:p w:rsidRPr="001A7223" w:rsidR="00D37711" w:rsidP="001A7223" w:rsidRDefault="00D37711" w14:paraId="2A4E8934" w14:textId="77777777">
            <w:pPr>
              <w:spacing w:line="276" w:lineRule="auto"/>
              <w:rPr>
                <w:rFonts w:ascii="Arial" w:hAnsi="Arial" w:cs="Arial"/>
              </w:rPr>
            </w:pPr>
            <w:r w:rsidRPr="001A7223">
              <w:rPr>
                <w:rFonts w:ascii="Arial" w:hAnsi="Arial" w:eastAsia="Times New Roman" w:cs="Arial"/>
              </w:rPr>
              <w:t>2016</w:t>
            </w:r>
          </w:p>
        </w:tc>
        <w:tc>
          <w:tcPr>
            <w:tcW w:w="8385" w:type="dxa"/>
            <w:tcBorders>
              <w:top w:val="single" w:color="A3A3A3" w:sz="8" w:space="0"/>
              <w:left w:val="single" w:color="A3A3A3" w:sz="8" w:space="0"/>
              <w:bottom w:val="single" w:color="A3A3A3" w:sz="8" w:space="0"/>
              <w:right w:val="single" w:color="A3A3A3" w:sz="8" w:space="0"/>
            </w:tcBorders>
          </w:tcPr>
          <w:p w:rsidRPr="001A7223" w:rsidR="00D37711" w:rsidP="001A7223" w:rsidRDefault="00D37711" w14:paraId="21F2537A" w14:textId="77777777">
            <w:pPr>
              <w:spacing w:line="276" w:lineRule="auto"/>
              <w:rPr>
                <w:rFonts w:ascii="Arial" w:hAnsi="Arial" w:cs="Arial"/>
              </w:rPr>
            </w:pPr>
            <w:r w:rsidRPr="001A7223">
              <w:rPr>
                <w:rFonts w:ascii="Arial" w:hAnsi="Arial" w:eastAsia="Times New Roman" w:cs="Arial"/>
              </w:rPr>
              <w:t xml:space="preserve">2,531,020/8,134,385 </w:t>
            </w:r>
            <w:r w:rsidRPr="001A7223">
              <w:rPr>
                <w:rFonts w:ascii="Arial" w:hAnsi="Arial" w:eastAsia="Times New Roman" w:cs="Arial"/>
                <w:b/>
              </w:rPr>
              <w:t>= 0.3111 or 31.12%</w:t>
            </w:r>
          </w:p>
        </w:tc>
      </w:tr>
      <w:tr w:rsidRPr="001A7223" w:rsidR="00D37711" w:rsidTr="00E94D17" w14:paraId="4C0D00C6" w14:textId="77777777">
        <w:tc>
          <w:tcPr>
            <w:tcW w:w="960" w:type="dxa"/>
            <w:tcBorders>
              <w:top w:val="single" w:color="A3A3A3" w:sz="8" w:space="0"/>
              <w:left w:val="single" w:color="A3A3A3" w:sz="8" w:space="0"/>
              <w:bottom w:val="single" w:color="A3A3A3" w:sz="8" w:space="0"/>
              <w:right w:val="single" w:color="A3A3A3" w:sz="8" w:space="0"/>
            </w:tcBorders>
          </w:tcPr>
          <w:p w:rsidRPr="001A7223" w:rsidR="00D37711" w:rsidP="001A7223" w:rsidRDefault="00D37711" w14:paraId="0F0CC62D" w14:textId="77777777">
            <w:pPr>
              <w:spacing w:line="276" w:lineRule="auto"/>
              <w:rPr>
                <w:rFonts w:ascii="Arial" w:hAnsi="Arial" w:cs="Arial"/>
              </w:rPr>
            </w:pPr>
            <w:r w:rsidRPr="001A7223">
              <w:rPr>
                <w:rFonts w:ascii="Arial" w:hAnsi="Arial" w:eastAsia="Times New Roman" w:cs="Arial"/>
              </w:rPr>
              <w:t>2017</w:t>
            </w:r>
          </w:p>
        </w:tc>
        <w:tc>
          <w:tcPr>
            <w:tcW w:w="8385" w:type="dxa"/>
            <w:tcBorders>
              <w:top w:val="single" w:color="A3A3A3" w:sz="8" w:space="0"/>
              <w:left w:val="single" w:color="A3A3A3" w:sz="8" w:space="0"/>
              <w:bottom w:val="single" w:color="A3A3A3" w:sz="8" w:space="0"/>
              <w:right w:val="single" w:color="A3A3A3" w:sz="8" w:space="0"/>
            </w:tcBorders>
          </w:tcPr>
          <w:p w:rsidRPr="001A7223" w:rsidR="00D37711" w:rsidP="001A7223" w:rsidRDefault="00D37711" w14:paraId="781B5807" w14:textId="77777777">
            <w:pPr>
              <w:spacing w:line="276" w:lineRule="auto"/>
              <w:rPr>
                <w:rFonts w:ascii="Arial" w:hAnsi="Arial" w:cs="Arial"/>
              </w:rPr>
            </w:pPr>
            <w:r w:rsidRPr="001A7223">
              <w:rPr>
                <w:rFonts w:ascii="Arial" w:hAnsi="Arial" w:eastAsia="Times New Roman" w:cs="Arial"/>
              </w:rPr>
              <w:t xml:space="preserve">2,435,927/7,630,677 </w:t>
            </w:r>
            <w:r w:rsidRPr="001A7223">
              <w:rPr>
                <w:rFonts w:ascii="Arial" w:hAnsi="Arial" w:eastAsia="Times New Roman" w:cs="Arial"/>
                <w:b/>
              </w:rPr>
              <w:t>= 0.3192 or 31.92%</w:t>
            </w:r>
          </w:p>
        </w:tc>
      </w:tr>
      <w:tr w:rsidRPr="001A7223" w:rsidR="00D37711" w:rsidTr="00E94D17" w14:paraId="0950C45E" w14:textId="77777777">
        <w:tc>
          <w:tcPr>
            <w:tcW w:w="960" w:type="dxa"/>
            <w:tcBorders>
              <w:top w:val="single" w:color="A3A3A3" w:sz="8" w:space="0"/>
              <w:left w:val="single" w:color="A3A3A3" w:sz="8" w:space="0"/>
              <w:bottom w:val="single" w:color="A3A3A3" w:sz="8" w:space="0"/>
              <w:right w:val="single" w:color="A3A3A3" w:sz="8" w:space="0"/>
            </w:tcBorders>
          </w:tcPr>
          <w:p w:rsidRPr="001A7223" w:rsidR="00D37711" w:rsidP="001A7223" w:rsidRDefault="00D37711" w14:paraId="29E38C10" w14:textId="77777777">
            <w:pPr>
              <w:spacing w:line="276" w:lineRule="auto"/>
              <w:rPr>
                <w:rFonts w:ascii="Arial" w:hAnsi="Arial" w:cs="Arial"/>
              </w:rPr>
            </w:pPr>
            <w:r w:rsidRPr="001A7223">
              <w:rPr>
                <w:rFonts w:ascii="Arial" w:hAnsi="Arial" w:eastAsia="Times New Roman" w:cs="Arial"/>
              </w:rPr>
              <w:t>2018</w:t>
            </w:r>
          </w:p>
        </w:tc>
        <w:tc>
          <w:tcPr>
            <w:tcW w:w="8385" w:type="dxa"/>
            <w:tcBorders>
              <w:top w:val="single" w:color="A3A3A3" w:sz="8" w:space="0"/>
              <w:left w:val="single" w:color="A3A3A3" w:sz="8" w:space="0"/>
              <w:bottom w:val="single" w:color="A3A3A3" w:sz="8" w:space="0"/>
              <w:right w:val="single" w:color="A3A3A3" w:sz="8" w:space="0"/>
            </w:tcBorders>
          </w:tcPr>
          <w:p w:rsidRPr="001A7223" w:rsidR="00D37711" w:rsidP="001A7223" w:rsidRDefault="00D37711" w14:paraId="19811D61" w14:textId="77777777">
            <w:pPr>
              <w:spacing w:line="276" w:lineRule="auto"/>
              <w:rPr>
                <w:rFonts w:ascii="Arial" w:hAnsi="Arial" w:cs="Arial"/>
              </w:rPr>
            </w:pPr>
            <w:r w:rsidRPr="001A7223">
              <w:rPr>
                <w:rFonts w:ascii="Arial" w:hAnsi="Arial" w:eastAsia="Times New Roman" w:cs="Arial"/>
              </w:rPr>
              <w:t xml:space="preserve">2,775,354/8,549,369 </w:t>
            </w:r>
            <w:r w:rsidRPr="001A7223">
              <w:rPr>
                <w:rFonts w:ascii="Arial" w:hAnsi="Arial" w:eastAsia="Times New Roman" w:cs="Arial"/>
                <w:b/>
              </w:rPr>
              <w:t>= 0.3247 or 32.47%</w:t>
            </w:r>
          </w:p>
        </w:tc>
      </w:tr>
    </w:tbl>
    <w:p w:rsidRPr="001A7223" w:rsidR="00A82DBE" w:rsidP="001A7223" w:rsidRDefault="00A82DBE" w14:paraId="79841009" w14:textId="77777777">
      <w:pPr>
        <w:spacing w:line="276" w:lineRule="auto"/>
        <w:rPr>
          <w:rFonts w:ascii="Arial" w:hAnsi="Arial" w:cs="Arial"/>
        </w:rPr>
      </w:pPr>
    </w:p>
    <w:p w:rsidRPr="001A7223" w:rsidR="00A82DBE" w:rsidP="001A7223" w:rsidRDefault="00A82DBE" w14:paraId="6DAF6C99" w14:textId="4C412061">
      <w:pPr>
        <w:spacing w:line="276" w:lineRule="auto"/>
        <w:rPr>
          <w:rFonts w:ascii="Arial" w:hAnsi="Arial" w:cs="Arial"/>
          <w:b/>
        </w:rPr>
      </w:pPr>
      <w:r w:rsidRPr="001A7223">
        <w:rPr>
          <w:rFonts w:ascii="Arial" w:hAnsi="Arial" w:cs="Arial"/>
          <w:b/>
        </w:rPr>
        <w:t>Operating Profit Margin</w:t>
      </w:r>
    </w:p>
    <w:tbl>
      <w:tblPr>
        <w:tblW w:w="0" w:type="auto"/>
        <w:tblLayout w:type="fixed"/>
        <w:tblLook w:val="04A0" w:firstRow="1" w:lastRow="0" w:firstColumn="1" w:lastColumn="0" w:noHBand="0" w:noVBand="1"/>
      </w:tblPr>
      <w:tblGrid>
        <w:gridCol w:w="960"/>
        <w:gridCol w:w="8385"/>
      </w:tblGrid>
      <w:tr w:rsidRPr="001A7223" w:rsidR="00A82DBE" w:rsidTr="008F1869" w14:paraId="1D4A945C" w14:textId="77777777">
        <w:tc>
          <w:tcPr>
            <w:tcW w:w="960" w:type="dxa"/>
            <w:tcBorders>
              <w:top w:val="single" w:color="A3A3A3" w:sz="8" w:space="0"/>
              <w:left w:val="single" w:color="A3A3A3" w:sz="8" w:space="0"/>
              <w:bottom w:val="single" w:color="A3A3A3" w:sz="8" w:space="0"/>
              <w:right w:val="single" w:color="A3A3A3" w:sz="8" w:space="0"/>
            </w:tcBorders>
          </w:tcPr>
          <w:p w:rsidRPr="001A7223" w:rsidR="00A82DBE" w:rsidP="001A7223" w:rsidRDefault="00A82DBE" w14:paraId="7DE61553" w14:textId="77777777">
            <w:pPr>
              <w:spacing w:line="276" w:lineRule="auto"/>
              <w:rPr>
                <w:rFonts w:ascii="Arial" w:hAnsi="Arial" w:cs="Arial"/>
              </w:rPr>
            </w:pPr>
            <w:r w:rsidRPr="001A7223">
              <w:rPr>
                <w:rFonts w:ascii="Arial" w:hAnsi="Arial" w:eastAsia="Times New Roman" w:cs="Arial"/>
              </w:rPr>
              <w:t>2016</w:t>
            </w:r>
          </w:p>
        </w:tc>
        <w:tc>
          <w:tcPr>
            <w:tcW w:w="8385" w:type="dxa"/>
            <w:tcBorders>
              <w:top w:val="single" w:color="A3A3A3" w:sz="8" w:space="0"/>
              <w:left w:val="single" w:color="A3A3A3" w:sz="8" w:space="0"/>
              <w:bottom w:val="single" w:color="A3A3A3" w:sz="8" w:space="0"/>
              <w:right w:val="single" w:color="A3A3A3" w:sz="8" w:space="0"/>
            </w:tcBorders>
          </w:tcPr>
          <w:p w:rsidRPr="001A7223" w:rsidR="00A82DBE" w:rsidP="001A7223" w:rsidRDefault="00A82DBE" w14:paraId="7ECD1925" w14:textId="77777777">
            <w:pPr>
              <w:spacing w:line="276" w:lineRule="auto"/>
              <w:rPr>
                <w:rFonts w:ascii="Arial" w:hAnsi="Arial" w:cs="Arial"/>
              </w:rPr>
            </w:pPr>
            <w:r w:rsidRPr="001A7223">
              <w:rPr>
                <w:rFonts w:ascii="Arial" w:hAnsi="Arial" w:eastAsia="Times New Roman" w:cs="Arial"/>
              </w:rPr>
              <w:t xml:space="preserve">409,166/8,134,385 </w:t>
            </w:r>
            <w:r w:rsidRPr="001A7223">
              <w:rPr>
                <w:rFonts w:ascii="Arial" w:hAnsi="Arial" w:eastAsia="Times New Roman" w:cs="Arial"/>
                <w:b/>
              </w:rPr>
              <w:t>= 0.0503 or 5.03%</w:t>
            </w:r>
          </w:p>
        </w:tc>
      </w:tr>
      <w:tr w:rsidRPr="001A7223" w:rsidR="00A82DBE" w:rsidTr="008F1869" w14:paraId="2B854F76" w14:textId="77777777">
        <w:tc>
          <w:tcPr>
            <w:tcW w:w="960" w:type="dxa"/>
            <w:tcBorders>
              <w:top w:val="single" w:color="A3A3A3" w:sz="8" w:space="0"/>
              <w:left w:val="single" w:color="A3A3A3" w:sz="8" w:space="0"/>
              <w:bottom w:val="single" w:color="A3A3A3" w:sz="8" w:space="0"/>
              <w:right w:val="single" w:color="A3A3A3" w:sz="8" w:space="0"/>
            </w:tcBorders>
          </w:tcPr>
          <w:p w:rsidRPr="001A7223" w:rsidR="00A82DBE" w:rsidP="001A7223" w:rsidRDefault="00A82DBE" w14:paraId="512A40E6" w14:textId="77777777">
            <w:pPr>
              <w:spacing w:line="276" w:lineRule="auto"/>
              <w:rPr>
                <w:rFonts w:ascii="Arial" w:hAnsi="Arial" w:cs="Arial"/>
              </w:rPr>
            </w:pPr>
            <w:r w:rsidRPr="001A7223">
              <w:rPr>
                <w:rFonts w:ascii="Arial" w:hAnsi="Arial" w:eastAsia="Times New Roman" w:cs="Arial"/>
              </w:rPr>
              <w:t>2017</w:t>
            </w:r>
          </w:p>
        </w:tc>
        <w:tc>
          <w:tcPr>
            <w:tcW w:w="8385" w:type="dxa"/>
            <w:tcBorders>
              <w:top w:val="single" w:color="A3A3A3" w:sz="8" w:space="0"/>
              <w:left w:val="single" w:color="A3A3A3" w:sz="8" w:space="0"/>
              <w:bottom w:val="single" w:color="A3A3A3" w:sz="8" w:space="0"/>
              <w:right w:val="single" w:color="A3A3A3" w:sz="8" w:space="0"/>
            </w:tcBorders>
          </w:tcPr>
          <w:p w:rsidRPr="001A7223" w:rsidR="00A82DBE" w:rsidP="001A7223" w:rsidRDefault="00A82DBE" w14:paraId="5D08893A" w14:textId="77777777">
            <w:pPr>
              <w:spacing w:line="276" w:lineRule="auto"/>
              <w:rPr>
                <w:rFonts w:ascii="Arial" w:hAnsi="Arial" w:cs="Arial"/>
              </w:rPr>
            </w:pPr>
            <w:r w:rsidRPr="001A7223">
              <w:rPr>
                <w:rFonts w:ascii="Arial" w:hAnsi="Arial" w:eastAsia="Times New Roman" w:cs="Arial"/>
              </w:rPr>
              <w:t xml:space="preserve">542,730/7,630,677 </w:t>
            </w:r>
            <w:r w:rsidRPr="001A7223">
              <w:rPr>
                <w:rFonts w:ascii="Arial" w:hAnsi="Arial" w:eastAsia="Times New Roman" w:cs="Arial"/>
                <w:b/>
              </w:rPr>
              <w:t>= 0.0711 or 7.11%</w:t>
            </w:r>
          </w:p>
        </w:tc>
      </w:tr>
      <w:tr w:rsidRPr="001A7223" w:rsidR="00A82DBE" w:rsidTr="008F1869" w14:paraId="0B76F1F0" w14:textId="77777777">
        <w:tc>
          <w:tcPr>
            <w:tcW w:w="960" w:type="dxa"/>
            <w:tcBorders>
              <w:top w:val="single" w:color="A3A3A3" w:sz="8" w:space="0"/>
              <w:left w:val="single" w:color="A3A3A3" w:sz="8" w:space="0"/>
              <w:bottom w:val="single" w:color="A3A3A3" w:sz="8" w:space="0"/>
              <w:right w:val="single" w:color="A3A3A3" w:sz="8" w:space="0"/>
            </w:tcBorders>
          </w:tcPr>
          <w:p w:rsidRPr="001A7223" w:rsidR="00A82DBE" w:rsidP="001A7223" w:rsidRDefault="00A82DBE" w14:paraId="34463018" w14:textId="77777777">
            <w:pPr>
              <w:spacing w:line="276" w:lineRule="auto"/>
              <w:rPr>
                <w:rFonts w:ascii="Arial" w:hAnsi="Arial" w:cs="Arial"/>
              </w:rPr>
            </w:pPr>
            <w:r w:rsidRPr="001A7223">
              <w:rPr>
                <w:rFonts w:ascii="Arial" w:hAnsi="Arial" w:eastAsia="Times New Roman" w:cs="Arial"/>
              </w:rPr>
              <w:t>2018</w:t>
            </w:r>
          </w:p>
        </w:tc>
        <w:tc>
          <w:tcPr>
            <w:tcW w:w="8385" w:type="dxa"/>
            <w:tcBorders>
              <w:top w:val="single" w:color="A3A3A3" w:sz="8" w:space="0"/>
              <w:left w:val="single" w:color="A3A3A3" w:sz="8" w:space="0"/>
              <w:bottom w:val="single" w:color="A3A3A3" w:sz="8" w:space="0"/>
              <w:right w:val="single" w:color="A3A3A3" w:sz="8" w:space="0"/>
            </w:tcBorders>
          </w:tcPr>
          <w:p w:rsidRPr="001A7223" w:rsidR="00A82DBE" w:rsidP="001A7223" w:rsidRDefault="00A82DBE" w14:paraId="03AFD47A" w14:textId="77777777">
            <w:pPr>
              <w:spacing w:line="276" w:lineRule="auto"/>
              <w:rPr>
                <w:rFonts w:ascii="Arial" w:hAnsi="Arial" w:cs="Arial"/>
              </w:rPr>
            </w:pPr>
            <w:r w:rsidRPr="001A7223">
              <w:rPr>
                <w:rFonts w:ascii="Arial" w:hAnsi="Arial" w:eastAsia="Times New Roman" w:cs="Arial"/>
              </w:rPr>
              <w:t xml:space="preserve">757,044/8,549,369 </w:t>
            </w:r>
            <w:r w:rsidRPr="001A7223">
              <w:rPr>
                <w:rFonts w:ascii="Arial" w:hAnsi="Arial" w:eastAsia="Times New Roman" w:cs="Arial"/>
                <w:b/>
              </w:rPr>
              <w:t>= 0.0885 or 8.85%</w:t>
            </w:r>
          </w:p>
        </w:tc>
      </w:tr>
    </w:tbl>
    <w:p w:rsidRPr="001A7223" w:rsidR="00A82DBE" w:rsidP="001A7223" w:rsidRDefault="00A82DBE" w14:paraId="6A424ABC" w14:textId="77777777">
      <w:pPr>
        <w:spacing w:line="276" w:lineRule="auto"/>
        <w:rPr>
          <w:rFonts w:ascii="Arial" w:hAnsi="Arial" w:cs="Arial"/>
          <w:b/>
        </w:rPr>
      </w:pPr>
    </w:p>
    <w:p w:rsidRPr="001A7223" w:rsidR="00A82DBE" w:rsidP="001A7223" w:rsidRDefault="00A82DBE" w14:paraId="0A55A514" w14:textId="5A683190">
      <w:pPr>
        <w:spacing w:line="276" w:lineRule="auto"/>
        <w:rPr>
          <w:rFonts w:ascii="Arial" w:hAnsi="Arial" w:cs="Arial"/>
          <w:b/>
        </w:rPr>
      </w:pPr>
      <w:r w:rsidRPr="001A7223">
        <w:rPr>
          <w:rFonts w:ascii="Arial" w:hAnsi="Arial" w:cs="Arial"/>
          <w:b/>
        </w:rPr>
        <w:t>Net Profit Margin</w:t>
      </w:r>
    </w:p>
    <w:tbl>
      <w:tblPr>
        <w:tblW w:w="0" w:type="auto"/>
        <w:tblLayout w:type="fixed"/>
        <w:tblLook w:val="04A0" w:firstRow="1" w:lastRow="0" w:firstColumn="1" w:lastColumn="0" w:noHBand="0" w:noVBand="1"/>
      </w:tblPr>
      <w:tblGrid>
        <w:gridCol w:w="960"/>
        <w:gridCol w:w="8385"/>
      </w:tblGrid>
      <w:tr w:rsidRPr="001A7223" w:rsidR="00A82DBE" w:rsidTr="008F1869" w14:paraId="7D44E697" w14:textId="77777777">
        <w:tc>
          <w:tcPr>
            <w:tcW w:w="960" w:type="dxa"/>
            <w:tcBorders>
              <w:top w:val="single" w:color="A3A3A3" w:sz="8" w:space="0"/>
              <w:left w:val="single" w:color="A3A3A3" w:sz="8" w:space="0"/>
              <w:bottom w:val="single" w:color="A3A3A3" w:sz="8" w:space="0"/>
              <w:right w:val="single" w:color="A3A3A3" w:sz="8" w:space="0"/>
            </w:tcBorders>
          </w:tcPr>
          <w:p w:rsidRPr="001A7223" w:rsidR="00A82DBE" w:rsidP="001A7223" w:rsidRDefault="00A82DBE" w14:paraId="12AA94FC" w14:textId="77777777">
            <w:pPr>
              <w:spacing w:line="276" w:lineRule="auto"/>
              <w:rPr>
                <w:rFonts w:ascii="Arial" w:hAnsi="Arial" w:cs="Arial"/>
              </w:rPr>
            </w:pPr>
            <w:r w:rsidRPr="001A7223">
              <w:rPr>
                <w:rFonts w:ascii="Arial" w:hAnsi="Arial" w:eastAsia="Times New Roman" w:cs="Arial"/>
              </w:rPr>
              <w:t>2016</w:t>
            </w:r>
          </w:p>
        </w:tc>
        <w:tc>
          <w:tcPr>
            <w:tcW w:w="8385" w:type="dxa"/>
            <w:tcBorders>
              <w:top w:val="single" w:color="A3A3A3" w:sz="8" w:space="0"/>
              <w:left w:val="single" w:color="A3A3A3" w:sz="8" w:space="0"/>
              <w:bottom w:val="single" w:color="A3A3A3" w:sz="8" w:space="0"/>
              <w:right w:val="single" w:color="A3A3A3" w:sz="8" w:space="0"/>
            </w:tcBorders>
          </w:tcPr>
          <w:p w:rsidRPr="001A7223" w:rsidR="00A82DBE" w:rsidP="001A7223" w:rsidRDefault="00A82DBE" w14:paraId="35223B2C" w14:textId="77777777">
            <w:pPr>
              <w:spacing w:line="276" w:lineRule="auto"/>
              <w:rPr>
                <w:rFonts w:ascii="Arial" w:hAnsi="Arial" w:cs="Arial"/>
              </w:rPr>
            </w:pPr>
            <w:r w:rsidRPr="001A7223">
              <w:rPr>
                <w:rFonts w:ascii="Arial" w:hAnsi="Arial" w:eastAsia="Times New Roman" w:cs="Arial"/>
              </w:rPr>
              <w:t xml:space="preserve">147,791/8,134,385 </w:t>
            </w:r>
            <w:r w:rsidRPr="001A7223">
              <w:rPr>
                <w:rFonts w:ascii="Arial" w:hAnsi="Arial" w:eastAsia="Times New Roman" w:cs="Arial"/>
                <w:b/>
              </w:rPr>
              <w:t>= 0.0181 or 1.82%</w:t>
            </w:r>
          </w:p>
        </w:tc>
      </w:tr>
      <w:tr w:rsidRPr="001A7223" w:rsidR="00A82DBE" w:rsidTr="008F1869" w14:paraId="480A7734" w14:textId="77777777">
        <w:tc>
          <w:tcPr>
            <w:tcW w:w="960" w:type="dxa"/>
            <w:tcBorders>
              <w:top w:val="single" w:color="A3A3A3" w:sz="8" w:space="0"/>
              <w:left w:val="single" w:color="A3A3A3" w:sz="8" w:space="0"/>
              <w:bottom w:val="single" w:color="A3A3A3" w:sz="8" w:space="0"/>
              <w:right w:val="single" w:color="A3A3A3" w:sz="8" w:space="0"/>
            </w:tcBorders>
          </w:tcPr>
          <w:p w:rsidRPr="001A7223" w:rsidR="00A82DBE" w:rsidP="001A7223" w:rsidRDefault="00A82DBE" w14:paraId="574F265D" w14:textId="77777777">
            <w:pPr>
              <w:spacing w:line="276" w:lineRule="auto"/>
              <w:rPr>
                <w:rFonts w:ascii="Arial" w:hAnsi="Arial" w:cs="Arial"/>
              </w:rPr>
            </w:pPr>
            <w:r w:rsidRPr="001A7223">
              <w:rPr>
                <w:rFonts w:ascii="Arial" w:hAnsi="Arial" w:eastAsia="Times New Roman" w:cs="Arial"/>
              </w:rPr>
              <w:t>2017</w:t>
            </w:r>
          </w:p>
        </w:tc>
        <w:tc>
          <w:tcPr>
            <w:tcW w:w="8385" w:type="dxa"/>
            <w:tcBorders>
              <w:top w:val="single" w:color="A3A3A3" w:sz="8" w:space="0"/>
              <w:left w:val="single" w:color="A3A3A3" w:sz="8" w:space="0"/>
              <w:bottom w:val="single" w:color="A3A3A3" w:sz="8" w:space="0"/>
              <w:right w:val="single" w:color="A3A3A3" w:sz="8" w:space="0"/>
            </w:tcBorders>
          </w:tcPr>
          <w:p w:rsidRPr="001A7223" w:rsidR="00A82DBE" w:rsidP="001A7223" w:rsidRDefault="00A82DBE" w14:paraId="127FB333" w14:textId="77777777">
            <w:pPr>
              <w:spacing w:line="276" w:lineRule="auto"/>
              <w:rPr>
                <w:rFonts w:ascii="Arial" w:hAnsi="Arial" w:cs="Arial"/>
              </w:rPr>
            </w:pPr>
            <w:r w:rsidRPr="001A7223">
              <w:rPr>
                <w:rFonts w:ascii="Arial" w:hAnsi="Arial" w:eastAsia="Times New Roman" w:cs="Arial"/>
              </w:rPr>
              <w:t xml:space="preserve">73,289/7,630,677 </w:t>
            </w:r>
            <w:r w:rsidRPr="001A7223">
              <w:rPr>
                <w:rFonts w:ascii="Arial" w:hAnsi="Arial" w:eastAsia="Times New Roman" w:cs="Arial"/>
                <w:b/>
              </w:rPr>
              <w:t>= 0.0096 or 0.96%</w:t>
            </w:r>
          </w:p>
        </w:tc>
      </w:tr>
      <w:tr w:rsidRPr="001A7223" w:rsidR="00A82DBE" w:rsidTr="008F1869" w14:paraId="5BB6101D" w14:textId="77777777">
        <w:tc>
          <w:tcPr>
            <w:tcW w:w="960" w:type="dxa"/>
            <w:tcBorders>
              <w:top w:val="single" w:color="A3A3A3" w:sz="8" w:space="0"/>
              <w:left w:val="single" w:color="A3A3A3" w:sz="8" w:space="0"/>
              <w:bottom w:val="single" w:color="A3A3A3" w:sz="8" w:space="0"/>
              <w:right w:val="single" w:color="A3A3A3" w:sz="8" w:space="0"/>
            </w:tcBorders>
          </w:tcPr>
          <w:p w:rsidRPr="001A7223" w:rsidR="00A82DBE" w:rsidP="001A7223" w:rsidRDefault="00A82DBE" w14:paraId="548BF143" w14:textId="77777777">
            <w:pPr>
              <w:spacing w:line="276" w:lineRule="auto"/>
              <w:rPr>
                <w:rFonts w:ascii="Arial" w:hAnsi="Arial" w:cs="Arial"/>
              </w:rPr>
            </w:pPr>
            <w:r w:rsidRPr="001A7223">
              <w:rPr>
                <w:rFonts w:ascii="Arial" w:hAnsi="Arial" w:eastAsia="Times New Roman" w:cs="Arial"/>
              </w:rPr>
              <w:t>2018</w:t>
            </w:r>
          </w:p>
        </w:tc>
        <w:tc>
          <w:tcPr>
            <w:tcW w:w="8385" w:type="dxa"/>
            <w:tcBorders>
              <w:top w:val="single" w:color="A3A3A3" w:sz="8" w:space="0"/>
              <w:left w:val="single" w:color="A3A3A3" w:sz="8" w:space="0"/>
              <w:bottom w:val="single" w:color="A3A3A3" w:sz="8" w:space="0"/>
              <w:right w:val="single" w:color="A3A3A3" w:sz="8" w:space="0"/>
            </w:tcBorders>
          </w:tcPr>
          <w:p w:rsidRPr="001A7223" w:rsidR="00A82DBE" w:rsidP="001A7223" w:rsidRDefault="00A82DBE" w14:paraId="17B37C59" w14:textId="77777777">
            <w:pPr>
              <w:spacing w:line="276" w:lineRule="auto"/>
              <w:rPr>
                <w:rFonts w:ascii="Arial" w:hAnsi="Arial" w:cs="Arial"/>
              </w:rPr>
            </w:pPr>
            <w:r w:rsidRPr="001A7223">
              <w:rPr>
                <w:rFonts w:ascii="Arial" w:hAnsi="Arial" w:eastAsia="Times New Roman" w:cs="Arial"/>
              </w:rPr>
              <w:t xml:space="preserve">490,794/8,549,369 </w:t>
            </w:r>
            <w:r w:rsidRPr="001A7223">
              <w:rPr>
                <w:rFonts w:ascii="Arial" w:hAnsi="Arial" w:eastAsia="Times New Roman" w:cs="Arial"/>
                <w:b/>
              </w:rPr>
              <w:t>= 0.0574 or 5.74%</w:t>
            </w:r>
          </w:p>
        </w:tc>
      </w:tr>
    </w:tbl>
    <w:p w:rsidRPr="001A7223" w:rsidR="00A82DBE" w:rsidP="001A7223" w:rsidRDefault="00A82DBE" w14:paraId="27CFD2C1" w14:textId="77777777">
      <w:pPr>
        <w:spacing w:line="276" w:lineRule="auto"/>
        <w:rPr>
          <w:rFonts w:ascii="Arial" w:hAnsi="Arial" w:cs="Arial"/>
          <w:b/>
        </w:rPr>
      </w:pPr>
    </w:p>
    <w:p w:rsidRPr="001A7223" w:rsidR="00A82DBE" w:rsidP="001A7223" w:rsidRDefault="00A82DBE" w14:paraId="14BA9150" w14:textId="0C39FDF2">
      <w:pPr>
        <w:spacing w:line="276" w:lineRule="auto"/>
        <w:rPr>
          <w:rFonts w:ascii="Arial" w:hAnsi="Arial" w:cs="Arial"/>
          <w:b/>
        </w:rPr>
      </w:pPr>
      <w:r w:rsidRPr="001A7223">
        <w:rPr>
          <w:rFonts w:ascii="Arial" w:hAnsi="Arial" w:cs="Arial"/>
          <w:b/>
        </w:rPr>
        <w:t xml:space="preserve">Return on </w:t>
      </w:r>
      <w:proofErr w:type="gramStart"/>
      <w:r w:rsidRPr="001A7223">
        <w:rPr>
          <w:rFonts w:ascii="Arial" w:hAnsi="Arial" w:cs="Arial"/>
          <w:b/>
        </w:rPr>
        <w:t>Assets</w:t>
      </w:r>
      <w:proofErr w:type="gramEnd"/>
      <w:r w:rsidRPr="001A7223">
        <w:rPr>
          <w:rFonts w:ascii="Arial" w:hAnsi="Arial" w:cs="Arial"/>
          <w:b/>
        </w:rPr>
        <w:t xml:space="preserve"> </w:t>
      </w:r>
    </w:p>
    <w:tbl>
      <w:tblPr>
        <w:tblW w:w="9345" w:type="dxa"/>
        <w:tblLayout w:type="fixed"/>
        <w:tblLook w:val="04A0" w:firstRow="1" w:lastRow="0" w:firstColumn="1" w:lastColumn="0" w:noHBand="0" w:noVBand="1"/>
      </w:tblPr>
      <w:tblGrid>
        <w:gridCol w:w="960"/>
        <w:gridCol w:w="8385"/>
      </w:tblGrid>
      <w:tr w:rsidRPr="001A7223" w:rsidR="00A82DBE" w:rsidTr="008F1869" w14:paraId="54019DEC" w14:textId="77777777">
        <w:tc>
          <w:tcPr>
            <w:tcW w:w="960" w:type="dxa"/>
            <w:tcBorders>
              <w:top w:val="single" w:color="A3A3A3" w:sz="8" w:space="0"/>
              <w:left w:val="single" w:color="A3A3A3" w:sz="8" w:space="0"/>
              <w:bottom w:val="single" w:color="A3A3A3" w:sz="8" w:space="0"/>
              <w:right w:val="single" w:color="A3A3A3" w:sz="8" w:space="0"/>
            </w:tcBorders>
          </w:tcPr>
          <w:p w:rsidRPr="001A7223" w:rsidR="00A82DBE" w:rsidP="001A7223" w:rsidRDefault="00A82DBE" w14:paraId="54655585" w14:textId="77777777">
            <w:pPr>
              <w:spacing w:line="276" w:lineRule="auto"/>
              <w:rPr>
                <w:rFonts w:ascii="Arial" w:hAnsi="Arial" w:cs="Arial"/>
              </w:rPr>
            </w:pPr>
            <w:r w:rsidRPr="001A7223">
              <w:rPr>
                <w:rFonts w:ascii="Arial" w:hAnsi="Arial" w:eastAsia="Times New Roman" w:cs="Arial"/>
              </w:rPr>
              <w:t>2017</w:t>
            </w:r>
          </w:p>
        </w:tc>
        <w:tc>
          <w:tcPr>
            <w:tcW w:w="8385" w:type="dxa"/>
            <w:tcBorders>
              <w:top w:val="single" w:color="A3A3A3" w:sz="8" w:space="0"/>
              <w:left w:val="single" w:color="A3A3A3" w:sz="8" w:space="0"/>
              <w:bottom w:val="single" w:color="A3A3A3" w:sz="8" w:space="0"/>
              <w:right w:val="single" w:color="A3A3A3" w:sz="8" w:space="0"/>
            </w:tcBorders>
          </w:tcPr>
          <w:p w:rsidRPr="001A7223" w:rsidR="00A82DBE" w:rsidP="001A7223" w:rsidRDefault="00A82DBE" w14:paraId="4E8EB6A4" w14:textId="77777777">
            <w:pPr>
              <w:spacing w:line="276" w:lineRule="auto"/>
              <w:rPr>
                <w:rFonts w:ascii="Arial" w:hAnsi="Arial" w:cs="Arial"/>
              </w:rPr>
            </w:pPr>
            <w:r w:rsidRPr="001A7223">
              <w:rPr>
                <w:rFonts w:ascii="Arial" w:hAnsi="Arial" w:eastAsia="Times New Roman" w:cs="Arial"/>
              </w:rPr>
              <w:t xml:space="preserve">73,289/25,503,668 </w:t>
            </w:r>
            <w:r w:rsidRPr="001A7223">
              <w:rPr>
                <w:rFonts w:ascii="Arial" w:hAnsi="Arial" w:eastAsia="Times New Roman" w:cs="Arial"/>
                <w:b/>
              </w:rPr>
              <w:t>= 0.0028 or 0.29%</w:t>
            </w:r>
          </w:p>
        </w:tc>
      </w:tr>
      <w:tr w:rsidRPr="001A7223" w:rsidR="00A82DBE" w:rsidTr="008F1869" w14:paraId="4AF2EEC6" w14:textId="77777777">
        <w:tc>
          <w:tcPr>
            <w:tcW w:w="960" w:type="dxa"/>
            <w:tcBorders>
              <w:top w:val="single" w:color="A3A3A3" w:sz="8" w:space="0"/>
              <w:left w:val="single" w:color="A3A3A3" w:sz="8" w:space="0"/>
              <w:bottom w:val="single" w:color="A3A3A3" w:sz="8" w:space="0"/>
              <w:right w:val="single" w:color="A3A3A3" w:sz="8" w:space="0"/>
            </w:tcBorders>
          </w:tcPr>
          <w:p w:rsidRPr="001A7223" w:rsidR="00A82DBE" w:rsidP="001A7223" w:rsidRDefault="00A82DBE" w14:paraId="5D145999" w14:textId="77777777">
            <w:pPr>
              <w:spacing w:line="276" w:lineRule="auto"/>
              <w:rPr>
                <w:rFonts w:ascii="Arial" w:hAnsi="Arial" w:cs="Arial"/>
              </w:rPr>
            </w:pPr>
            <w:r w:rsidRPr="001A7223">
              <w:rPr>
                <w:rFonts w:ascii="Arial" w:hAnsi="Arial" w:eastAsia="Times New Roman" w:cs="Arial"/>
              </w:rPr>
              <w:t>2018</w:t>
            </w:r>
          </w:p>
        </w:tc>
        <w:tc>
          <w:tcPr>
            <w:tcW w:w="8385" w:type="dxa"/>
            <w:tcBorders>
              <w:top w:val="single" w:color="A3A3A3" w:sz="8" w:space="0"/>
              <w:left w:val="single" w:color="A3A3A3" w:sz="8" w:space="0"/>
              <w:bottom w:val="single" w:color="A3A3A3" w:sz="8" w:space="0"/>
              <w:right w:val="single" w:color="A3A3A3" w:sz="8" w:space="0"/>
            </w:tcBorders>
          </w:tcPr>
          <w:p w:rsidRPr="001A7223" w:rsidR="00A82DBE" w:rsidP="001A7223" w:rsidRDefault="00A82DBE" w14:paraId="70BE2DE0" w14:textId="77777777">
            <w:pPr>
              <w:spacing w:line="276" w:lineRule="auto"/>
              <w:rPr>
                <w:rFonts w:ascii="Arial" w:hAnsi="Arial" w:cs="Arial"/>
              </w:rPr>
            </w:pPr>
            <w:r w:rsidRPr="001A7223">
              <w:rPr>
                <w:rFonts w:ascii="Arial" w:hAnsi="Arial" w:eastAsia="Times New Roman" w:cs="Arial"/>
              </w:rPr>
              <w:t xml:space="preserve">490,794/13,566 </w:t>
            </w:r>
            <w:r w:rsidRPr="001A7223">
              <w:rPr>
                <w:rFonts w:ascii="Arial" w:hAnsi="Arial" w:eastAsia="Times New Roman" w:cs="Arial"/>
                <w:b/>
              </w:rPr>
              <w:t>= 0.0180 or 0.02 / 1.80%</w:t>
            </w:r>
          </w:p>
        </w:tc>
      </w:tr>
    </w:tbl>
    <w:p w:rsidRPr="001A7223" w:rsidR="00331681" w:rsidP="001A7223" w:rsidRDefault="00331681" w14:paraId="774EBB19" w14:textId="77777777">
      <w:pPr>
        <w:spacing w:line="276" w:lineRule="auto"/>
        <w:rPr>
          <w:rFonts w:ascii="Arial" w:hAnsi="Arial" w:cs="Arial"/>
          <w:b/>
        </w:rPr>
      </w:pPr>
    </w:p>
    <w:p w:rsidRPr="001A7223" w:rsidR="007A6D02" w:rsidP="001A7223" w:rsidRDefault="00DB535C" w14:paraId="3BD59A0E" w14:textId="09E57F58">
      <w:pPr>
        <w:spacing w:line="276" w:lineRule="auto"/>
        <w:rPr>
          <w:rFonts w:ascii="Arial" w:hAnsi="Arial" w:cs="Arial"/>
          <w:b/>
        </w:rPr>
      </w:pPr>
      <w:r w:rsidRPr="001A7223">
        <w:rPr>
          <w:rFonts w:ascii="Arial" w:hAnsi="Arial" w:cs="Arial"/>
          <w:b/>
          <w:bCs/>
        </w:rPr>
        <w:t xml:space="preserve">B. </w:t>
      </w:r>
      <w:r w:rsidRPr="001A7223" w:rsidR="00CB212D">
        <w:rPr>
          <w:rFonts w:ascii="Arial" w:hAnsi="Arial" w:cs="Arial"/>
          <w:b/>
        </w:rPr>
        <w:t>Panasonic Corporation</w:t>
      </w:r>
    </w:p>
    <w:p w:rsidRPr="001A7223" w:rsidR="00DB535C" w:rsidP="001A7223" w:rsidRDefault="007A6D02" w14:paraId="312C9F43" w14:textId="303566B5">
      <w:pPr>
        <w:pStyle w:val="ListParagraph"/>
        <w:numPr>
          <w:ilvl w:val="0"/>
          <w:numId w:val="24"/>
        </w:numPr>
        <w:spacing w:line="276" w:lineRule="auto"/>
        <w:rPr>
          <w:rFonts w:ascii="Arial" w:hAnsi="Arial" w:cs="Arial"/>
          <w:b/>
          <w:bCs/>
        </w:rPr>
      </w:pPr>
      <w:r w:rsidRPr="001A7223">
        <w:rPr>
          <w:rFonts w:ascii="Arial" w:hAnsi="Arial" w:cs="Arial"/>
          <w:b/>
        </w:rPr>
        <w:t>Horizontal</w:t>
      </w:r>
    </w:p>
    <w:tbl>
      <w:tblPr>
        <w:tblStyle w:val="TableGridLight"/>
        <w:tblW w:w="5000" w:type="pct"/>
        <w:tblLook w:val="04A0" w:firstRow="1" w:lastRow="0" w:firstColumn="1" w:lastColumn="0" w:noHBand="0" w:noVBand="1"/>
      </w:tblPr>
      <w:tblGrid>
        <w:gridCol w:w="4148"/>
        <w:gridCol w:w="1339"/>
        <w:gridCol w:w="1339"/>
        <w:gridCol w:w="1174"/>
        <w:gridCol w:w="1350"/>
      </w:tblGrid>
      <w:tr w:rsidRPr="001A7223" w:rsidR="00822A56" w:rsidTr="00822A56" w14:paraId="07E10587" w14:textId="77777777">
        <w:trPr>
          <w:trHeight w:val="396"/>
        </w:trPr>
        <w:tc>
          <w:tcPr>
            <w:tcW w:w="5000" w:type="pct"/>
            <w:gridSpan w:val="5"/>
            <w:hideMark/>
          </w:tcPr>
          <w:p w:rsidRPr="001A7223" w:rsidR="00822A56" w:rsidP="001A7223" w:rsidRDefault="00822A56" w14:paraId="59A93AAC"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PANASONIC CORPORATION</w:t>
            </w:r>
          </w:p>
        </w:tc>
      </w:tr>
      <w:tr w:rsidRPr="001A7223" w:rsidR="00822A56" w:rsidTr="00822A56" w14:paraId="1A72B063" w14:textId="77777777">
        <w:trPr>
          <w:trHeight w:val="396"/>
        </w:trPr>
        <w:tc>
          <w:tcPr>
            <w:tcW w:w="5000" w:type="pct"/>
            <w:gridSpan w:val="5"/>
            <w:hideMark/>
          </w:tcPr>
          <w:p w:rsidRPr="001A7223" w:rsidR="00822A56" w:rsidP="001A7223" w:rsidRDefault="00822A56" w14:paraId="5E9DD40C"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Comparative Balance Sheet</w:t>
            </w:r>
          </w:p>
        </w:tc>
      </w:tr>
      <w:tr w:rsidRPr="001A7223" w:rsidR="00822A56" w:rsidTr="00822A56" w14:paraId="6793AAE1" w14:textId="77777777">
        <w:trPr>
          <w:trHeight w:val="396"/>
        </w:trPr>
        <w:tc>
          <w:tcPr>
            <w:tcW w:w="5000" w:type="pct"/>
            <w:gridSpan w:val="5"/>
            <w:hideMark/>
          </w:tcPr>
          <w:p w:rsidRPr="001A7223" w:rsidR="00822A56" w:rsidP="001A7223" w:rsidRDefault="00822A56" w14:paraId="3CE58B80"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For the years 2016 and 2017</w:t>
            </w:r>
          </w:p>
        </w:tc>
      </w:tr>
      <w:tr w:rsidRPr="001A7223" w:rsidR="00822A56" w:rsidTr="00822A56" w14:paraId="61CC376C" w14:textId="77777777">
        <w:trPr>
          <w:trHeight w:val="396"/>
        </w:trPr>
        <w:tc>
          <w:tcPr>
            <w:tcW w:w="5000" w:type="pct"/>
            <w:gridSpan w:val="5"/>
            <w:noWrap/>
            <w:hideMark/>
          </w:tcPr>
          <w:p w:rsidRPr="001A7223" w:rsidR="00822A56" w:rsidP="001A7223" w:rsidRDefault="00822A56" w14:paraId="270F5B12" w14:textId="77777777">
            <w:pPr>
              <w:spacing w:line="276" w:lineRule="auto"/>
              <w:rPr>
                <w:rFonts w:ascii="Arial" w:hAnsi="Arial" w:eastAsia="Times New Roman" w:cs="Arial"/>
                <w:lang w:val="fil-PH"/>
              </w:rPr>
            </w:pPr>
          </w:p>
        </w:tc>
      </w:tr>
      <w:tr w:rsidRPr="001A7223" w:rsidR="00822A56" w:rsidTr="00822A56" w14:paraId="40AECEB3" w14:textId="77777777">
        <w:trPr>
          <w:trHeight w:val="396"/>
        </w:trPr>
        <w:tc>
          <w:tcPr>
            <w:tcW w:w="2218" w:type="pct"/>
            <w:noWrap/>
            <w:hideMark/>
          </w:tcPr>
          <w:p w:rsidRPr="001A7223" w:rsidR="00822A56" w:rsidP="001A7223" w:rsidRDefault="00822A56" w14:paraId="727727A9"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Assets</w:t>
            </w:r>
          </w:p>
        </w:tc>
        <w:tc>
          <w:tcPr>
            <w:tcW w:w="716" w:type="pct"/>
            <w:noWrap/>
            <w:hideMark/>
          </w:tcPr>
          <w:p w:rsidRPr="001A7223" w:rsidR="00822A56" w:rsidP="001A7223" w:rsidRDefault="00822A56" w14:paraId="60398125" w14:textId="77777777">
            <w:pPr>
              <w:spacing w:line="276" w:lineRule="auto"/>
              <w:rPr>
                <w:rFonts w:ascii="Arial" w:hAnsi="Arial" w:eastAsia="Times New Roman" w:cs="Arial"/>
                <w:b/>
                <w:bCs/>
                <w:color w:val="000000"/>
                <w:lang w:val="fil-PH"/>
              </w:rPr>
            </w:pPr>
          </w:p>
        </w:tc>
        <w:tc>
          <w:tcPr>
            <w:tcW w:w="716" w:type="pct"/>
            <w:noWrap/>
            <w:hideMark/>
          </w:tcPr>
          <w:p w:rsidRPr="001A7223" w:rsidR="00822A56" w:rsidP="001A7223" w:rsidRDefault="00822A56" w14:paraId="191C40EF" w14:textId="77777777">
            <w:pPr>
              <w:spacing w:line="276" w:lineRule="auto"/>
              <w:rPr>
                <w:rFonts w:ascii="Arial" w:hAnsi="Arial" w:eastAsia="Times New Roman" w:cs="Arial"/>
                <w:lang w:val="fil-PH"/>
              </w:rPr>
            </w:pPr>
          </w:p>
        </w:tc>
        <w:tc>
          <w:tcPr>
            <w:tcW w:w="628" w:type="pct"/>
            <w:noWrap/>
            <w:hideMark/>
          </w:tcPr>
          <w:p w:rsidRPr="001A7223" w:rsidR="00822A56" w:rsidP="001A7223" w:rsidRDefault="00822A56" w14:paraId="6BF3D827" w14:textId="77777777">
            <w:pPr>
              <w:spacing w:line="276" w:lineRule="auto"/>
              <w:rPr>
                <w:rFonts w:ascii="Arial" w:hAnsi="Arial" w:eastAsia="Times New Roman" w:cs="Arial"/>
                <w:lang w:val="fil-PH"/>
              </w:rPr>
            </w:pPr>
          </w:p>
        </w:tc>
        <w:tc>
          <w:tcPr>
            <w:tcW w:w="723" w:type="pct"/>
            <w:noWrap/>
            <w:hideMark/>
          </w:tcPr>
          <w:p w:rsidRPr="001A7223" w:rsidR="00822A56" w:rsidP="001A7223" w:rsidRDefault="00822A56" w14:paraId="04B84D61" w14:textId="77777777">
            <w:pPr>
              <w:spacing w:line="276" w:lineRule="auto"/>
              <w:rPr>
                <w:rFonts w:ascii="Arial" w:hAnsi="Arial" w:eastAsia="Times New Roman" w:cs="Arial"/>
                <w:lang w:val="fil-PH"/>
              </w:rPr>
            </w:pPr>
          </w:p>
        </w:tc>
      </w:tr>
      <w:tr w:rsidRPr="001A7223" w:rsidR="00822A56" w:rsidTr="00822A56" w14:paraId="3680BECF" w14:textId="77777777">
        <w:trPr>
          <w:trHeight w:val="396"/>
        </w:trPr>
        <w:tc>
          <w:tcPr>
            <w:tcW w:w="2218" w:type="pct"/>
            <w:noWrap/>
            <w:hideMark/>
          </w:tcPr>
          <w:p w:rsidRPr="001A7223" w:rsidR="00822A56" w:rsidP="001A7223" w:rsidRDefault="00822A56" w14:paraId="0D3C8412" w14:textId="77777777">
            <w:pPr>
              <w:spacing w:line="276" w:lineRule="auto"/>
              <w:rPr>
                <w:rFonts w:ascii="Arial" w:hAnsi="Arial" w:eastAsia="Times New Roman" w:cs="Arial"/>
                <w:lang w:val="fil-PH"/>
              </w:rPr>
            </w:pPr>
          </w:p>
        </w:tc>
        <w:tc>
          <w:tcPr>
            <w:tcW w:w="716" w:type="pct"/>
            <w:noWrap/>
            <w:hideMark/>
          </w:tcPr>
          <w:p w:rsidRPr="001A7223" w:rsidR="00822A56" w:rsidP="001A7223" w:rsidRDefault="00822A56" w14:paraId="65A34E40" w14:textId="77777777">
            <w:pPr>
              <w:spacing w:line="276" w:lineRule="auto"/>
              <w:rPr>
                <w:rFonts w:ascii="Arial" w:hAnsi="Arial" w:eastAsia="Times New Roman" w:cs="Arial"/>
                <w:lang w:val="fil-PH"/>
              </w:rPr>
            </w:pPr>
          </w:p>
        </w:tc>
        <w:tc>
          <w:tcPr>
            <w:tcW w:w="716" w:type="pct"/>
            <w:noWrap/>
            <w:hideMark/>
          </w:tcPr>
          <w:p w:rsidRPr="001A7223" w:rsidR="00822A56" w:rsidP="001A7223" w:rsidRDefault="00822A56" w14:paraId="44FDD16E" w14:textId="77777777">
            <w:pPr>
              <w:spacing w:line="276" w:lineRule="auto"/>
              <w:rPr>
                <w:rFonts w:ascii="Arial" w:hAnsi="Arial" w:eastAsia="Times New Roman" w:cs="Arial"/>
                <w:lang w:val="fil-PH"/>
              </w:rPr>
            </w:pPr>
          </w:p>
        </w:tc>
        <w:tc>
          <w:tcPr>
            <w:tcW w:w="628" w:type="pct"/>
            <w:noWrap/>
            <w:hideMark/>
          </w:tcPr>
          <w:p w:rsidRPr="001A7223" w:rsidR="00822A56" w:rsidP="001A7223" w:rsidRDefault="00822A56" w14:paraId="58583D2E" w14:textId="77777777">
            <w:pPr>
              <w:spacing w:line="276" w:lineRule="auto"/>
              <w:rPr>
                <w:rFonts w:ascii="Arial" w:hAnsi="Arial" w:eastAsia="Times New Roman" w:cs="Arial"/>
                <w:lang w:val="fil-PH"/>
              </w:rPr>
            </w:pPr>
          </w:p>
        </w:tc>
        <w:tc>
          <w:tcPr>
            <w:tcW w:w="723" w:type="pct"/>
            <w:noWrap/>
            <w:hideMark/>
          </w:tcPr>
          <w:p w:rsidRPr="001A7223" w:rsidR="00822A56" w:rsidP="001A7223" w:rsidRDefault="00822A56" w14:paraId="4C2FEDD8" w14:textId="77777777">
            <w:pPr>
              <w:spacing w:line="276" w:lineRule="auto"/>
              <w:rPr>
                <w:rFonts w:ascii="Arial" w:hAnsi="Arial" w:eastAsia="Times New Roman" w:cs="Arial"/>
                <w:lang w:val="fil-PH"/>
              </w:rPr>
            </w:pPr>
          </w:p>
        </w:tc>
      </w:tr>
      <w:tr w:rsidRPr="001A7223" w:rsidR="00822A56" w:rsidTr="00822A56" w14:paraId="3011533F" w14:textId="77777777">
        <w:trPr>
          <w:trHeight w:val="744"/>
        </w:trPr>
        <w:tc>
          <w:tcPr>
            <w:tcW w:w="2218" w:type="pct"/>
            <w:hideMark/>
          </w:tcPr>
          <w:p w:rsidRPr="001A7223" w:rsidR="00822A56" w:rsidP="001A7223" w:rsidRDefault="00822A56" w14:paraId="0424D2AF"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Fiscal year is April-March.</w:t>
            </w:r>
          </w:p>
        </w:tc>
        <w:tc>
          <w:tcPr>
            <w:tcW w:w="716" w:type="pct"/>
            <w:vMerge w:val="restart"/>
            <w:hideMark/>
          </w:tcPr>
          <w:p w:rsidRPr="001A7223" w:rsidR="00822A56" w:rsidP="001A7223" w:rsidRDefault="00822A56" w14:paraId="13B341FE"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2017</w:t>
            </w:r>
          </w:p>
        </w:tc>
        <w:tc>
          <w:tcPr>
            <w:tcW w:w="716" w:type="pct"/>
            <w:vMerge w:val="restart"/>
            <w:hideMark/>
          </w:tcPr>
          <w:p w:rsidRPr="001A7223" w:rsidR="00822A56" w:rsidP="001A7223" w:rsidRDefault="00822A56" w14:paraId="5EF76C83"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2016</w:t>
            </w:r>
          </w:p>
        </w:tc>
        <w:tc>
          <w:tcPr>
            <w:tcW w:w="628" w:type="pct"/>
            <w:vMerge w:val="restart"/>
            <w:hideMark/>
          </w:tcPr>
          <w:p w:rsidRPr="001A7223" w:rsidR="00822A56" w:rsidP="001A7223" w:rsidRDefault="00822A56" w14:paraId="550AC31E"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Amount</w:t>
            </w:r>
          </w:p>
        </w:tc>
        <w:tc>
          <w:tcPr>
            <w:tcW w:w="723" w:type="pct"/>
            <w:vMerge w:val="restart"/>
            <w:hideMark/>
          </w:tcPr>
          <w:p w:rsidRPr="001A7223" w:rsidR="00822A56" w:rsidP="001A7223" w:rsidRDefault="00822A56" w14:paraId="18EC3476"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r>
      <w:tr w:rsidRPr="001A7223" w:rsidR="00822A56" w:rsidTr="00822A56" w14:paraId="2480AB06" w14:textId="77777777">
        <w:trPr>
          <w:trHeight w:val="504"/>
        </w:trPr>
        <w:tc>
          <w:tcPr>
            <w:tcW w:w="2218" w:type="pct"/>
            <w:hideMark/>
          </w:tcPr>
          <w:p w:rsidRPr="001A7223" w:rsidR="00822A56" w:rsidP="001A7223" w:rsidRDefault="00822A56" w14:paraId="23B36A16"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All values JPY Millions.</w:t>
            </w:r>
          </w:p>
        </w:tc>
        <w:tc>
          <w:tcPr>
            <w:tcW w:w="716" w:type="pct"/>
            <w:vMerge/>
            <w:hideMark/>
          </w:tcPr>
          <w:p w:rsidRPr="001A7223" w:rsidR="00822A56" w:rsidP="001A7223" w:rsidRDefault="00822A56" w14:paraId="34F98B6F" w14:textId="77777777">
            <w:pPr>
              <w:spacing w:line="276" w:lineRule="auto"/>
              <w:rPr>
                <w:rFonts w:ascii="Arial" w:hAnsi="Arial" w:eastAsia="Times New Roman" w:cs="Arial"/>
                <w:b/>
                <w:bCs/>
                <w:color w:val="000000"/>
                <w:lang w:val="fil-PH"/>
              </w:rPr>
            </w:pPr>
          </w:p>
        </w:tc>
        <w:tc>
          <w:tcPr>
            <w:tcW w:w="716" w:type="pct"/>
            <w:vMerge/>
            <w:hideMark/>
          </w:tcPr>
          <w:p w:rsidRPr="001A7223" w:rsidR="00822A56" w:rsidP="001A7223" w:rsidRDefault="00822A56" w14:paraId="6466F910" w14:textId="77777777">
            <w:pPr>
              <w:spacing w:line="276" w:lineRule="auto"/>
              <w:rPr>
                <w:rFonts w:ascii="Arial" w:hAnsi="Arial" w:eastAsia="Times New Roman" w:cs="Arial"/>
                <w:b/>
                <w:bCs/>
                <w:color w:val="000000"/>
                <w:lang w:val="fil-PH"/>
              </w:rPr>
            </w:pPr>
          </w:p>
        </w:tc>
        <w:tc>
          <w:tcPr>
            <w:tcW w:w="628" w:type="pct"/>
            <w:vMerge/>
            <w:hideMark/>
          </w:tcPr>
          <w:p w:rsidRPr="001A7223" w:rsidR="00822A56" w:rsidP="001A7223" w:rsidRDefault="00822A56" w14:paraId="5D6DCF8D" w14:textId="77777777">
            <w:pPr>
              <w:spacing w:line="276" w:lineRule="auto"/>
              <w:rPr>
                <w:rFonts w:ascii="Arial" w:hAnsi="Arial" w:eastAsia="Times New Roman" w:cs="Arial"/>
                <w:b/>
                <w:bCs/>
                <w:color w:val="000000"/>
                <w:lang w:val="fil-PH"/>
              </w:rPr>
            </w:pPr>
          </w:p>
        </w:tc>
        <w:tc>
          <w:tcPr>
            <w:tcW w:w="723" w:type="pct"/>
            <w:vMerge/>
            <w:hideMark/>
          </w:tcPr>
          <w:p w:rsidRPr="001A7223" w:rsidR="00822A56" w:rsidP="001A7223" w:rsidRDefault="00822A56" w14:paraId="58C02DE9" w14:textId="77777777">
            <w:pPr>
              <w:spacing w:line="276" w:lineRule="auto"/>
              <w:rPr>
                <w:rFonts w:ascii="Arial" w:hAnsi="Arial" w:eastAsia="Times New Roman" w:cs="Arial"/>
                <w:b/>
                <w:bCs/>
                <w:color w:val="000000"/>
                <w:lang w:val="fil-PH"/>
              </w:rPr>
            </w:pPr>
          </w:p>
        </w:tc>
      </w:tr>
      <w:tr w:rsidRPr="001A7223" w:rsidR="00822A56" w:rsidTr="00822A56" w14:paraId="44CBB92E" w14:textId="77777777">
        <w:trPr>
          <w:trHeight w:val="396"/>
        </w:trPr>
        <w:tc>
          <w:tcPr>
            <w:tcW w:w="2218" w:type="pct"/>
            <w:hideMark/>
          </w:tcPr>
          <w:p w:rsidRPr="001A7223" w:rsidR="00822A56" w:rsidP="001A7223" w:rsidRDefault="00822A56" w14:paraId="772DD40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before Extraordinaries</w:t>
            </w:r>
          </w:p>
        </w:tc>
        <w:tc>
          <w:tcPr>
            <w:tcW w:w="716" w:type="pct"/>
            <w:hideMark/>
          </w:tcPr>
          <w:p w:rsidRPr="001A7223" w:rsidR="00822A56" w:rsidP="001A7223" w:rsidRDefault="00822A56" w14:paraId="342B078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71CB8A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289E50C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5C8D23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2318667E" w14:textId="77777777">
        <w:trPr>
          <w:trHeight w:val="396"/>
        </w:trPr>
        <w:tc>
          <w:tcPr>
            <w:tcW w:w="2218" w:type="pct"/>
            <w:hideMark/>
          </w:tcPr>
          <w:p w:rsidRPr="001A7223" w:rsidR="00822A56" w:rsidP="001A7223" w:rsidRDefault="00822A56" w14:paraId="568BFAF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&amp; Short Term Investments</w:t>
            </w:r>
          </w:p>
        </w:tc>
        <w:tc>
          <w:tcPr>
            <w:tcW w:w="716" w:type="pct"/>
            <w:hideMark/>
          </w:tcPr>
          <w:p w:rsidRPr="001A7223" w:rsidR="00822A56" w:rsidP="001A7223" w:rsidRDefault="00822A56" w14:paraId="5327CD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1,270,787</w:t>
            </w:r>
          </w:p>
        </w:tc>
        <w:tc>
          <w:tcPr>
            <w:tcW w:w="716" w:type="pct"/>
            <w:hideMark/>
          </w:tcPr>
          <w:p w:rsidRPr="001A7223" w:rsidR="00822A56" w:rsidP="001A7223" w:rsidRDefault="00822A56" w14:paraId="38F3D2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1,012,666</w:t>
            </w:r>
          </w:p>
        </w:tc>
        <w:tc>
          <w:tcPr>
            <w:tcW w:w="628" w:type="pct"/>
            <w:hideMark/>
          </w:tcPr>
          <w:p w:rsidRPr="001A7223" w:rsidR="00822A56" w:rsidP="001A7223" w:rsidRDefault="00822A56" w14:paraId="7CE9296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258,121</w:t>
            </w:r>
          </w:p>
        </w:tc>
        <w:tc>
          <w:tcPr>
            <w:tcW w:w="723" w:type="pct"/>
            <w:hideMark/>
          </w:tcPr>
          <w:p w:rsidRPr="001A7223" w:rsidR="00822A56" w:rsidP="001A7223" w:rsidRDefault="00822A56" w14:paraId="17E7295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25.49%</w:t>
            </w:r>
          </w:p>
        </w:tc>
      </w:tr>
      <w:tr w:rsidRPr="001A7223" w:rsidR="00822A56" w:rsidTr="00822A56" w14:paraId="0D7D69B8" w14:textId="77777777">
        <w:trPr>
          <w:trHeight w:val="396"/>
        </w:trPr>
        <w:tc>
          <w:tcPr>
            <w:tcW w:w="2218" w:type="pct"/>
            <w:hideMark/>
          </w:tcPr>
          <w:p w:rsidRPr="001A7223" w:rsidR="00822A56" w:rsidP="001A7223" w:rsidRDefault="00822A56" w14:paraId="7A20BA5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Only</w:t>
            </w:r>
          </w:p>
        </w:tc>
        <w:tc>
          <w:tcPr>
            <w:tcW w:w="716" w:type="pct"/>
            <w:hideMark/>
          </w:tcPr>
          <w:p w:rsidRPr="001A7223" w:rsidR="00822A56" w:rsidP="001A7223" w:rsidRDefault="00822A56" w14:paraId="5498F8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1,270,787</w:t>
            </w:r>
          </w:p>
        </w:tc>
        <w:tc>
          <w:tcPr>
            <w:tcW w:w="716" w:type="pct"/>
            <w:hideMark/>
          </w:tcPr>
          <w:p w:rsidRPr="001A7223" w:rsidR="00822A56" w:rsidP="001A7223" w:rsidRDefault="00822A56" w14:paraId="0B72609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1,012,666</w:t>
            </w:r>
          </w:p>
        </w:tc>
        <w:tc>
          <w:tcPr>
            <w:tcW w:w="628" w:type="pct"/>
            <w:hideMark/>
          </w:tcPr>
          <w:p w:rsidRPr="001A7223" w:rsidR="00822A56" w:rsidP="001A7223" w:rsidRDefault="00822A56" w14:paraId="3DF0AA0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258,121</w:t>
            </w:r>
          </w:p>
        </w:tc>
        <w:tc>
          <w:tcPr>
            <w:tcW w:w="723" w:type="pct"/>
            <w:hideMark/>
          </w:tcPr>
          <w:p w:rsidRPr="001A7223" w:rsidR="00822A56" w:rsidP="001A7223" w:rsidRDefault="00822A56" w14:paraId="54B847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25.49%</w:t>
            </w:r>
          </w:p>
        </w:tc>
      </w:tr>
      <w:tr w:rsidRPr="001A7223" w:rsidR="00822A56" w:rsidTr="00822A56" w14:paraId="02A199EE" w14:textId="77777777">
        <w:trPr>
          <w:trHeight w:val="396"/>
        </w:trPr>
        <w:tc>
          <w:tcPr>
            <w:tcW w:w="2218" w:type="pct"/>
            <w:hideMark/>
          </w:tcPr>
          <w:p w:rsidRPr="001A7223" w:rsidR="00822A56" w:rsidP="001A7223" w:rsidRDefault="00822A56" w14:paraId="1F4D673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Short-Term Investments</w:t>
            </w:r>
          </w:p>
        </w:tc>
        <w:tc>
          <w:tcPr>
            <w:tcW w:w="716" w:type="pct"/>
            <w:hideMark/>
          </w:tcPr>
          <w:p w:rsidRPr="001A7223" w:rsidR="00822A56" w:rsidP="001A7223" w:rsidRDefault="00822A56" w14:paraId="777CE1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0CE69A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05B929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2B6E65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79C0274A" w14:textId="77777777">
        <w:trPr>
          <w:trHeight w:val="396"/>
        </w:trPr>
        <w:tc>
          <w:tcPr>
            <w:tcW w:w="2218" w:type="pct"/>
            <w:hideMark/>
          </w:tcPr>
          <w:p w:rsidRPr="001A7223" w:rsidR="00822A56" w:rsidP="001A7223" w:rsidRDefault="00822A56" w14:paraId="0C9AFDE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Accounts Receivable</w:t>
            </w:r>
          </w:p>
        </w:tc>
        <w:tc>
          <w:tcPr>
            <w:tcW w:w="716" w:type="pct"/>
            <w:hideMark/>
          </w:tcPr>
          <w:p w:rsidRPr="001A7223" w:rsidR="00822A56" w:rsidP="001A7223" w:rsidRDefault="00822A56" w14:paraId="310A5F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847,003</w:t>
            </w:r>
          </w:p>
        </w:tc>
        <w:tc>
          <w:tcPr>
            <w:tcW w:w="716" w:type="pct"/>
            <w:hideMark/>
          </w:tcPr>
          <w:p w:rsidRPr="001A7223" w:rsidR="00822A56" w:rsidP="001A7223" w:rsidRDefault="00822A56" w14:paraId="7610F65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835,456</w:t>
            </w:r>
          </w:p>
        </w:tc>
        <w:tc>
          <w:tcPr>
            <w:tcW w:w="628" w:type="pct"/>
            <w:hideMark/>
          </w:tcPr>
          <w:p w:rsidRPr="001A7223" w:rsidR="00822A56" w:rsidP="001A7223" w:rsidRDefault="00822A56" w14:paraId="03C754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11,547</w:t>
            </w:r>
          </w:p>
        </w:tc>
        <w:tc>
          <w:tcPr>
            <w:tcW w:w="723" w:type="pct"/>
            <w:hideMark/>
          </w:tcPr>
          <w:p w:rsidRPr="001A7223" w:rsidR="00822A56" w:rsidP="001A7223" w:rsidRDefault="00822A56" w14:paraId="10F693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1.38%</w:t>
            </w:r>
          </w:p>
        </w:tc>
      </w:tr>
      <w:tr w:rsidRPr="001A7223" w:rsidR="00822A56" w:rsidTr="00822A56" w14:paraId="4FBDC4B3" w14:textId="77777777">
        <w:trPr>
          <w:trHeight w:val="396"/>
        </w:trPr>
        <w:tc>
          <w:tcPr>
            <w:tcW w:w="2218" w:type="pct"/>
            <w:hideMark/>
          </w:tcPr>
          <w:p w:rsidRPr="001A7223" w:rsidR="00822A56" w:rsidP="001A7223" w:rsidRDefault="00822A56" w14:paraId="5BB0348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Receivables, Net</w:t>
            </w:r>
          </w:p>
        </w:tc>
        <w:tc>
          <w:tcPr>
            <w:tcW w:w="716" w:type="pct"/>
            <w:hideMark/>
          </w:tcPr>
          <w:p w:rsidRPr="001A7223" w:rsidR="00822A56" w:rsidP="001A7223" w:rsidRDefault="00822A56" w14:paraId="11DBCF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847,003</w:t>
            </w:r>
          </w:p>
        </w:tc>
        <w:tc>
          <w:tcPr>
            <w:tcW w:w="716" w:type="pct"/>
            <w:hideMark/>
          </w:tcPr>
          <w:p w:rsidRPr="001A7223" w:rsidR="00822A56" w:rsidP="001A7223" w:rsidRDefault="00822A56" w14:paraId="38A98FA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835,456</w:t>
            </w:r>
          </w:p>
        </w:tc>
        <w:tc>
          <w:tcPr>
            <w:tcW w:w="628" w:type="pct"/>
            <w:hideMark/>
          </w:tcPr>
          <w:p w:rsidRPr="001A7223" w:rsidR="00822A56" w:rsidP="001A7223" w:rsidRDefault="00822A56" w14:paraId="5BF9D51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11,547</w:t>
            </w:r>
          </w:p>
        </w:tc>
        <w:tc>
          <w:tcPr>
            <w:tcW w:w="723" w:type="pct"/>
            <w:hideMark/>
          </w:tcPr>
          <w:p w:rsidRPr="001A7223" w:rsidR="00822A56" w:rsidP="001A7223" w:rsidRDefault="00822A56" w14:paraId="1A7177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1.38%</w:t>
            </w:r>
          </w:p>
        </w:tc>
      </w:tr>
      <w:tr w:rsidRPr="001A7223" w:rsidR="00822A56" w:rsidTr="00822A56" w14:paraId="2939A262" w14:textId="77777777">
        <w:trPr>
          <w:trHeight w:val="396"/>
        </w:trPr>
        <w:tc>
          <w:tcPr>
            <w:tcW w:w="2218" w:type="pct"/>
            <w:hideMark/>
          </w:tcPr>
          <w:p w:rsidRPr="001A7223" w:rsidR="00822A56" w:rsidP="001A7223" w:rsidRDefault="00822A56" w14:paraId="3E2FE2F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Receivables, Gross</w:t>
            </w:r>
          </w:p>
        </w:tc>
        <w:tc>
          <w:tcPr>
            <w:tcW w:w="716" w:type="pct"/>
            <w:hideMark/>
          </w:tcPr>
          <w:p w:rsidRPr="001A7223" w:rsidR="00822A56" w:rsidP="001A7223" w:rsidRDefault="00822A56" w14:paraId="4E22F2B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867,639</w:t>
            </w:r>
          </w:p>
        </w:tc>
        <w:tc>
          <w:tcPr>
            <w:tcW w:w="716" w:type="pct"/>
            <w:hideMark/>
          </w:tcPr>
          <w:p w:rsidRPr="001A7223" w:rsidR="00822A56" w:rsidP="001A7223" w:rsidRDefault="00822A56" w14:paraId="2DC5961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857,657</w:t>
            </w:r>
          </w:p>
        </w:tc>
        <w:tc>
          <w:tcPr>
            <w:tcW w:w="628" w:type="pct"/>
            <w:hideMark/>
          </w:tcPr>
          <w:p w:rsidRPr="001A7223" w:rsidR="00822A56" w:rsidP="001A7223" w:rsidRDefault="00822A56" w14:paraId="101CD59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9,982</w:t>
            </w:r>
          </w:p>
        </w:tc>
        <w:tc>
          <w:tcPr>
            <w:tcW w:w="723" w:type="pct"/>
            <w:hideMark/>
          </w:tcPr>
          <w:p w:rsidRPr="001A7223" w:rsidR="00822A56" w:rsidP="001A7223" w:rsidRDefault="00822A56" w14:paraId="3D3BC4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1.16%</w:t>
            </w:r>
          </w:p>
        </w:tc>
      </w:tr>
      <w:tr w:rsidRPr="001A7223" w:rsidR="00822A56" w:rsidTr="00822A56" w14:paraId="5AA19F4D" w14:textId="77777777">
        <w:trPr>
          <w:trHeight w:val="396"/>
        </w:trPr>
        <w:tc>
          <w:tcPr>
            <w:tcW w:w="2218" w:type="pct"/>
            <w:hideMark/>
          </w:tcPr>
          <w:p w:rsidRPr="001A7223" w:rsidR="00822A56" w:rsidP="001A7223" w:rsidRDefault="00822A56" w14:paraId="23174E7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Bad Debt/Doubtful Accounts</w:t>
            </w:r>
          </w:p>
        </w:tc>
        <w:tc>
          <w:tcPr>
            <w:tcW w:w="716" w:type="pct"/>
            <w:hideMark/>
          </w:tcPr>
          <w:p w:rsidRPr="001A7223" w:rsidR="00822A56" w:rsidP="001A7223" w:rsidRDefault="00822A56" w14:paraId="5029DBE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-20,636</w:t>
            </w:r>
          </w:p>
        </w:tc>
        <w:tc>
          <w:tcPr>
            <w:tcW w:w="716" w:type="pct"/>
            <w:hideMark/>
          </w:tcPr>
          <w:p w:rsidRPr="001A7223" w:rsidR="00822A56" w:rsidP="001A7223" w:rsidRDefault="00822A56" w14:paraId="70E73C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-22,201</w:t>
            </w:r>
          </w:p>
        </w:tc>
        <w:tc>
          <w:tcPr>
            <w:tcW w:w="628" w:type="pct"/>
            <w:hideMark/>
          </w:tcPr>
          <w:p w:rsidRPr="001A7223" w:rsidR="00822A56" w:rsidP="001A7223" w:rsidRDefault="00822A56" w14:paraId="71FDBC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1,565</w:t>
            </w:r>
          </w:p>
        </w:tc>
        <w:tc>
          <w:tcPr>
            <w:tcW w:w="723" w:type="pct"/>
            <w:hideMark/>
          </w:tcPr>
          <w:p w:rsidRPr="001A7223" w:rsidR="00822A56" w:rsidP="001A7223" w:rsidRDefault="00822A56" w14:paraId="2E2365A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-7.05%</w:t>
            </w:r>
          </w:p>
        </w:tc>
      </w:tr>
      <w:tr w:rsidRPr="001A7223" w:rsidR="00822A56" w:rsidTr="00822A56" w14:paraId="3AB71441" w14:textId="77777777">
        <w:trPr>
          <w:trHeight w:val="396"/>
        </w:trPr>
        <w:tc>
          <w:tcPr>
            <w:tcW w:w="2218" w:type="pct"/>
            <w:hideMark/>
          </w:tcPr>
          <w:p w:rsidRPr="001A7223" w:rsidR="00822A56" w:rsidP="001A7223" w:rsidRDefault="00822A56" w14:paraId="05692D1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Receivables</w:t>
            </w:r>
          </w:p>
        </w:tc>
        <w:tc>
          <w:tcPr>
            <w:tcW w:w="716" w:type="pct"/>
            <w:hideMark/>
          </w:tcPr>
          <w:p w:rsidRPr="001A7223" w:rsidR="00822A56" w:rsidP="001A7223" w:rsidRDefault="00822A56" w14:paraId="2EF440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6B5655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6A07CEB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4891598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747F35A3" w14:textId="77777777">
        <w:trPr>
          <w:trHeight w:val="396"/>
        </w:trPr>
        <w:tc>
          <w:tcPr>
            <w:tcW w:w="2218" w:type="pct"/>
            <w:hideMark/>
          </w:tcPr>
          <w:p w:rsidRPr="001A7223" w:rsidR="00822A56" w:rsidP="001A7223" w:rsidRDefault="00822A56" w14:paraId="1C90E02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Inventories</w:t>
            </w:r>
          </w:p>
        </w:tc>
        <w:tc>
          <w:tcPr>
            <w:tcW w:w="716" w:type="pct"/>
            <w:hideMark/>
          </w:tcPr>
          <w:p w:rsidRPr="001A7223" w:rsidR="00822A56" w:rsidP="001A7223" w:rsidRDefault="00822A56" w14:paraId="7CF4DAA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806,309</w:t>
            </w:r>
          </w:p>
        </w:tc>
        <w:tc>
          <w:tcPr>
            <w:tcW w:w="716" w:type="pct"/>
            <w:hideMark/>
          </w:tcPr>
          <w:p w:rsidRPr="001A7223" w:rsidR="00822A56" w:rsidP="001A7223" w:rsidRDefault="00822A56" w14:paraId="58758E1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769,650</w:t>
            </w:r>
          </w:p>
        </w:tc>
        <w:tc>
          <w:tcPr>
            <w:tcW w:w="628" w:type="pct"/>
            <w:hideMark/>
          </w:tcPr>
          <w:p w:rsidRPr="001A7223" w:rsidR="00822A56" w:rsidP="001A7223" w:rsidRDefault="00822A56" w14:paraId="30D7E1A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36,659</w:t>
            </w:r>
          </w:p>
        </w:tc>
        <w:tc>
          <w:tcPr>
            <w:tcW w:w="723" w:type="pct"/>
            <w:hideMark/>
          </w:tcPr>
          <w:p w:rsidRPr="001A7223" w:rsidR="00822A56" w:rsidP="001A7223" w:rsidRDefault="00822A56" w14:paraId="64F824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4.76%</w:t>
            </w:r>
          </w:p>
        </w:tc>
      </w:tr>
      <w:tr w:rsidRPr="001A7223" w:rsidR="00822A56" w:rsidTr="00822A56" w14:paraId="25A5766A" w14:textId="77777777">
        <w:trPr>
          <w:trHeight w:val="396"/>
        </w:trPr>
        <w:tc>
          <w:tcPr>
            <w:tcW w:w="2218" w:type="pct"/>
            <w:hideMark/>
          </w:tcPr>
          <w:p w:rsidRPr="001A7223" w:rsidR="00822A56" w:rsidP="001A7223" w:rsidRDefault="00822A56" w14:paraId="4F39AE4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Finished Goods</w:t>
            </w:r>
          </w:p>
        </w:tc>
        <w:tc>
          <w:tcPr>
            <w:tcW w:w="716" w:type="pct"/>
            <w:hideMark/>
          </w:tcPr>
          <w:p w:rsidRPr="001A7223" w:rsidR="00822A56" w:rsidP="001A7223" w:rsidRDefault="00822A56" w14:paraId="72DF50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492,521</w:t>
            </w:r>
          </w:p>
        </w:tc>
        <w:tc>
          <w:tcPr>
            <w:tcW w:w="716" w:type="pct"/>
            <w:hideMark/>
          </w:tcPr>
          <w:p w:rsidRPr="001A7223" w:rsidR="00822A56" w:rsidP="001A7223" w:rsidRDefault="00822A56" w14:paraId="7C2E89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475,427</w:t>
            </w:r>
          </w:p>
        </w:tc>
        <w:tc>
          <w:tcPr>
            <w:tcW w:w="628" w:type="pct"/>
            <w:hideMark/>
          </w:tcPr>
          <w:p w:rsidRPr="001A7223" w:rsidR="00822A56" w:rsidP="001A7223" w:rsidRDefault="00822A56" w14:paraId="207005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17,094</w:t>
            </w:r>
          </w:p>
        </w:tc>
        <w:tc>
          <w:tcPr>
            <w:tcW w:w="723" w:type="pct"/>
            <w:hideMark/>
          </w:tcPr>
          <w:p w:rsidRPr="001A7223" w:rsidR="00822A56" w:rsidP="001A7223" w:rsidRDefault="00822A56" w14:paraId="048362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3.60%</w:t>
            </w:r>
          </w:p>
        </w:tc>
      </w:tr>
      <w:tr w:rsidRPr="001A7223" w:rsidR="00822A56" w:rsidTr="00822A56" w14:paraId="040BF24F" w14:textId="77777777">
        <w:trPr>
          <w:trHeight w:val="396"/>
        </w:trPr>
        <w:tc>
          <w:tcPr>
            <w:tcW w:w="2218" w:type="pct"/>
            <w:hideMark/>
          </w:tcPr>
          <w:p w:rsidRPr="001A7223" w:rsidR="00822A56" w:rsidP="001A7223" w:rsidRDefault="00822A56" w14:paraId="57BC96A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Work in Progress</w:t>
            </w:r>
          </w:p>
        </w:tc>
        <w:tc>
          <w:tcPr>
            <w:tcW w:w="716" w:type="pct"/>
            <w:hideMark/>
          </w:tcPr>
          <w:p w:rsidRPr="001A7223" w:rsidR="00822A56" w:rsidP="001A7223" w:rsidRDefault="00822A56" w14:paraId="78ED40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115,665</w:t>
            </w:r>
          </w:p>
        </w:tc>
        <w:tc>
          <w:tcPr>
            <w:tcW w:w="716" w:type="pct"/>
            <w:hideMark/>
          </w:tcPr>
          <w:p w:rsidRPr="001A7223" w:rsidR="00822A56" w:rsidP="001A7223" w:rsidRDefault="00822A56" w14:paraId="40CA2D1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119,921</w:t>
            </w:r>
          </w:p>
        </w:tc>
        <w:tc>
          <w:tcPr>
            <w:tcW w:w="628" w:type="pct"/>
            <w:hideMark/>
          </w:tcPr>
          <w:p w:rsidRPr="001A7223" w:rsidR="00822A56" w:rsidP="001A7223" w:rsidRDefault="00822A56" w14:paraId="27316D6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-4,256</w:t>
            </w:r>
          </w:p>
        </w:tc>
        <w:tc>
          <w:tcPr>
            <w:tcW w:w="723" w:type="pct"/>
            <w:hideMark/>
          </w:tcPr>
          <w:p w:rsidRPr="001A7223" w:rsidR="00822A56" w:rsidP="001A7223" w:rsidRDefault="00822A56" w14:paraId="2E3EE7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-3.55%</w:t>
            </w:r>
          </w:p>
        </w:tc>
      </w:tr>
      <w:tr w:rsidRPr="001A7223" w:rsidR="00822A56" w:rsidTr="00822A56" w14:paraId="30A204B6" w14:textId="77777777">
        <w:trPr>
          <w:trHeight w:val="396"/>
        </w:trPr>
        <w:tc>
          <w:tcPr>
            <w:tcW w:w="2218" w:type="pct"/>
            <w:hideMark/>
          </w:tcPr>
          <w:p w:rsidRPr="001A7223" w:rsidR="00822A56" w:rsidP="001A7223" w:rsidRDefault="00822A56" w14:paraId="595B66D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Raw Materials</w:t>
            </w:r>
          </w:p>
        </w:tc>
        <w:tc>
          <w:tcPr>
            <w:tcW w:w="716" w:type="pct"/>
            <w:hideMark/>
          </w:tcPr>
          <w:p w:rsidRPr="001A7223" w:rsidR="00822A56" w:rsidP="001A7223" w:rsidRDefault="00822A56" w14:paraId="22850B0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198,123</w:t>
            </w:r>
          </w:p>
        </w:tc>
        <w:tc>
          <w:tcPr>
            <w:tcW w:w="716" w:type="pct"/>
            <w:hideMark/>
          </w:tcPr>
          <w:p w:rsidRPr="001A7223" w:rsidR="00822A56" w:rsidP="001A7223" w:rsidRDefault="00822A56" w14:paraId="65055CA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174,302</w:t>
            </w:r>
          </w:p>
        </w:tc>
        <w:tc>
          <w:tcPr>
            <w:tcW w:w="628" w:type="pct"/>
            <w:hideMark/>
          </w:tcPr>
          <w:p w:rsidRPr="001A7223" w:rsidR="00822A56" w:rsidP="001A7223" w:rsidRDefault="00822A56" w14:paraId="19C0E46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23,821</w:t>
            </w:r>
          </w:p>
        </w:tc>
        <w:tc>
          <w:tcPr>
            <w:tcW w:w="723" w:type="pct"/>
            <w:hideMark/>
          </w:tcPr>
          <w:p w:rsidRPr="001A7223" w:rsidR="00822A56" w:rsidP="001A7223" w:rsidRDefault="00822A56" w14:paraId="180682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13.67%</w:t>
            </w:r>
          </w:p>
        </w:tc>
      </w:tr>
      <w:tr w:rsidRPr="001A7223" w:rsidR="00822A56" w:rsidTr="00822A56" w14:paraId="7B179E85" w14:textId="77777777">
        <w:trPr>
          <w:trHeight w:val="396"/>
        </w:trPr>
        <w:tc>
          <w:tcPr>
            <w:tcW w:w="2218" w:type="pct"/>
            <w:hideMark/>
          </w:tcPr>
          <w:p w:rsidRPr="001A7223" w:rsidR="00822A56" w:rsidP="001A7223" w:rsidRDefault="00822A56" w14:paraId="529B9A0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Progress Payments &amp; Other</w:t>
            </w:r>
          </w:p>
        </w:tc>
        <w:tc>
          <w:tcPr>
            <w:tcW w:w="716" w:type="pct"/>
            <w:hideMark/>
          </w:tcPr>
          <w:p w:rsidRPr="001A7223" w:rsidR="00822A56" w:rsidP="001A7223" w:rsidRDefault="00822A56" w14:paraId="3670DC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22BC92A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3753E4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2867FFD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494E0723" w14:textId="77777777">
        <w:trPr>
          <w:trHeight w:val="396"/>
        </w:trPr>
        <w:tc>
          <w:tcPr>
            <w:tcW w:w="2218" w:type="pct"/>
            <w:hideMark/>
          </w:tcPr>
          <w:p w:rsidRPr="001A7223" w:rsidR="00822A56" w:rsidP="001A7223" w:rsidRDefault="00822A56" w14:paraId="542951B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Current Assets</w:t>
            </w:r>
          </w:p>
        </w:tc>
        <w:tc>
          <w:tcPr>
            <w:tcW w:w="716" w:type="pct"/>
            <w:hideMark/>
          </w:tcPr>
          <w:p w:rsidRPr="001A7223" w:rsidR="00822A56" w:rsidP="001A7223" w:rsidRDefault="00822A56" w14:paraId="5031E8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280,720</w:t>
            </w:r>
          </w:p>
        </w:tc>
        <w:tc>
          <w:tcPr>
            <w:tcW w:w="716" w:type="pct"/>
            <w:hideMark/>
          </w:tcPr>
          <w:p w:rsidRPr="001A7223" w:rsidR="00822A56" w:rsidP="001A7223" w:rsidRDefault="00822A56" w14:paraId="25C18C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275,990</w:t>
            </w:r>
          </w:p>
        </w:tc>
        <w:tc>
          <w:tcPr>
            <w:tcW w:w="628" w:type="pct"/>
            <w:hideMark/>
          </w:tcPr>
          <w:p w:rsidRPr="001A7223" w:rsidR="00822A56" w:rsidP="001A7223" w:rsidRDefault="00822A56" w14:paraId="0D28067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4,730</w:t>
            </w:r>
          </w:p>
        </w:tc>
        <w:tc>
          <w:tcPr>
            <w:tcW w:w="723" w:type="pct"/>
            <w:hideMark/>
          </w:tcPr>
          <w:p w:rsidRPr="001A7223" w:rsidR="00822A56" w:rsidP="001A7223" w:rsidRDefault="00822A56" w14:paraId="538D52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1.71%</w:t>
            </w:r>
          </w:p>
        </w:tc>
      </w:tr>
      <w:tr w:rsidRPr="001A7223" w:rsidR="00822A56" w:rsidTr="00822A56" w14:paraId="62EBEB6A" w14:textId="77777777">
        <w:trPr>
          <w:trHeight w:val="396"/>
        </w:trPr>
        <w:tc>
          <w:tcPr>
            <w:tcW w:w="2218" w:type="pct"/>
            <w:hideMark/>
          </w:tcPr>
          <w:p w:rsidRPr="001A7223" w:rsidR="00822A56" w:rsidP="001A7223" w:rsidRDefault="00822A56" w14:paraId="5174A36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Prepaid Expenses</w:t>
            </w:r>
          </w:p>
        </w:tc>
        <w:tc>
          <w:tcPr>
            <w:tcW w:w="716" w:type="pct"/>
            <w:hideMark/>
          </w:tcPr>
          <w:p w:rsidRPr="001A7223" w:rsidR="00822A56" w:rsidP="001A7223" w:rsidRDefault="00822A56" w14:paraId="02AD90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578DF99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7CACBCF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09DA5FE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213EC723" w14:textId="77777777">
        <w:trPr>
          <w:trHeight w:val="396"/>
        </w:trPr>
        <w:tc>
          <w:tcPr>
            <w:tcW w:w="2218" w:type="pct"/>
            <w:hideMark/>
          </w:tcPr>
          <w:p w:rsidRPr="001A7223" w:rsidR="00822A56" w:rsidP="001A7223" w:rsidRDefault="00822A56" w14:paraId="0FB3245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Miscellaneous Current Assets</w:t>
            </w:r>
          </w:p>
        </w:tc>
        <w:tc>
          <w:tcPr>
            <w:tcW w:w="716" w:type="pct"/>
            <w:hideMark/>
          </w:tcPr>
          <w:p w:rsidRPr="001A7223" w:rsidR="00822A56" w:rsidP="001A7223" w:rsidRDefault="00822A56" w14:paraId="6685E77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280,720</w:t>
            </w:r>
          </w:p>
        </w:tc>
        <w:tc>
          <w:tcPr>
            <w:tcW w:w="716" w:type="pct"/>
            <w:hideMark/>
          </w:tcPr>
          <w:p w:rsidRPr="001A7223" w:rsidR="00822A56" w:rsidP="001A7223" w:rsidRDefault="00822A56" w14:paraId="3A0E5DA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275,990</w:t>
            </w:r>
          </w:p>
        </w:tc>
        <w:tc>
          <w:tcPr>
            <w:tcW w:w="628" w:type="pct"/>
            <w:hideMark/>
          </w:tcPr>
          <w:p w:rsidRPr="001A7223" w:rsidR="00822A56" w:rsidP="001A7223" w:rsidRDefault="00822A56" w14:paraId="542AE4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4,730</w:t>
            </w:r>
          </w:p>
        </w:tc>
        <w:tc>
          <w:tcPr>
            <w:tcW w:w="723" w:type="pct"/>
            <w:hideMark/>
          </w:tcPr>
          <w:p w:rsidRPr="001A7223" w:rsidR="00822A56" w:rsidP="001A7223" w:rsidRDefault="00822A56" w14:paraId="0C9365A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1.71%</w:t>
            </w:r>
          </w:p>
        </w:tc>
      </w:tr>
      <w:tr w:rsidRPr="001A7223" w:rsidR="00822A56" w:rsidTr="00822A56" w14:paraId="679E55A6" w14:textId="77777777">
        <w:trPr>
          <w:trHeight w:val="396"/>
        </w:trPr>
        <w:tc>
          <w:tcPr>
            <w:tcW w:w="2218" w:type="pct"/>
            <w:hideMark/>
          </w:tcPr>
          <w:p w:rsidRPr="001A7223" w:rsidR="00822A56" w:rsidP="001A7223" w:rsidRDefault="00822A56" w14:paraId="006A603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Assets</w:t>
            </w:r>
          </w:p>
        </w:tc>
        <w:tc>
          <w:tcPr>
            <w:tcW w:w="716" w:type="pct"/>
            <w:hideMark/>
          </w:tcPr>
          <w:p w:rsidRPr="001A7223" w:rsidR="00822A56" w:rsidP="001A7223" w:rsidRDefault="00822A56" w14:paraId="0BF8B6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3,204,819</w:t>
            </w:r>
          </w:p>
        </w:tc>
        <w:tc>
          <w:tcPr>
            <w:tcW w:w="716" w:type="pct"/>
            <w:hideMark/>
          </w:tcPr>
          <w:p w:rsidRPr="001A7223" w:rsidR="00822A56" w:rsidP="001A7223" w:rsidRDefault="00822A56" w14:paraId="5F6DF0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2,893,762</w:t>
            </w:r>
          </w:p>
        </w:tc>
        <w:tc>
          <w:tcPr>
            <w:tcW w:w="628" w:type="pct"/>
            <w:hideMark/>
          </w:tcPr>
          <w:p w:rsidRPr="001A7223" w:rsidR="00822A56" w:rsidP="001A7223" w:rsidRDefault="00822A56" w14:paraId="17A80FC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311,057</w:t>
            </w:r>
          </w:p>
        </w:tc>
        <w:tc>
          <w:tcPr>
            <w:tcW w:w="723" w:type="pct"/>
            <w:hideMark/>
          </w:tcPr>
          <w:p w:rsidRPr="001A7223" w:rsidR="00822A56" w:rsidP="001A7223" w:rsidRDefault="00822A56" w14:paraId="2571183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10.75%</w:t>
            </w:r>
          </w:p>
        </w:tc>
      </w:tr>
      <w:tr w:rsidRPr="001A7223" w:rsidR="00822A56" w:rsidTr="00822A56" w14:paraId="5B83EDE6" w14:textId="77777777">
        <w:trPr>
          <w:trHeight w:val="396"/>
        </w:trPr>
        <w:tc>
          <w:tcPr>
            <w:tcW w:w="2218" w:type="pct"/>
            <w:hideMark/>
          </w:tcPr>
          <w:p w:rsidRPr="001A7223" w:rsidR="00822A56" w:rsidP="001A7223" w:rsidRDefault="00822A56" w14:paraId="4048A8C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Property, Plant &amp; Equipment</w:t>
            </w:r>
          </w:p>
        </w:tc>
        <w:tc>
          <w:tcPr>
            <w:tcW w:w="716" w:type="pct"/>
            <w:hideMark/>
          </w:tcPr>
          <w:p w:rsidRPr="001A7223" w:rsidR="00822A56" w:rsidP="001A7223" w:rsidRDefault="00822A56" w14:paraId="3E7FD4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1,323,282</w:t>
            </w:r>
          </w:p>
        </w:tc>
        <w:tc>
          <w:tcPr>
            <w:tcW w:w="716" w:type="pct"/>
            <w:hideMark/>
          </w:tcPr>
          <w:p w:rsidRPr="001A7223" w:rsidR="00822A56" w:rsidP="001A7223" w:rsidRDefault="00822A56" w14:paraId="490AF6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1,288,234</w:t>
            </w:r>
          </w:p>
        </w:tc>
        <w:tc>
          <w:tcPr>
            <w:tcW w:w="628" w:type="pct"/>
            <w:hideMark/>
          </w:tcPr>
          <w:p w:rsidRPr="001A7223" w:rsidR="00822A56" w:rsidP="001A7223" w:rsidRDefault="00822A56" w14:paraId="448D30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35,048</w:t>
            </w:r>
          </w:p>
        </w:tc>
        <w:tc>
          <w:tcPr>
            <w:tcW w:w="723" w:type="pct"/>
            <w:hideMark/>
          </w:tcPr>
          <w:p w:rsidRPr="001A7223" w:rsidR="00822A56" w:rsidP="001A7223" w:rsidRDefault="00822A56" w14:paraId="777FF80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2.72%</w:t>
            </w:r>
          </w:p>
        </w:tc>
      </w:tr>
      <w:tr w:rsidRPr="001A7223" w:rsidR="00822A56" w:rsidTr="00822A56" w14:paraId="49E1170B" w14:textId="77777777">
        <w:trPr>
          <w:trHeight w:val="396"/>
        </w:trPr>
        <w:tc>
          <w:tcPr>
            <w:tcW w:w="2218" w:type="pct"/>
            <w:hideMark/>
          </w:tcPr>
          <w:p w:rsidRPr="001A7223" w:rsidR="00822A56" w:rsidP="001A7223" w:rsidRDefault="00822A56" w14:paraId="6F4A6C4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Property, Plant &amp; Equipment - Gross</w:t>
            </w:r>
          </w:p>
        </w:tc>
        <w:tc>
          <w:tcPr>
            <w:tcW w:w="716" w:type="pct"/>
            <w:hideMark/>
          </w:tcPr>
          <w:p w:rsidRPr="001A7223" w:rsidR="00822A56" w:rsidP="001A7223" w:rsidRDefault="00822A56" w14:paraId="1528532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5,172,437</w:t>
            </w:r>
          </w:p>
        </w:tc>
        <w:tc>
          <w:tcPr>
            <w:tcW w:w="716" w:type="pct"/>
            <w:hideMark/>
          </w:tcPr>
          <w:p w:rsidRPr="001A7223" w:rsidR="00822A56" w:rsidP="001A7223" w:rsidRDefault="00822A56" w14:paraId="4709FE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5,162,183</w:t>
            </w:r>
          </w:p>
        </w:tc>
        <w:tc>
          <w:tcPr>
            <w:tcW w:w="628" w:type="pct"/>
            <w:hideMark/>
          </w:tcPr>
          <w:p w:rsidRPr="001A7223" w:rsidR="00822A56" w:rsidP="001A7223" w:rsidRDefault="00822A56" w14:paraId="6575EC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10,254</w:t>
            </w:r>
          </w:p>
        </w:tc>
        <w:tc>
          <w:tcPr>
            <w:tcW w:w="723" w:type="pct"/>
            <w:hideMark/>
          </w:tcPr>
          <w:p w:rsidRPr="001A7223" w:rsidR="00822A56" w:rsidP="001A7223" w:rsidRDefault="00822A56" w14:paraId="77FF404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0.20%</w:t>
            </w:r>
          </w:p>
        </w:tc>
      </w:tr>
      <w:tr w:rsidRPr="001A7223" w:rsidR="00822A56" w:rsidTr="00822A56" w14:paraId="080280D5" w14:textId="77777777">
        <w:trPr>
          <w:trHeight w:val="396"/>
        </w:trPr>
        <w:tc>
          <w:tcPr>
            <w:tcW w:w="2218" w:type="pct"/>
            <w:hideMark/>
          </w:tcPr>
          <w:p w:rsidRPr="001A7223" w:rsidR="00822A56" w:rsidP="001A7223" w:rsidRDefault="00822A56" w14:paraId="5B3DE4E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Buildings</w:t>
            </w:r>
          </w:p>
        </w:tc>
        <w:tc>
          <w:tcPr>
            <w:tcW w:w="716" w:type="pct"/>
            <w:hideMark/>
          </w:tcPr>
          <w:p w:rsidRPr="001A7223" w:rsidR="00822A56" w:rsidP="001A7223" w:rsidRDefault="00822A56" w14:paraId="708244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1,525,408</w:t>
            </w:r>
          </w:p>
        </w:tc>
        <w:tc>
          <w:tcPr>
            <w:tcW w:w="716" w:type="pct"/>
            <w:hideMark/>
          </w:tcPr>
          <w:p w:rsidRPr="001A7223" w:rsidR="00822A56" w:rsidP="001A7223" w:rsidRDefault="00822A56" w14:paraId="507ACA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1,544,718</w:t>
            </w:r>
          </w:p>
        </w:tc>
        <w:tc>
          <w:tcPr>
            <w:tcW w:w="628" w:type="pct"/>
            <w:hideMark/>
          </w:tcPr>
          <w:p w:rsidRPr="001A7223" w:rsidR="00822A56" w:rsidP="001A7223" w:rsidRDefault="00822A56" w14:paraId="11ADAD0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-19,310</w:t>
            </w:r>
          </w:p>
        </w:tc>
        <w:tc>
          <w:tcPr>
            <w:tcW w:w="723" w:type="pct"/>
            <w:hideMark/>
          </w:tcPr>
          <w:p w:rsidRPr="001A7223" w:rsidR="00822A56" w:rsidP="001A7223" w:rsidRDefault="00822A56" w14:paraId="4ED3ACB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-1.25%</w:t>
            </w:r>
          </w:p>
        </w:tc>
      </w:tr>
      <w:tr w:rsidRPr="001A7223" w:rsidR="00822A56" w:rsidTr="00822A56" w14:paraId="3F9876D7" w14:textId="77777777">
        <w:trPr>
          <w:trHeight w:val="396"/>
        </w:trPr>
        <w:tc>
          <w:tcPr>
            <w:tcW w:w="2218" w:type="pct"/>
            <w:hideMark/>
          </w:tcPr>
          <w:p w:rsidRPr="001A7223" w:rsidR="00822A56" w:rsidP="001A7223" w:rsidRDefault="00822A56" w14:paraId="631514F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Land &amp; Improvements</w:t>
            </w:r>
          </w:p>
        </w:tc>
        <w:tc>
          <w:tcPr>
            <w:tcW w:w="716" w:type="pct"/>
            <w:hideMark/>
          </w:tcPr>
          <w:p w:rsidRPr="001A7223" w:rsidR="00822A56" w:rsidP="001A7223" w:rsidRDefault="00822A56" w14:paraId="3AD21A4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236,041</w:t>
            </w:r>
          </w:p>
        </w:tc>
        <w:tc>
          <w:tcPr>
            <w:tcW w:w="716" w:type="pct"/>
            <w:hideMark/>
          </w:tcPr>
          <w:p w:rsidRPr="001A7223" w:rsidR="00822A56" w:rsidP="001A7223" w:rsidRDefault="00822A56" w14:paraId="2947DC4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257,833</w:t>
            </w:r>
          </w:p>
        </w:tc>
        <w:tc>
          <w:tcPr>
            <w:tcW w:w="628" w:type="pct"/>
            <w:hideMark/>
          </w:tcPr>
          <w:p w:rsidRPr="001A7223" w:rsidR="00822A56" w:rsidP="001A7223" w:rsidRDefault="00822A56" w14:paraId="44D9931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-21,792</w:t>
            </w:r>
          </w:p>
        </w:tc>
        <w:tc>
          <w:tcPr>
            <w:tcW w:w="723" w:type="pct"/>
            <w:hideMark/>
          </w:tcPr>
          <w:p w:rsidRPr="001A7223" w:rsidR="00822A56" w:rsidP="001A7223" w:rsidRDefault="00822A56" w14:paraId="69ED8FC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-8.45%</w:t>
            </w:r>
          </w:p>
        </w:tc>
      </w:tr>
      <w:tr w:rsidRPr="001A7223" w:rsidR="00822A56" w:rsidTr="00822A56" w14:paraId="2D617D64" w14:textId="77777777">
        <w:trPr>
          <w:trHeight w:val="396"/>
        </w:trPr>
        <w:tc>
          <w:tcPr>
            <w:tcW w:w="2218" w:type="pct"/>
            <w:hideMark/>
          </w:tcPr>
          <w:p w:rsidRPr="001A7223" w:rsidR="00822A56" w:rsidP="001A7223" w:rsidRDefault="00822A56" w14:paraId="5713FED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Machinery &amp; Equipment</w:t>
            </w:r>
          </w:p>
        </w:tc>
        <w:tc>
          <w:tcPr>
            <w:tcW w:w="716" w:type="pct"/>
            <w:hideMark/>
          </w:tcPr>
          <w:p w:rsidRPr="001A7223" w:rsidR="00822A56" w:rsidP="001A7223" w:rsidRDefault="00822A56" w14:paraId="3524EE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2,354,091</w:t>
            </w:r>
          </w:p>
        </w:tc>
        <w:tc>
          <w:tcPr>
            <w:tcW w:w="716" w:type="pct"/>
            <w:hideMark/>
          </w:tcPr>
          <w:p w:rsidRPr="001A7223" w:rsidR="00822A56" w:rsidP="001A7223" w:rsidRDefault="00822A56" w14:paraId="64EBEC1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2,354,686</w:t>
            </w:r>
          </w:p>
        </w:tc>
        <w:tc>
          <w:tcPr>
            <w:tcW w:w="628" w:type="pct"/>
            <w:hideMark/>
          </w:tcPr>
          <w:p w:rsidRPr="001A7223" w:rsidR="00822A56" w:rsidP="001A7223" w:rsidRDefault="00822A56" w14:paraId="49CE53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-595</w:t>
            </w:r>
          </w:p>
        </w:tc>
        <w:tc>
          <w:tcPr>
            <w:tcW w:w="723" w:type="pct"/>
            <w:hideMark/>
          </w:tcPr>
          <w:p w:rsidRPr="001A7223" w:rsidR="00822A56" w:rsidP="001A7223" w:rsidRDefault="00822A56" w14:paraId="0B6CFBB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-0.03%</w:t>
            </w:r>
          </w:p>
        </w:tc>
      </w:tr>
      <w:tr w:rsidRPr="001A7223" w:rsidR="00822A56" w:rsidTr="00822A56" w14:paraId="0EA40044" w14:textId="77777777">
        <w:trPr>
          <w:trHeight w:val="396"/>
        </w:trPr>
        <w:tc>
          <w:tcPr>
            <w:tcW w:w="2218" w:type="pct"/>
            <w:hideMark/>
          </w:tcPr>
          <w:p w:rsidRPr="001A7223" w:rsidR="00822A56" w:rsidP="001A7223" w:rsidRDefault="00822A56" w14:paraId="1014207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Construction in Progress</w:t>
            </w:r>
          </w:p>
        </w:tc>
        <w:tc>
          <w:tcPr>
            <w:tcW w:w="716" w:type="pct"/>
            <w:hideMark/>
          </w:tcPr>
          <w:p w:rsidRPr="001A7223" w:rsidR="00822A56" w:rsidP="001A7223" w:rsidRDefault="00822A56" w14:paraId="6F2D9B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147,574</w:t>
            </w:r>
          </w:p>
        </w:tc>
        <w:tc>
          <w:tcPr>
            <w:tcW w:w="716" w:type="pct"/>
            <w:hideMark/>
          </w:tcPr>
          <w:p w:rsidRPr="001A7223" w:rsidR="00822A56" w:rsidP="001A7223" w:rsidRDefault="00822A56" w14:paraId="43AC4D7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77,202</w:t>
            </w:r>
          </w:p>
        </w:tc>
        <w:tc>
          <w:tcPr>
            <w:tcW w:w="628" w:type="pct"/>
            <w:hideMark/>
          </w:tcPr>
          <w:p w:rsidRPr="001A7223" w:rsidR="00822A56" w:rsidP="001A7223" w:rsidRDefault="00822A56" w14:paraId="44249C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70,372</w:t>
            </w:r>
          </w:p>
        </w:tc>
        <w:tc>
          <w:tcPr>
            <w:tcW w:w="723" w:type="pct"/>
            <w:hideMark/>
          </w:tcPr>
          <w:p w:rsidRPr="001A7223" w:rsidR="00822A56" w:rsidP="001A7223" w:rsidRDefault="00822A56" w14:paraId="4B9020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91.15%</w:t>
            </w:r>
          </w:p>
        </w:tc>
      </w:tr>
      <w:tr w:rsidRPr="001A7223" w:rsidR="00822A56" w:rsidTr="00822A56" w14:paraId="1C4C8101" w14:textId="77777777">
        <w:trPr>
          <w:trHeight w:val="396"/>
        </w:trPr>
        <w:tc>
          <w:tcPr>
            <w:tcW w:w="2218" w:type="pct"/>
            <w:hideMark/>
          </w:tcPr>
          <w:p w:rsidRPr="001A7223" w:rsidR="00822A56" w:rsidP="001A7223" w:rsidRDefault="00822A56" w14:paraId="44AAF9E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Leases</w:t>
            </w:r>
          </w:p>
        </w:tc>
        <w:tc>
          <w:tcPr>
            <w:tcW w:w="716" w:type="pct"/>
            <w:hideMark/>
          </w:tcPr>
          <w:p w:rsidRPr="001A7223" w:rsidR="00822A56" w:rsidP="001A7223" w:rsidRDefault="00822A56" w14:paraId="6E4224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7A8D9F4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26247B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609DF3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17D5AA5D" w14:textId="77777777">
        <w:trPr>
          <w:trHeight w:val="396"/>
        </w:trPr>
        <w:tc>
          <w:tcPr>
            <w:tcW w:w="2218" w:type="pct"/>
            <w:hideMark/>
          </w:tcPr>
          <w:p w:rsidRPr="001A7223" w:rsidR="00822A56" w:rsidP="001A7223" w:rsidRDefault="00822A56" w14:paraId="3DFDB41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Computer Software and Equipment</w:t>
            </w:r>
          </w:p>
        </w:tc>
        <w:tc>
          <w:tcPr>
            <w:tcW w:w="716" w:type="pct"/>
            <w:hideMark/>
          </w:tcPr>
          <w:p w:rsidRPr="001A7223" w:rsidR="00822A56" w:rsidP="001A7223" w:rsidRDefault="00822A56" w14:paraId="48F1CC9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7F4188B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10272E4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4A27F4A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0BA7C258" w14:textId="77777777">
        <w:trPr>
          <w:trHeight w:val="396"/>
        </w:trPr>
        <w:tc>
          <w:tcPr>
            <w:tcW w:w="2218" w:type="pct"/>
            <w:hideMark/>
          </w:tcPr>
          <w:p w:rsidRPr="001A7223" w:rsidR="00822A56" w:rsidP="001A7223" w:rsidRDefault="00822A56" w14:paraId="7AF562D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Leased Property</w:t>
            </w:r>
          </w:p>
        </w:tc>
        <w:tc>
          <w:tcPr>
            <w:tcW w:w="716" w:type="pct"/>
            <w:hideMark/>
          </w:tcPr>
          <w:p w:rsidRPr="001A7223" w:rsidR="00822A56" w:rsidP="001A7223" w:rsidRDefault="00822A56" w14:paraId="32DE91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1F73492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24C9472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58BBD7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3D2E9A6B" w14:textId="77777777">
        <w:trPr>
          <w:trHeight w:val="396"/>
        </w:trPr>
        <w:tc>
          <w:tcPr>
            <w:tcW w:w="2218" w:type="pct"/>
            <w:hideMark/>
          </w:tcPr>
          <w:p w:rsidRPr="001A7223" w:rsidR="00822A56" w:rsidP="001A7223" w:rsidRDefault="00822A56" w14:paraId="3DD7590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Transportation Equipment</w:t>
            </w:r>
          </w:p>
        </w:tc>
        <w:tc>
          <w:tcPr>
            <w:tcW w:w="716" w:type="pct"/>
            <w:hideMark/>
          </w:tcPr>
          <w:p w:rsidRPr="001A7223" w:rsidR="00822A56" w:rsidP="001A7223" w:rsidRDefault="00822A56" w14:paraId="097F17B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6BBDADD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66C2A2D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53EED4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7A5C32A5" w14:textId="77777777">
        <w:trPr>
          <w:trHeight w:val="396"/>
        </w:trPr>
        <w:tc>
          <w:tcPr>
            <w:tcW w:w="2218" w:type="pct"/>
            <w:hideMark/>
          </w:tcPr>
          <w:p w:rsidRPr="001A7223" w:rsidR="00822A56" w:rsidP="001A7223" w:rsidRDefault="00822A56" w14:paraId="3FE6C83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Property, Plant &amp; Equipment</w:t>
            </w:r>
          </w:p>
        </w:tc>
        <w:tc>
          <w:tcPr>
            <w:tcW w:w="716" w:type="pct"/>
            <w:hideMark/>
          </w:tcPr>
          <w:p w:rsidRPr="001A7223" w:rsidR="00822A56" w:rsidP="001A7223" w:rsidRDefault="00822A56" w14:paraId="139B116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909,323</w:t>
            </w:r>
          </w:p>
        </w:tc>
        <w:tc>
          <w:tcPr>
            <w:tcW w:w="716" w:type="pct"/>
            <w:hideMark/>
          </w:tcPr>
          <w:p w:rsidRPr="001A7223" w:rsidR="00822A56" w:rsidP="001A7223" w:rsidRDefault="00822A56" w14:paraId="3EF6DA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927,744</w:t>
            </w:r>
          </w:p>
        </w:tc>
        <w:tc>
          <w:tcPr>
            <w:tcW w:w="628" w:type="pct"/>
            <w:hideMark/>
          </w:tcPr>
          <w:p w:rsidRPr="001A7223" w:rsidR="00822A56" w:rsidP="001A7223" w:rsidRDefault="00822A56" w14:paraId="1F17414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-18,421</w:t>
            </w:r>
          </w:p>
        </w:tc>
        <w:tc>
          <w:tcPr>
            <w:tcW w:w="723" w:type="pct"/>
            <w:hideMark/>
          </w:tcPr>
          <w:p w:rsidRPr="001A7223" w:rsidR="00822A56" w:rsidP="001A7223" w:rsidRDefault="00822A56" w14:paraId="5A30B2A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-1.99%</w:t>
            </w:r>
          </w:p>
        </w:tc>
      </w:tr>
      <w:tr w:rsidRPr="001A7223" w:rsidR="00822A56" w:rsidTr="00822A56" w14:paraId="4B4F9B12" w14:textId="77777777">
        <w:trPr>
          <w:trHeight w:val="396"/>
        </w:trPr>
        <w:tc>
          <w:tcPr>
            <w:tcW w:w="2218" w:type="pct"/>
            <w:hideMark/>
          </w:tcPr>
          <w:p w:rsidRPr="001A7223" w:rsidR="00822A56" w:rsidP="001A7223" w:rsidRDefault="00822A56" w14:paraId="3E0FDE2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Accumulated Depreciation</w:t>
            </w:r>
          </w:p>
        </w:tc>
        <w:tc>
          <w:tcPr>
            <w:tcW w:w="716" w:type="pct"/>
            <w:hideMark/>
          </w:tcPr>
          <w:p w:rsidRPr="001A7223" w:rsidR="00822A56" w:rsidP="001A7223" w:rsidRDefault="00822A56" w14:paraId="01CA3B8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3,849,155</w:t>
            </w:r>
          </w:p>
        </w:tc>
        <w:tc>
          <w:tcPr>
            <w:tcW w:w="716" w:type="pct"/>
            <w:hideMark/>
          </w:tcPr>
          <w:p w:rsidRPr="001A7223" w:rsidR="00822A56" w:rsidP="001A7223" w:rsidRDefault="00822A56" w14:paraId="465AC7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3,873,949</w:t>
            </w:r>
          </w:p>
        </w:tc>
        <w:tc>
          <w:tcPr>
            <w:tcW w:w="628" w:type="pct"/>
            <w:hideMark/>
          </w:tcPr>
          <w:p w:rsidRPr="001A7223" w:rsidR="00822A56" w:rsidP="001A7223" w:rsidRDefault="00822A56" w14:paraId="23A5F1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-24,794</w:t>
            </w:r>
          </w:p>
        </w:tc>
        <w:tc>
          <w:tcPr>
            <w:tcW w:w="723" w:type="pct"/>
            <w:hideMark/>
          </w:tcPr>
          <w:p w:rsidRPr="001A7223" w:rsidR="00822A56" w:rsidP="001A7223" w:rsidRDefault="00822A56" w14:paraId="30418D9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-0.64%</w:t>
            </w:r>
          </w:p>
        </w:tc>
      </w:tr>
      <w:tr w:rsidRPr="001A7223" w:rsidR="00822A56" w:rsidTr="00822A56" w14:paraId="3D78B28C" w14:textId="77777777">
        <w:trPr>
          <w:trHeight w:val="396"/>
        </w:trPr>
        <w:tc>
          <w:tcPr>
            <w:tcW w:w="2218" w:type="pct"/>
            <w:hideMark/>
          </w:tcPr>
          <w:p w:rsidRPr="001A7223" w:rsidR="00822A56" w:rsidP="001A7223" w:rsidRDefault="00822A56" w14:paraId="47FCEEC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Buildings</w:t>
            </w:r>
          </w:p>
        </w:tc>
        <w:tc>
          <w:tcPr>
            <w:tcW w:w="716" w:type="pct"/>
            <w:hideMark/>
          </w:tcPr>
          <w:p w:rsidRPr="001A7223" w:rsidR="00822A56" w:rsidP="001A7223" w:rsidRDefault="00822A56" w14:paraId="4D61686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1,054,050</w:t>
            </w:r>
          </w:p>
        </w:tc>
        <w:tc>
          <w:tcPr>
            <w:tcW w:w="716" w:type="pct"/>
            <w:hideMark/>
          </w:tcPr>
          <w:p w:rsidRPr="001A7223" w:rsidR="00822A56" w:rsidP="001A7223" w:rsidRDefault="00822A56" w14:paraId="2CEF8AB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1,052,450</w:t>
            </w:r>
          </w:p>
        </w:tc>
        <w:tc>
          <w:tcPr>
            <w:tcW w:w="628" w:type="pct"/>
            <w:hideMark/>
          </w:tcPr>
          <w:p w:rsidRPr="001A7223" w:rsidR="00822A56" w:rsidP="001A7223" w:rsidRDefault="00822A56" w14:paraId="7CA9710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1,600</w:t>
            </w:r>
          </w:p>
        </w:tc>
        <w:tc>
          <w:tcPr>
            <w:tcW w:w="723" w:type="pct"/>
            <w:hideMark/>
          </w:tcPr>
          <w:p w:rsidRPr="001A7223" w:rsidR="00822A56" w:rsidP="001A7223" w:rsidRDefault="00822A56" w14:paraId="0B61547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0.15%</w:t>
            </w:r>
          </w:p>
        </w:tc>
      </w:tr>
      <w:tr w:rsidRPr="001A7223" w:rsidR="00822A56" w:rsidTr="00822A56" w14:paraId="01E4B88C" w14:textId="77777777">
        <w:trPr>
          <w:trHeight w:val="396"/>
        </w:trPr>
        <w:tc>
          <w:tcPr>
            <w:tcW w:w="2218" w:type="pct"/>
            <w:hideMark/>
          </w:tcPr>
          <w:p w:rsidRPr="001A7223" w:rsidR="00822A56" w:rsidP="001A7223" w:rsidRDefault="00822A56" w14:paraId="5A6678C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Land &amp; Improvements</w:t>
            </w:r>
          </w:p>
        </w:tc>
        <w:tc>
          <w:tcPr>
            <w:tcW w:w="716" w:type="pct"/>
            <w:hideMark/>
          </w:tcPr>
          <w:p w:rsidRPr="001A7223" w:rsidR="00822A56" w:rsidP="001A7223" w:rsidRDefault="00822A56" w14:paraId="283454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35,324</w:t>
            </w:r>
          </w:p>
        </w:tc>
        <w:tc>
          <w:tcPr>
            <w:tcW w:w="716" w:type="pct"/>
            <w:hideMark/>
          </w:tcPr>
          <w:p w:rsidRPr="001A7223" w:rsidR="00822A56" w:rsidP="001A7223" w:rsidRDefault="00822A56" w14:paraId="7AAA810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34,364</w:t>
            </w:r>
          </w:p>
        </w:tc>
        <w:tc>
          <w:tcPr>
            <w:tcW w:w="628" w:type="pct"/>
            <w:hideMark/>
          </w:tcPr>
          <w:p w:rsidRPr="001A7223" w:rsidR="00822A56" w:rsidP="001A7223" w:rsidRDefault="00822A56" w14:paraId="7A25CD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960</w:t>
            </w:r>
          </w:p>
        </w:tc>
        <w:tc>
          <w:tcPr>
            <w:tcW w:w="723" w:type="pct"/>
            <w:hideMark/>
          </w:tcPr>
          <w:p w:rsidRPr="001A7223" w:rsidR="00822A56" w:rsidP="001A7223" w:rsidRDefault="00822A56" w14:paraId="17394DC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2.79%</w:t>
            </w:r>
          </w:p>
        </w:tc>
      </w:tr>
      <w:tr w:rsidRPr="001A7223" w:rsidR="00822A56" w:rsidTr="00822A56" w14:paraId="37F56E25" w14:textId="77777777">
        <w:trPr>
          <w:trHeight w:val="396"/>
        </w:trPr>
        <w:tc>
          <w:tcPr>
            <w:tcW w:w="2218" w:type="pct"/>
            <w:hideMark/>
          </w:tcPr>
          <w:p w:rsidRPr="001A7223" w:rsidR="00822A56" w:rsidP="001A7223" w:rsidRDefault="00822A56" w14:paraId="3E887AC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Machinery &amp; Equipment</w:t>
            </w:r>
          </w:p>
        </w:tc>
        <w:tc>
          <w:tcPr>
            <w:tcW w:w="716" w:type="pct"/>
            <w:hideMark/>
          </w:tcPr>
          <w:p w:rsidRPr="001A7223" w:rsidR="00822A56" w:rsidP="001A7223" w:rsidRDefault="00822A56" w14:paraId="14DBB6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1,957,613</w:t>
            </w:r>
          </w:p>
        </w:tc>
        <w:tc>
          <w:tcPr>
            <w:tcW w:w="716" w:type="pct"/>
            <w:hideMark/>
          </w:tcPr>
          <w:p w:rsidRPr="001A7223" w:rsidR="00822A56" w:rsidP="001A7223" w:rsidRDefault="00822A56" w14:paraId="4C01E8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1,964,475</w:t>
            </w:r>
          </w:p>
        </w:tc>
        <w:tc>
          <w:tcPr>
            <w:tcW w:w="628" w:type="pct"/>
            <w:hideMark/>
          </w:tcPr>
          <w:p w:rsidRPr="001A7223" w:rsidR="00822A56" w:rsidP="001A7223" w:rsidRDefault="00822A56" w14:paraId="003744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-6,862</w:t>
            </w:r>
          </w:p>
        </w:tc>
        <w:tc>
          <w:tcPr>
            <w:tcW w:w="723" w:type="pct"/>
            <w:hideMark/>
          </w:tcPr>
          <w:p w:rsidRPr="001A7223" w:rsidR="00822A56" w:rsidP="001A7223" w:rsidRDefault="00822A56" w14:paraId="634602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-0.35%</w:t>
            </w:r>
          </w:p>
        </w:tc>
      </w:tr>
      <w:tr w:rsidRPr="001A7223" w:rsidR="00822A56" w:rsidTr="00822A56" w14:paraId="45183999" w14:textId="77777777">
        <w:trPr>
          <w:trHeight w:val="396"/>
        </w:trPr>
        <w:tc>
          <w:tcPr>
            <w:tcW w:w="2218" w:type="pct"/>
            <w:hideMark/>
          </w:tcPr>
          <w:p w:rsidRPr="001A7223" w:rsidR="00822A56" w:rsidP="001A7223" w:rsidRDefault="00822A56" w14:paraId="5D8F61A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Construction in Progress</w:t>
            </w:r>
          </w:p>
        </w:tc>
        <w:tc>
          <w:tcPr>
            <w:tcW w:w="716" w:type="pct"/>
            <w:hideMark/>
          </w:tcPr>
          <w:p w:rsidRPr="001A7223" w:rsidR="00822A56" w:rsidP="001A7223" w:rsidRDefault="00822A56" w14:paraId="60A1FFD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1,228</w:t>
            </w:r>
          </w:p>
        </w:tc>
        <w:tc>
          <w:tcPr>
            <w:tcW w:w="716" w:type="pct"/>
            <w:hideMark/>
          </w:tcPr>
          <w:p w:rsidRPr="001A7223" w:rsidR="00822A56" w:rsidP="001A7223" w:rsidRDefault="00822A56" w14:paraId="41E0891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1,200</w:t>
            </w:r>
          </w:p>
        </w:tc>
        <w:tc>
          <w:tcPr>
            <w:tcW w:w="628" w:type="pct"/>
            <w:hideMark/>
          </w:tcPr>
          <w:p w:rsidRPr="001A7223" w:rsidR="00822A56" w:rsidP="001A7223" w:rsidRDefault="00822A56" w14:paraId="5DF8E5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w:t>
            </w:r>
          </w:p>
        </w:tc>
        <w:tc>
          <w:tcPr>
            <w:tcW w:w="723" w:type="pct"/>
            <w:hideMark/>
          </w:tcPr>
          <w:p w:rsidRPr="001A7223" w:rsidR="00822A56" w:rsidP="001A7223" w:rsidRDefault="00822A56" w14:paraId="307F4ED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2.33%</w:t>
            </w:r>
          </w:p>
        </w:tc>
      </w:tr>
      <w:tr w:rsidRPr="001A7223" w:rsidR="00822A56" w:rsidTr="00822A56" w14:paraId="6D45B8C0" w14:textId="77777777">
        <w:trPr>
          <w:trHeight w:val="396"/>
        </w:trPr>
        <w:tc>
          <w:tcPr>
            <w:tcW w:w="2218" w:type="pct"/>
            <w:hideMark/>
          </w:tcPr>
          <w:p w:rsidRPr="001A7223" w:rsidR="00822A56" w:rsidP="001A7223" w:rsidRDefault="00822A56" w14:paraId="4D666B1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Leases</w:t>
            </w:r>
          </w:p>
        </w:tc>
        <w:tc>
          <w:tcPr>
            <w:tcW w:w="716" w:type="pct"/>
            <w:hideMark/>
          </w:tcPr>
          <w:p w:rsidRPr="001A7223" w:rsidR="00822A56" w:rsidP="001A7223" w:rsidRDefault="00822A56" w14:paraId="6D280A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34326CE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0D89AB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7572C0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0962A47A" w14:textId="77777777">
        <w:trPr>
          <w:trHeight w:val="396"/>
        </w:trPr>
        <w:tc>
          <w:tcPr>
            <w:tcW w:w="2218" w:type="pct"/>
            <w:hideMark/>
          </w:tcPr>
          <w:p w:rsidRPr="001A7223" w:rsidR="00822A56" w:rsidP="001A7223" w:rsidRDefault="00822A56" w14:paraId="26CD841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Computer Software and Equipment</w:t>
            </w:r>
          </w:p>
        </w:tc>
        <w:tc>
          <w:tcPr>
            <w:tcW w:w="716" w:type="pct"/>
            <w:hideMark/>
          </w:tcPr>
          <w:p w:rsidRPr="001A7223" w:rsidR="00822A56" w:rsidP="001A7223" w:rsidRDefault="00822A56" w14:paraId="3551B8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1B0FC0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4668AF3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3915D1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5458821A" w14:textId="77777777">
        <w:trPr>
          <w:trHeight w:val="396"/>
        </w:trPr>
        <w:tc>
          <w:tcPr>
            <w:tcW w:w="2218" w:type="pct"/>
            <w:hideMark/>
          </w:tcPr>
          <w:p w:rsidRPr="001A7223" w:rsidR="00822A56" w:rsidP="001A7223" w:rsidRDefault="00822A56" w14:paraId="284C906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Leased Property</w:t>
            </w:r>
          </w:p>
        </w:tc>
        <w:tc>
          <w:tcPr>
            <w:tcW w:w="716" w:type="pct"/>
            <w:hideMark/>
          </w:tcPr>
          <w:p w:rsidRPr="001A7223" w:rsidR="00822A56" w:rsidP="001A7223" w:rsidRDefault="00822A56" w14:paraId="1C4C55C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37825F2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1F89EC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0937833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586FA3C6" w14:textId="77777777">
        <w:trPr>
          <w:trHeight w:val="396"/>
        </w:trPr>
        <w:tc>
          <w:tcPr>
            <w:tcW w:w="2218" w:type="pct"/>
            <w:hideMark/>
          </w:tcPr>
          <w:p w:rsidRPr="001A7223" w:rsidR="00822A56" w:rsidP="001A7223" w:rsidRDefault="00822A56" w14:paraId="62840F1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Transportation Equipment</w:t>
            </w:r>
          </w:p>
        </w:tc>
        <w:tc>
          <w:tcPr>
            <w:tcW w:w="716" w:type="pct"/>
            <w:hideMark/>
          </w:tcPr>
          <w:p w:rsidRPr="001A7223" w:rsidR="00822A56" w:rsidP="001A7223" w:rsidRDefault="00822A56" w14:paraId="7F43B1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62FF8A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006C4D0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55D402A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7E199E58" w14:textId="77777777">
        <w:trPr>
          <w:trHeight w:val="396"/>
        </w:trPr>
        <w:tc>
          <w:tcPr>
            <w:tcW w:w="2218" w:type="pct"/>
            <w:hideMark/>
          </w:tcPr>
          <w:p w:rsidRPr="001A7223" w:rsidR="00822A56" w:rsidP="001A7223" w:rsidRDefault="00822A56" w14:paraId="4DEAC2B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Property, Plant &amp; Equipment</w:t>
            </w:r>
          </w:p>
        </w:tc>
        <w:tc>
          <w:tcPr>
            <w:tcW w:w="716" w:type="pct"/>
            <w:hideMark/>
          </w:tcPr>
          <w:p w:rsidRPr="001A7223" w:rsidR="00822A56" w:rsidP="001A7223" w:rsidRDefault="00822A56" w14:paraId="423BB9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800,940</w:t>
            </w:r>
          </w:p>
        </w:tc>
        <w:tc>
          <w:tcPr>
            <w:tcW w:w="716" w:type="pct"/>
            <w:hideMark/>
          </w:tcPr>
          <w:p w:rsidRPr="001A7223" w:rsidR="00822A56" w:rsidP="001A7223" w:rsidRDefault="00822A56" w14:paraId="0835E1E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821,460</w:t>
            </w:r>
          </w:p>
        </w:tc>
        <w:tc>
          <w:tcPr>
            <w:tcW w:w="628" w:type="pct"/>
            <w:hideMark/>
          </w:tcPr>
          <w:p w:rsidRPr="001A7223" w:rsidR="00822A56" w:rsidP="001A7223" w:rsidRDefault="00822A56" w14:paraId="1628937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-20,520</w:t>
            </w:r>
          </w:p>
        </w:tc>
        <w:tc>
          <w:tcPr>
            <w:tcW w:w="723" w:type="pct"/>
            <w:hideMark/>
          </w:tcPr>
          <w:p w:rsidRPr="001A7223" w:rsidR="00822A56" w:rsidP="001A7223" w:rsidRDefault="00822A56" w14:paraId="2DAE24A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-2.50%</w:t>
            </w:r>
          </w:p>
        </w:tc>
      </w:tr>
      <w:tr w:rsidRPr="001A7223" w:rsidR="00822A56" w:rsidTr="00822A56" w14:paraId="40B12121" w14:textId="77777777">
        <w:trPr>
          <w:trHeight w:val="396"/>
        </w:trPr>
        <w:tc>
          <w:tcPr>
            <w:tcW w:w="2218" w:type="pct"/>
            <w:hideMark/>
          </w:tcPr>
          <w:p w:rsidRPr="001A7223" w:rsidR="00822A56" w:rsidP="001A7223" w:rsidRDefault="00822A56" w14:paraId="37DC926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Investments and Advances</w:t>
            </w:r>
          </w:p>
        </w:tc>
        <w:tc>
          <w:tcPr>
            <w:tcW w:w="716" w:type="pct"/>
            <w:hideMark/>
          </w:tcPr>
          <w:p w:rsidRPr="001A7223" w:rsidR="00822A56" w:rsidP="001A7223" w:rsidRDefault="00822A56" w14:paraId="23EA2E3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155,987</w:t>
            </w:r>
          </w:p>
        </w:tc>
        <w:tc>
          <w:tcPr>
            <w:tcW w:w="716" w:type="pct"/>
            <w:hideMark/>
          </w:tcPr>
          <w:p w:rsidRPr="001A7223" w:rsidR="00822A56" w:rsidP="001A7223" w:rsidRDefault="00822A56" w14:paraId="69FB22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160,667</w:t>
            </w:r>
          </w:p>
        </w:tc>
        <w:tc>
          <w:tcPr>
            <w:tcW w:w="628" w:type="pct"/>
            <w:hideMark/>
          </w:tcPr>
          <w:p w:rsidRPr="001A7223" w:rsidR="00822A56" w:rsidP="001A7223" w:rsidRDefault="00822A56" w14:paraId="62714A3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-4,680</w:t>
            </w:r>
          </w:p>
        </w:tc>
        <w:tc>
          <w:tcPr>
            <w:tcW w:w="723" w:type="pct"/>
            <w:hideMark/>
          </w:tcPr>
          <w:p w:rsidRPr="001A7223" w:rsidR="00822A56" w:rsidP="001A7223" w:rsidRDefault="00822A56" w14:paraId="2F38DC6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-2.91%</w:t>
            </w:r>
          </w:p>
        </w:tc>
      </w:tr>
      <w:tr w:rsidRPr="001A7223" w:rsidR="00822A56" w:rsidTr="00822A56" w14:paraId="77BF19D6" w14:textId="77777777">
        <w:trPr>
          <w:trHeight w:val="396"/>
        </w:trPr>
        <w:tc>
          <w:tcPr>
            <w:tcW w:w="2218" w:type="pct"/>
            <w:hideMark/>
          </w:tcPr>
          <w:p w:rsidRPr="001A7223" w:rsidR="00822A56" w:rsidP="001A7223" w:rsidRDefault="00822A56" w14:paraId="6650BE5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LT Investment - Affiliate Companies</w:t>
            </w:r>
          </w:p>
        </w:tc>
        <w:tc>
          <w:tcPr>
            <w:tcW w:w="716" w:type="pct"/>
            <w:hideMark/>
          </w:tcPr>
          <w:p w:rsidRPr="001A7223" w:rsidR="00822A56" w:rsidP="001A7223" w:rsidRDefault="00822A56" w14:paraId="42A2D0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136,845</w:t>
            </w:r>
          </w:p>
        </w:tc>
        <w:tc>
          <w:tcPr>
            <w:tcW w:w="716" w:type="pct"/>
            <w:hideMark/>
          </w:tcPr>
          <w:p w:rsidRPr="001A7223" w:rsidR="00822A56" w:rsidP="001A7223" w:rsidRDefault="00822A56" w14:paraId="7B30D6A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139,628</w:t>
            </w:r>
          </w:p>
        </w:tc>
        <w:tc>
          <w:tcPr>
            <w:tcW w:w="628" w:type="pct"/>
            <w:hideMark/>
          </w:tcPr>
          <w:p w:rsidRPr="001A7223" w:rsidR="00822A56" w:rsidP="001A7223" w:rsidRDefault="00822A56" w14:paraId="1BA6EB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-2,783</w:t>
            </w:r>
          </w:p>
        </w:tc>
        <w:tc>
          <w:tcPr>
            <w:tcW w:w="723" w:type="pct"/>
            <w:hideMark/>
          </w:tcPr>
          <w:p w:rsidRPr="001A7223" w:rsidR="00822A56" w:rsidP="001A7223" w:rsidRDefault="00822A56" w14:paraId="6D9FC81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-1.99%</w:t>
            </w:r>
          </w:p>
        </w:tc>
      </w:tr>
      <w:tr w:rsidRPr="001A7223" w:rsidR="00822A56" w:rsidTr="00822A56" w14:paraId="2B1353E7" w14:textId="77777777">
        <w:trPr>
          <w:trHeight w:val="396"/>
        </w:trPr>
        <w:tc>
          <w:tcPr>
            <w:tcW w:w="2218" w:type="pct"/>
            <w:hideMark/>
          </w:tcPr>
          <w:p w:rsidRPr="001A7223" w:rsidR="00822A56" w:rsidP="001A7223" w:rsidRDefault="00822A56" w14:paraId="794F121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Long-Term Investments</w:t>
            </w:r>
          </w:p>
        </w:tc>
        <w:tc>
          <w:tcPr>
            <w:tcW w:w="716" w:type="pct"/>
            <w:hideMark/>
          </w:tcPr>
          <w:p w:rsidRPr="001A7223" w:rsidR="00822A56" w:rsidP="001A7223" w:rsidRDefault="00822A56" w14:paraId="6976C7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19,142</w:t>
            </w:r>
          </w:p>
        </w:tc>
        <w:tc>
          <w:tcPr>
            <w:tcW w:w="716" w:type="pct"/>
            <w:hideMark/>
          </w:tcPr>
          <w:p w:rsidRPr="001A7223" w:rsidR="00822A56" w:rsidP="001A7223" w:rsidRDefault="00822A56" w14:paraId="0CD4AD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21,039</w:t>
            </w:r>
          </w:p>
        </w:tc>
        <w:tc>
          <w:tcPr>
            <w:tcW w:w="628" w:type="pct"/>
            <w:hideMark/>
          </w:tcPr>
          <w:p w:rsidRPr="001A7223" w:rsidR="00822A56" w:rsidP="001A7223" w:rsidRDefault="00822A56" w14:paraId="56063FB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-1,897</w:t>
            </w:r>
          </w:p>
        </w:tc>
        <w:tc>
          <w:tcPr>
            <w:tcW w:w="723" w:type="pct"/>
            <w:hideMark/>
          </w:tcPr>
          <w:p w:rsidRPr="001A7223" w:rsidR="00822A56" w:rsidP="001A7223" w:rsidRDefault="00822A56" w14:paraId="48C751C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-9.02%</w:t>
            </w:r>
          </w:p>
        </w:tc>
      </w:tr>
      <w:tr w:rsidRPr="001A7223" w:rsidR="00822A56" w:rsidTr="00822A56" w14:paraId="0B4EE849" w14:textId="77777777">
        <w:trPr>
          <w:trHeight w:val="396"/>
        </w:trPr>
        <w:tc>
          <w:tcPr>
            <w:tcW w:w="2218" w:type="pct"/>
            <w:hideMark/>
          </w:tcPr>
          <w:p w:rsidRPr="001A7223" w:rsidR="00822A56" w:rsidP="001A7223" w:rsidRDefault="00822A56" w14:paraId="1F868F6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Note Receivable</w:t>
            </w:r>
          </w:p>
        </w:tc>
        <w:tc>
          <w:tcPr>
            <w:tcW w:w="716" w:type="pct"/>
            <w:hideMark/>
          </w:tcPr>
          <w:p w:rsidRPr="001A7223" w:rsidR="00822A56" w:rsidP="001A7223" w:rsidRDefault="00822A56" w14:paraId="083804A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6817A19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6D9FABD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218F82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46CC18C2" w14:textId="77777777">
        <w:trPr>
          <w:trHeight w:val="396"/>
        </w:trPr>
        <w:tc>
          <w:tcPr>
            <w:tcW w:w="2218" w:type="pct"/>
            <w:hideMark/>
          </w:tcPr>
          <w:p w:rsidRPr="001A7223" w:rsidR="00822A56" w:rsidP="001A7223" w:rsidRDefault="00822A56" w14:paraId="6D31FAA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Intangible Assets</w:t>
            </w:r>
          </w:p>
        </w:tc>
        <w:tc>
          <w:tcPr>
            <w:tcW w:w="716" w:type="pct"/>
            <w:hideMark/>
          </w:tcPr>
          <w:p w:rsidRPr="001A7223" w:rsidR="00822A56" w:rsidP="001A7223" w:rsidRDefault="00822A56" w14:paraId="316ACDF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665,132</w:t>
            </w:r>
          </w:p>
        </w:tc>
        <w:tc>
          <w:tcPr>
            <w:tcW w:w="716" w:type="pct"/>
            <w:hideMark/>
          </w:tcPr>
          <w:p w:rsidRPr="001A7223" w:rsidR="00822A56" w:rsidP="001A7223" w:rsidRDefault="00822A56" w14:paraId="696C2D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474,149</w:t>
            </w:r>
          </w:p>
        </w:tc>
        <w:tc>
          <w:tcPr>
            <w:tcW w:w="628" w:type="pct"/>
            <w:hideMark/>
          </w:tcPr>
          <w:p w:rsidRPr="001A7223" w:rsidR="00822A56" w:rsidP="001A7223" w:rsidRDefault="00822A56" w14:paraId="7626371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190,983</w:t>
            </w:r>
          </w:p>
        </w:tc>
        <w:tc>
          <w:tcPr>
            <w:tcW w:w="723" w:type="pct"/>
            <w:hideMark/>
          </w:tcPr>
          <w:p w:rsidRPr="001A7223" w:rsidR="00822A56" w:rsidP="001A7223" w:rsidRDefault="00822A56" w14:paraId="331B4A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40.28%</w:t>
            </w:r>
          </w:p>
        </w:tc>
      </w:tr>
      <w:tr w:rsidRPr="001A7223" w:rsidR="00822A56" w:rsidTr="00822A56" w14:paraId="0D5C3A24" w14:textId="77777777">
        <w:trPr>
          <w:trHeight w:val="396"/>
        </w:trPr>
        <w:tc>
          <w:tcPr>
            <w:tcW w:w="2218" w:type="pct"/>
            <w:hideMark/>
          </w:tcPr>
          <w:p w:rsidRPr="001A7223" w:rsidR="00822A56" w:rsidP="001A7223" w:rsidRDefault="00822A56" w14:paraId="1EDE967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Goodwill</w:t>
            </w:r>
          </w:p>
        </w:tc>
        <w:tc>
          <w:tcPr>
            <w:tcW w:w="716" w:type="pct"/>
            <w:hideMark/>
          </w:tcPr>
          <w:p w:rsidRPr="001A7223" w:rsidR="00822A56" w:rsidP="001A7223" w:rsidRDefault="00822A56" w14:paraId="5C3EC1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386,887</w:t>
            </w:r>
          </w:p>
        </w:tc>
        <w:tc>
          <w:tcPr>
            <w:tcW w:w="716" w:type="pct"/>
            <w:hideMark/>
          </w:tcPr>
          <w:p w:rsidRPr="001A7223" w:rsidR="00822A56" w:rsidP="001A7223" w:rsidRDefault="00822A56" w14:paraId="6E7FD7B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295,574</w:t>
            </w:r>
          </w:p>
        </w:tc>
        <w:tc>
          <w:tcPr>
            <w:tcW w:w="628" w:type="pct"/>
            <w:hideMark/>
          </w:tcPr>
          <w:p w:rsidRPr="001A7223" w:rsidR="00822A56" w:rsidP="001A7223" w:rsidRDefault="00822A56" w14:paraId="3982C3A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91,313</w:t>
            </w:r>
          </w:p>
        </w:tc>
        <w:tc>
          <w:tcPr>
            <w:tcW w:w="723" w:type="pct"/>
            <w:hideMark/>
          </w:tcPr>
          <w:p w:rsidRPr="001A7223" w:rsidR="00822A56" w:rsidP="001A7223" w:rsidRDefault="00822A56" w14:paraId="689968A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30.89%</w:t>
            </w:r>
          </w:p>
        </w:tc>
      </w:tr>
      <w:tr w:rsidRPr="001A7223" w:rsidR="00822A56" w:rsidTr="00822A56" w14:paraId="53691B88" w14:textId="77777777">
        <w:trPr>
          <w:trHeight w:val="396"/>
        </w:trPr>
        <w:tc>
          <w:tcPr>
            <w:tcW w:w="2218" w:type="pct"/>
            <w:hideMark/>
          </w:tcPr>
          <w:p w:rsidRPr="001A7223" w:rsidR="00822A56" w:rsidP="001A7223" w:rsidRDefault="00822A56" w14:paraId="262F274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Other Intangibles</w:t>
            </w:r>
          </w:p>
        </w:tc>
        <w:tc>
          <w:tcPr>
            <w:tcW w:w="716" w:type="pct"/>
            <w:hideMark/>
          </w:tcPr>
          <w:p w:rsidRPr="001A7223" w:rsidR="00822A56" w:rsidP="001A7223" w:rsidRDefault="00822A56" w14:paraId="7A01E0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278,245</w:t>
            </w:r>
          </w:p>
        </w:tc>
        <w:tc>
          <w:tcPr>
            <w:tcW w:w="716" w:type="pct"/>
            <w:hideMark/>
          </w:tcPr>
          <w:p w:rsidRPr="001A7223" w:rsidR="00822A56" w:rsidP="001A7223" w:rsidRDefault="00822A56" w14:paraId="351F99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178,575</w:t>
            </w:r>
          </w:p>
        </w:tc>
        <w:tc>
          <w:tcPr>
            <w:tcW w:w="628" w:type="pct"/>
            <w:hideMark/>
          </w:tcPr>
          <w:p w:rsidRPr="001A7223" w:rsidR="00822A56" w:rsidP="001A7223" w:rsidRDefault="00822A56" w14:paraId="184437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99,670</w:t>
            </w:r>
          </w:p>
        </w:tc>
        <w:tc>
          <w:tcPr>
            <w:tcW w:w="723" w:type="pct"/>
            <w:hideMark/>
          </w:tcPr>
          <w:p w:rsidRPr="001A7223" w:rsidR="00822A56" w:rsidP="001A7223" w:rsidRDefault="00822A56" w14:paraId="0C130A4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55.81%</w:t>
            </w:r>
          </w:p>
        </w:tc>
      </w:tr>
      <w:tr w:rsidRPr="001A7223" w:rsidR="00822A56" w:rsidTr="00822A56" w14:paraId="514DB269" w14:textId="77777777">
        <w:trPr>
          <w:trHeight w:val="396"/>
        </w:trPr>
        <w:tc>
          <w:tcPr>
            <w:tcW w:w="2218" w:type="pct"/>
            <w:hideMark/>
          </w:tcPr>
          <w:p w:rsidRPr="001A7223" w:rsidR="00822A56" w:rsidP="001A7223" w:rsidRDefault="00822A56" w14:paraId="0252074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Assets</w:t>
            </w:r>
          </w:p>
        </w:tc>
        <w:tc>
          <w:tcPr>
            <w:tcW w:w="716" w:type="pct"/>
            <w:hideMark/>
          </w:tcPr>
          <w:p w:rsidRPr="001A7223" w:rsidR="00822A56" w:rsidP="001A7223" w:rsidRDefault="00822A56" w14:paraId="1FECE9B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226,021</w:t>
            </w:r>
          </w:p>
        </w:tc>
        <w:tc>
          <w:tcPr>
            <w:tcW w:w="716" w:type="pct"/>
            <w:hideMark/>
          </w:tcPr>
          <w:p w:rsidRPr="001A7223" w:rsidR="00822A56" w:rsidP="001A7223" w:rsidRDefault="00822A56" w14:paraId="5ECF8FB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217,008</w:t>
            </w:r>
          </w:p>
        </w:tc>
        <w:tc>
          <w:tcPr>
            <w:tcW w:w="628" w:type="pct"/>
            <w:hideMark/>
          </w:tcPr>
          <w:p w:rsidRPr="001A7223" w:rsidR="00822A56" w:rsidP="001A7223" w:rsidRDefault="00822A56" w14:paraId="5BC935B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9,013</w:t>
            </w:r>
          </w:p>
        </w:tc>
        <w:tc>
          <w:tcPr>
            <w:tcW w:w="723" w:type="pct"/>
            <w:hideMark/>
          </w:tcPr>
          <w:p w:rsidRPr="001A7223" w:rsidR="00822A56" w:rsidP="001A7223" w:rsidRDefault="00822A56" w14:paraId="511ED6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4.15%</w:t>
            </w:r>
          </w:p>
        </w:tc>
      </w:tr>
      <w:tr w:rsidRPr="001A7223" w:rsidR="00822A56" w:rsidTr="00822A56" w14:paraId="725856B0" w14:textId="77777777">
        <w:trPr>
          <w:trHeight w:val="396"/>
        </w:trPr>
        <w:tc>
          <w:tcPr>
            <w:tcW w:w="2218" w:type="pct"/>
            <w:hideMark/>
          </w:tcPr>
          <w:p w:rsidRPr="001A7223" w:rsidR="00822A56" w:rsidP="001A7223" w:rsidRDefault="00822A56" w14:paraId="2CC239D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Charges</w:t>
            </w:r>
          </w:p>
        </w:tc>
        <w:tc>
          <w:tcPr>
            <w:tcW w:w="716" w:type="pct"/>
            <w:hideMark/>
          </w:tcPr>
          <w:p w:rsidRPr="001A7223" w:rsidR="00822A56" w:rsidP="001A7223" w:rsidRDefault="00822A56" w14:paraId="3231C2D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3A0BEAB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7637AAE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50A3F3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6DA4943F" w14:textId="77777777">
        <w:trPr>
          <w:trHeight w:val="396"/>
        </w:trPr>
        <w:tc>
          <w:tcPr>
            <w:tcW w:w="2218" w:type="pct"/>
            <w:hideMark/>
          </w:tcPr>
          <w:p w:rsidRPr="001A7223" w:rsidR="00822A56" w:rsidP="001A7223" w:rsidRDefault="00822A56" w14:paraId="420298B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Tangible Other Assets</w:t>
            </w:r>
          </w:p>
        </w:tc>
        <w:tc>
          <w:tcPr>
            <w:tcW w:w="716" w:type="pct"/>
            <w:hideMark/>
          </w:tcPr>
          <w:p w:rsidRPr="001A7223" w:rsidR="00822A56" w:rsidP="001A7223" w:rsidRDefault="00822A56" w14:paraId="78AAA62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226,021</w:t>
            </w:r>
          </w:p>
        </w:tc>
        <w:tc>
          <w:tcPr>
            <w:tcW w:w="716" w:type="pct"/>
            <w:hideMark/>
          </w:tcPr>
          <w:p w:rsidRPr="001A7223" w:rsidR="00822A56" w:rsidP="001A7223" w:rsidRDefault="00822A56" w14:paraId="45B462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217,008</w:t>
            </w:r>
          </w:p>
        </w:tc>
        <w:tc>
          <w:tcPr>
            <w:tcW w:w="628" w:type="pct"/>
            <w:hideMark/>
          </w:tcPr>
          <w:p w:rsidRPr="001A7223" w:rsidR="00822A56" w:rsidP="001A7223" w:rsidRDefault="00822A56" w14:paraId="34424DB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9,013</w:t>
            </w:r>
          </w:p>
        </w:tc>
        <w:tc>
          <w:tcPr>
            <w:tcW w:w="723" w:type="pct"/>
            <w:hideMark/>
          </w:tcPr>
          <w:p w:rsidRPr="001A7223" w:rsidR="00822A56" w:rsidP="001A7223" w:rsidRDefault="00822A56" w14:paraId="6EAD637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4.15%</w:t>
            </w:r>
          </w:p>
        </w:tc>
      </w:tr>
      <w:tr w:rsidRPr="001A7223" w:rsidR="00822A56" w:rsidTr="00822A56" w14:paraId="45AFADA1" w14:textId="77777777">
        <w:trPr>
          <w:trHeight w:val="396"/>
        </w:trPr>
        <w:tc>
          <w:tcPr>
            <w:tcW w:w="2218" w:type="pct"/>
            <w:hideMark/>
          </w:tcPr>
          <w:p w:rsidRPr="001A7223" w:rsidR="00822A56" w:rsidP="001A7223" w:rsidRDefault="00822A56" w14:paraId="5DD8205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Assets</w:t>
            </w:r>
          </w:p>
        </w:tc>
        <w:tc>
          <w:tcPr>
            <w:tcW w:w="716" w:type="pct"/>
            <w:hideMark/>
          </w:tcPr>
          <w:p w:rsidRPr="001A7223" w:rsidR="00822A56" w:rsidP="001A7223" w:rsidRDefault="00822A56" w14:paraId="475D49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5,982,961</w:t>
            </w:r>
          </w:p>
        </w:tc>
        <w:tc>
          <w:tcPr>
            <w:tcW w:w="716" w:type="pct"/>
            <w:hideMark/>
          </w:tcPr>
          <w:p w:rsidRPr="001A7223" w:rsidR="00822A56" w:rsidP="001A7223" w:rsidRDefault="00822A56" w14:paraId="60C662F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5,488,024</w:t>
            </w:r>
          </w:p>
        </w:tc>
        <w:tc>
          <w:tcPr>
            <w:tcW w:w="628" w:type="pct"/>
            <w:hideMark/>
          </w:tcPr>
          <w:p w:rsidRPr="001A7223" w:rsidR="00822A56" w:rsidP="001A7223" w:rsidRDefault="00822A56" w14:paraId="35CF48A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494,937</w:t>
            </w:r>
          </w:p>
        </w:tc>
        <w:tc>
          <w:tcPr>
            <w:tcW w:w="723" w:type="pct"/>
            <w:hideMark/>
          </w:tcPr>
          <w:p w:rsidRPr="001A7223" w:rsidR="00822A56" w:rsidP="001A7223" w:rsidRDefault="00822A56" w14:paraId="6C237E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9.02%</w:t>
            </w:r>
          </w:p>
        </w:tc>
      </w:tr>
      <w:tr w:rsidRPr="001A7223" w:rsidR="00822A56" w:rsidTr="00822A56" w14:paraId="01621C02" w14:textId="77777777">
        <w:trPr>
          <w:trHeight w:val="396"/>
        </w:trPr>
        <w:tc>
          <w:tcPr>
            <w:tcW w:w="2218" w:type="pct"/>
            <w:noWrap/>
            <w:hideMark/>
          </w:tcPr>
          <w:p w:rsidRPr="001A7223" w:rsidR="00822A56" w:rsidP="001A7223" w:rsidRDefault="00822A56" w14:paraId="7FA4C503" w14:textId="77777777">
            <w:pPr>
              <w:spacing w:line="276" w:lineRule="auto"/>
              <w:rPr>
                <w:rFonts w:ascii="Arial" w:hAnsi="Arial" w:eastAsia="Times New Roman" w:cs="Arial"/>
                <w:lang w:val="fil-PH"/>
              </w:rPr>
            </w:pPr>
          </w:p>
        </w:tc>
        <w:tc>
          <w:tcPr>
            <w:tcW w:w="716" w:type="pct"/>
            <w:noWrap/>
            <w:hideMark/>
          </w:tcPr>
          <w:p w:rsidRPr="001A7223" w:rsidR="00822A56" w:rsidP="001A7223" w:rsidRDefault="00822A56" w14:paraId="6F2707E3" w14:textId="77777777">
            <w:pPr>
              <w:spacing w:line="276" w:lineRule="auto"/>
              <w:rPr>
                <w:rFonts w:ascii="Arial" w:hAnsi="Arial" w:eastAsia="Times New Roman" w:cs="Arial"/>
                <w:lang w:val="fil-PH"/>
              </w:rPr>
            </w:pPr>
          </w:p>
        </w:tc>
        <w:tc>
          <w:tcPr>
            <w:tcW w:w="716" w:type="pct"/>
            <w:noWrap/>
            <w:hideMark/>
          </w:tcPr>
          <w:p w:rsidRPr="001A7223" w:rsidR="00822A56" w:rsidP="001A7223" w:rsidRDefault="00822A56" w14:paraId="47667CC9" w14:textId="77777777">
            <w:pPr>
              <w:spacing w:line="276" w:lineRule="auto"/>
              <w:jc w:val="right"/>
              <w:rPr>
                <w:rFonts w:ascii="Arial" w:hAnsi="Arial" w:eastAsia="Times New Roman" w:cs="Arial"/>
                <w:lang w:val="fil-PH"/>
              </w:rPr>
            </w:pPr>
          </w:p>
        </w:tc>
        <w:tc>
          <w:tcPr>
            <w:tcW w:w="628" w:type="pct"/>
            <w:hideMark/>
          </w:tcPr>
          <w:p w:rsidRPr="001A7223" w:rsidR="00822A56" w:rsidP="001A7223" w:rsidRDefault="00822A56" w14:paraId="41CE0575" w14:textId="77777777">
            <w:pPr>
              <w:spacing w:line="276" w:lineRule="auto"/>
              <w:jc w:val="right"/>
              <w:rPr>
                <w:rFonts w:ascii="Arial" w:hAnsi="Arial" w:eastAsia="Times New Roman" w:cs="Arial"/>
                <w:lang w:val="fil-PH"/>
              </w:rPr>
            </w:pPr>
          </w:p>
        </w:tc>
        <w:tc>
          <w:tcPr>
            <w:tcW w:w="723" w:type="pct"/>
            <w:hideMark/>
          </w:tcPr>
          <w:p w:rsidRPr="001A7223" w:rsidR="00822A56" w:rsidP="001A7223" w:rsidRDefault="00822A56" w14:paraId="17B43C90" w14:textId="77777777">
            <w:pPr>
              <w:spacing w:line="276" w:lineRule="auto"/>
              <w:jc w:val="right"/>
              <w:rPr>
                <w:rFonts w:ascii="Arial" w:hAnsi="Arial" w:eastAsia="Times New Roman" w:cs="Arial"/>
                <w:lang w:val="fil-PH"/>
              </w:rPr>
            </w:pPr>
          </w:p>
        </w:tc>
      </w:tr>
      <w:tr w:rsidRPr="001A7223" w:rsidR="00822A56" w:rsidTr="00822A56" w14:paraId="2C6152CE" w14:textId="77777777">
        <w:trPr>
          <w:trHeight w:val="396"/>
        </w:trPr>
        <w:tc>
          <w:tcPr>
            <w:tcW w:w="2218" w:type="pct"/>
            <w:noWrap/>
            <w:hideMark/>
          </w:tcPr>
          <w:p w:rsidRPr="001A7223" w:rsidR="00822A56" w:rsidP="001A7223" w:rsidRDefault="00822A56" w14:paraId="2BD922D6" w14:textId="77777777">
            <w:pPr>
              <w:spacing w:line="276" w:lineRule="auto"/>
              <w:rPr>
                <w:rFonts w:ascii="Arial" w:hAnsi="Arial" w:eastAsia="Times New Roman" w:cs="Arial"/>
                <w:b/>
                <w:bCs/>
                <w:color w:val="FFFFFF"/>
                <w:lang w:val="fil-PH"/>
              </w:rPr>
            </w:pPr>
            <w:r w:rsidRPr="001A7223">
              <w:rPr>
                <w:rFonts w:ascii="Arial" w:hAnsi="Arial" w:eastAsia="Times New Roman" w:cs="Arial"/>
                <w:b/>
                <w:bCs/>
                <w:color w:val="FFFFFF"/>
                <w:lang w:val="fil-PH"/>
              </w:rPr>
              <w:t>Liabilities &amp; Shareholders' Equity</w:t>
            </w:r>
          </w:p>
        </w:tc>
        <w:tc>
          <w:tcPr>
            <w:tcW w:w="716" w:type="pct"/>
            <w:noWrap/>
            <w:hideMark/>
          </w:tcPr>
          <w:p w:rsidRPr="001A7223" w:rsidR="00822A56" w:rsidP="001A7223" w:rsidRDefault="00822A56" w14:paraId="441A48BB" w14:textId="77777777">
            <w:pPr>
              <w:spacing w:line="276" w:lineRule="auto"/>
              <w:rPr>
                <w:rFonts w:ascii="Arial" w:hAnsi="Arial" w:eastAsia="Times New Roman" w:cs="Arial"/>
                <w:b/>
                <w:bCs/>
                <w:color w:val="FFFFFF"/>
                <w:lang w:val="fil-PH"/>
              </w:rPr>
            </w:pPr>
          </w:p>
        </w:tc>
        <w:tc>
          <w:tcPr>
            <w:tcW w:w="716" w:type="pct"/>
            <w:noWrap/>
            <w:hideMark/>
          </w:tcPr>
          <w:p w:rsidRPr="001A7223" w:rsidR="00822A56" w:rsidP="001A7223" w:rsidRDefault="00822A56" w14:paraId="3F64FCDF" w14:textId="77777777">
            <w:pPr>
              <w:spacing w:line="276" w:lineRule="auto"/>
              <w:jc w:val="right"/>
              <w:rPr>
                <w:rFonts w:ascii="Arial" w:hAnsi="Arial" w:eastAsia="Times New Roman" w:cs="Arial"/>
                <w:lang w:val="fil-PH"/>
              </w:rPr>
            </w:pPr>
          </w:p>
        </w:tc>
        <w:tc>
          <w:tcPr>
            <w:tcW w:w="628" w:type="pct"/>
            <w:hideMark/>
          </w:tcPr>
          <w:p w:rsidRPr="001A7223" w:rsidR="00822A56" w:rsidP="001A7223" w:rsidRDefault="00822A56" w14:paraId="2045CB62" w14:textId="77777777">
            <w:pPr>
              <w:spacing w:line="276" w:lineRule="auto"/>
              <w:jc w:val="right"/>
              <w:rPr>
                <w:rFonts w:ascii="Arial" w:hAnsi="Arial" w:eastAsia="Times New Roman" w:cs="Arial"/>
                <w:lang w:val="fil-PH"/>
              </w:rPr>
            </w:pPr>
          </w:p>
        </w:tc>
        <w:tc>
          <w:tcPr>
            <w:tcW w:w="723" w:type="pct"/>
            <w:hideMark/>
          </w:tcPr>
          <w:p w:rsidRPr="001A7223" w:rsidR="00822A56" w:rsidP="001A7223" w:rsidRDefault="00822A56" w14:paraId="3098364F" w14:textId="77777777">
            <w:pPr>
              <w:spacing w:line="276" w:lineRule="auto"/>
              <w:jc w:val="right"/>
              <w:rPr>
                <w:rFonts w:ascii="Arial" w:hAnsi="Arial" w:eastAsia="Times New Roman" w:cs="Arial"/>
                <w:lang w:val="fil-PH"/>
              </w:rPr>
            </w:pPr>
          </w:p>
        </w:tc>
      </w:tr>
      <w:tr w:rsidRPr="001A7223" w:rsidR="00822A56" w:rsidTr="00822A56" w14:paraId="2E71D71F" w14:textId="77777777">
        <w:trPr>
          <w:trHeight w:val="396"/>
        </w:trPr>
        <w:tc>
          <w:tcPr>
            <w:tcW w:w="2218" w:type="pct"/>
            <w:noWrap/>
            <w:hideMark/>
          </w:tcPr>
          <w:p w:rsidRPr="001A7223" w:rsidR="00822A56" w:rsidP="001A7223" w:rsidRDefault="00822A56" w14:paraId="2CB28201" w14:textId="77777777">
            <w:pPr>
              <w:spacing w:line="276" w:lineRule="auto"/>
              <w:rPr>
                <w:rFonts w:ascii="Arial" w:hAnsi="Arial" w:eastAsia="Times New Roman" w:cs="Arial"/>
                <w:lang w:val="fil-PH"/>
              </w:rPr>
            </w:pPr>
          </w:p>
        </w:tc>
        <w:tc>
          <w:tcPr>
            <w:tcW w:w="716" w:type="pct"/>
            <w:noWrap/>
            <w:hideMark/>
          </w:tcPr>
          <w:p w:rsidRPr="001A7223" w:rsidR="00822A56" w:rsidP="001A7223" w:rsidRDefault="00822A56" w14:paraId="573219AF" w14:textId="77777777">
            <w:pPr>
              <w:spacing w:line="276" w:lineRule="auto"/>
              <w:rPr>
                <w:rFonts w:ascii="Arial" w:hAnsi="Arial" w:eastAsia="Times New Roman" w:cs="Arial"/>
                <w:lang w:val="fil-PH"/>
              </w:rPr>
            </w:pPr>
          </w:p>
        </w:tc>
        <w:tc>
          <w:tcPr>
            <w:tcW w:w="716" w:type="pct"/>
            <w:noWrap/>
            <w:hideMark/>
          </w:tcPr>
          <w:p w:rsidRPr="001A7223" w:rsidR="00822A56" w:rsidP="001A7223" w:rsidRDefault="00822A56" w14:paraId="381026B1" w14:textId="77777777">
            <w:pPr>
              <w:spacing w:line="276" w:lineRule="auto"/>
              <w:jc w:val="right"/>
              <w:rPr>
                <w:rFonts w:ascii="Arial" w:hAnsi="Arial" w:eastAsia="Times New Roman" w:cs="Arial"/>
                <w:lang w:val="fil-PH"/>
              </w:rPr>
            </w:pPr>
          </w:p>
        </w:tc>
        <w:tc>
          <w:tcPr>
            <w:tcW w:w="628" w:type="pct"/>
            <w:hideMark/>
          </w:tcPr>
          <w:p w:rsidRPr="001A7223" w:rsidR="00822A56" w:rsidP="001A7223" w:rsidRDefault="00822A56" w14:paraId="5EA91F27" w14:textId="77777777">
            <w:pPr>
              <w:spacing w:line="276" w:lineRule="auto"/>
              <w:jc w:val="right"/>
              <w:rPr>
                <w:rFonts w:ascii="Arial" w:hAnsi="Arial" w:eastAsia="Times New Roman" w:cs="Arial"/>
                <w:lang w:val="fil-PH"/>
              </w:rPr>
            </w:pPr>
          </w:p>
        </w:tc>
        <w:tc>
          <w:tcPr>
            <w:tcW w:w="723" w:type="pct"/>
            <w:hideMark/>
          </w:tcPr>
          <w:p w:rsidRPr="001A7223" w:rsidR="00822A56" w:rsidP="001A7223" w:rsidRDefault="00822A56" w14:paraId="191D069E" w14:textId="77777777">
            <w:pPr>
              <w:spacing w:line="276" w:lineRule="auto"/>
              <w:jc w:val="right"/>
              <w:rPr>
                <w:rFonts w:ascii="Arial" w:hAnsi="Arial" w:eastAsia="Times New Roman" w:cs="Arial"/>
                <w:lang w:val="fil-PH"/>
              </w:rPr>
            </w:pPr>
          </w:p>
        </w:tc>
      </w:tr>
      <w:tr w:rsidRPr="001A7223" w:rsidR="00822A56" w:rsidTr="00822A56" w14:paraId="19603C99" w14:textId="77777777">
        <w:trPr>
          <w:trHeight w:val="396"/>
        </w:trPr>
        <w:tc>
          <w:tcPr>
            <w:tcW w:w="2218" w:type="pct"/>
            <w:hideMark/>
          </w:tcPr>
          <w:p w:rsidRPr="001A7223" w:rsidR="00822A56" w:rsidP="001A7223" w:rsidRDefault="00822A56" w14:paraId="60568ABE"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All values JPY Millions.</w:t>
            </w:r>
          </w:p>
        </w:tc>
        <w:tc>
          <w:tcPr>
            <w:tcW w:w="716" w:type="pct"/>
            <w:hideMark/>
          </w:tcPr>
          <w:p w:rsidRPr="001A7223" w:rsidR="00822A56" w:rsidP="001A7223" w:rsidRDefault="00822A56" w14:paraId="73157AA1"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2017</w:t>
            </w:r>
          </w:p>
        </w:tc>
        <w:tc>
          <w:tcPr>
            <w:tcW w:w="716" w:type="pct"/>
            <w:hideMark/>
          </w:tcPr>
          <w:p w:rsidRPr="001A7223" w:rsidR="00822A56" w:rsidP="001A7223" w:rsidRDefault="00822A56" w14:paraId="1A0E6A00"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2016</w:t>
            </w:r>
          </w:p>
        </w:tc>
        <w:tc>
          <w:tcPr>
            <w:tcW w:w="628" w:type="pct"/>
            <w:hideMark/>
          </w:tcPr>
          <w:p w:rsidRPr="001A7223" w:rsidR="00822A56" w:rsidP="001A7223" w:rsidRDefault="00822A56" w14:paraId="3605510D"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Amount</w:t>
            </w:r>
          </w:p>
        </w:tc>
        <w:tc>
          <w:tcPr>
            <w:tcW w:w="723" w:type="pct"/>
            <w:hideMark/>
          </w:tcPr>
          <w:p w:rsidRPr="001A7223" w:rsidR="00822A56" w:rsidP="001A7223" w:rsidRDefault="00822A56" w14:paraId="05032B67"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r>
      <w:tr w:rsidRPr="001A7223" w:rsidR="00822A56" w:rsidTr="00822A56" w14:paraId="40398249" w14:textId="77777777">
        <w:trPr>
          <w:trHeight w:val="396"/>
        </w:trPr>
        <w:tc>
          <w:tcPr>
            <w:tcW w:w="2218" w:type="pct"/>
            <w:hideMark/>
          </w:tcPr>
          <w:p w:rsidRPr="001A7223" w:rsidR="00822A56" w:rsidP="001A7223" w:rsidRDefault="00822A56" w14:paraId="1C0179D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ST Debt &amp; Current Portion LT Debt</w:t>
            </w:r>
          </w:p>
        </w:tc>
        <w:tc>
          <w:tcPr>
            <w:tcW w:w="716" w:type="pct"/>
            <w:hideMark/>
          </w:tcPr>
          <w:p w:rsidRPr="001A7223" w:rsidR="00822A56" w:rsidP="001A7223" w:rsidRDefault="00822A56" w14:paraId="7FAD34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177,038</w:t>
            </w:r>
          </w:p>
        </w:tc>
        <w:tc>
          <w:tcPr>
            <w:tcW w:w="716" w:type="pct"/>
            <w:hideMark/>
          </w:tcPr>
          <w:p w:rsidRPr="001A7223" w:rsidR="00822A56" w:rsidP="001A7223" w:rsidRDefault="00822A56" w14:paraId="32B0FBF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21,728</w:t>
            </w:r>
          </w:p>
        </w:tc>
        <w:tc>
          <w:tcPr>
            <w:tcW w:w="628" w:type="pct"/>
            <w:hideMark/>
          </w:tcPr>
          <w:p w:rsidRPr="001A7223" w:rsidR="00822A56" w:rsidP="001A7223" w:rsidRDefault="00822A56" w14:paraId="4ABEA79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155,310</w:t>
            </w:r>
          </w:p>
        </w:tc>
        <w:tc>
          <w:tcPr>
            <w:tcW w:w="723" w:type="pct"/>
            <w:hideMark/>
          </w:tcPr>
          <w:p w:rsidRPr="001A7223" w:rsidR="00822A56" w:rsidP="001A7223" w:rsidRDefault="00822A56" w14:paraId="0F2F3D0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714.79%</w:t>
            </w:r>
          </w:p>
        </w:tc>
      </w:tr>
      <w:tr w:rsidRPr="001A7223" w:rsidR="00822A56" w:rsidTr="00822A56" w14:paraId="5380F88D" w14:textId="77777777">
        <w:trPr>
          <w:trHeight w:val="396"/>
        </w:trPr>
        <w:tc>
          <w:tcPr>
            <w:tcW w:w="2218" w:type="pct"/>
            <w:hideMark/>
          </w:tcPr>
          <w:p w:rsidRPr="001A7223" w:rsidR="00822A56" w:rsidP="001A7223" w:rsidRDefault="00822A56" w14:paraId="7948124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Short Term Debt</w:t>
            </w:r>
          </w:p>
        </w:tc>
        <w:tc>
          <w:tcPr>
            <w:tcW w:w="716" w:type="pct"/>
            <w:hideMark/>
          </w:tcPr>
          <w:p w:rsidRPr="001A7223" w:rsidR="00822A56" w:rsidP="001A7223" w:rsidRDefault="00822A56" w14:paraId="5CF2B70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16,454</w:t>
            </w:r>
          </w:p>
        </w:tc>
        <w:tc>
          <w:tcPr>
            <w:tcW w:w="716" w:type="pct"/>
            <w:hideMark/>
          </w:tcPr>
          <w:p w:rsidRPr="001A7223" w:rsidR="00822A56" w:rsidP="001A7223" w:rsidRDefault="00822A56" w14:paraId="6664D4C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12,277</w:t>
            </w:r>
          </w:p>
        </w:tc>
        <w:tc>
          <w:tcPr>
            <w:tcW w:w="628" w:type="pct"/>
            <w:hideMark/>
          </w:tcPr>
          <w:p w:rsidRPr="001A7223" w:rsidR="00822A56" w:rsidP="001A7223" w:rsidRDefault="00822A56" w14:paraId="4543771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4,177</w:t>
            </w:r>
          </w:p>
        </w:tc>
        <w:tc>
          <w:tcPr>
            <w:tcW w:w="723" w:type="pct"/>
            <w:hideMark/>
          </w:tcPr>
          <w:p w:rsidRPr="001A7223" w:rsidR="00822A56" w:rsidP="001A7223" w:rsidRDefault="00822A56" w14:paraId="483D5C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34.02%</w:t>
            </w:r>
          </w:p>
        </w:tc>
      </w:tr>
      <w:tr w:rsidRPr="001A7223" w:rsidR="00822A56" w:rsidTr="00822A56" w14:paraId="15845994" w14:textId="77777777">
        <w:trPr>
          <w:trHeight w:val="396"/>
        </w:trPr>
        <w:tc>
          <w:tcPr>
            <w:tcW w:w="2218" w:type="pct"/>
            <w:hideMark/>
          </w:tcPr>
          <w:p w:rsidRPr="001A7223" w:rsidR="00822A56" w:rsidP="001A7223" w:rsidRDefault="00822A56" w14:paraId="15CC101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Current Portion of Long Term Debt</w:t>
            </w:r>
          </w:p>
        </w:tc>
        <w:tc>
          <w:tcPr>
            <w:tcW w:w="716" w:type="pct"/>
            <w:hideMark/>
          </w:tcPr>
          <w:p w:rsidRPr="001A7223" w:rsidR="00822A56" w:rsidP="001A7223" w:rsidRDefault="00822A56" w14:paraId="509123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160,584</w:t>
            </w:r>
          </w:p>
        </w:tc>
        <w:tc>
          <w:tcPr>
            <w:tcW w:w="716" w:type="pct"/>
            <w:hideMark/>
          </w:tcPr>
          <w:p w:rsidRPr="001A7223" w:rsidR="00822A56" w:rsidP="001A7223" w:rsidRDefault="00822A56" w14:paraId="6B11C8C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9,451</w:t>
            </w:r>
          </w:p>
        </w:tc>
        <w:tc>
          <w:tcPr>
            <w:tcW w:w="628" w:type="pct"/>
            <w:hideMark/>
          </w:tcPr>
          <w:p w:rsidRPr="001A7223" w:rsidR="00822A56" w:rsidP="001A7223" w:rsidRDefault="00822A56" w14:paraId="245192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151,133</w:t>
            </w:r>
          </w:p>
        </w:tc>
        <w:tc>
          <w:tcPr>
            <w:tcW w:w="723" w:type="pct"/>
            <w:hideMark/>
          </w:tcPr>
          <w:p w:rsidRPr="001A7223" w:rsidR="00822A56" w:rsidP="001A7223" w:rsidRDefault="00822A56" w14:paraId="6879A8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1599.12%</w:t>
            </w:r>
          </w:p>
        </w:tc>
      </w:tr>
      <w:tr w:rsidRPr="001A7223" w:rsidR="00822A56" w:rsidTr="00822A56" w14:paraId="2B77F8C8" w14:textId="77777777">
        <w:trPr>
          <w:trHeight w:val="396"/>
        </w:trPr>
        <w:tc>
          <w:tcPr>
            <w:tcW w:w="2218" w:type="pct"/>
            <w:hideMark/>
          </w:tcPr>
          <w:p w:rsidRPr="001A7223" w:rsidR="00822A56" w:rsidP="001A7223" w:rsidRDefault="00822A56" w14:paraId="116D308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Payable</w:t>
            </w:r>
          </w:p>
        </w:tc>
        <w:tc>
          <w:tcPr>
            <w:tcW w:w="716" w:type="pct"/>
            <w:hideMark/>
          </w:tcPr>
          <w:p w:rsidRPr="001A7223" w:rsidR="00822A56" w:rsidP="001A7223" w:rsidRDefault="00822A56" w14:paraId="24EC440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955,965</w:t>
            </w:r>
          </w:p>
        </w:tc>
        <w:tc>
          <w:tcPr>
            <w:tcW w:w="716" w:type="pct"/>
            <w:hideMark/>
          </w:tcPr>
          <w:p w:rsidRPr="001A7223" w:rsidR="00822A56" w:rsidP="001A7223" w:rsidRDefault="00822A56" w14:paraId="16FA79D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894,927</w:t>
            </w:r>
          </w:p>
        </w:tc>
        <w:tc>
          <w:tcPr>
            <w:tcW w:w="628" w:type="pct"/>
            <w:hideMark/>
          </w:tcPr>
          <w:p w:rsidRPr="001A7223" w:rsidR="00822A56" w:rsidP="001A7223" w:rsidRDefault="00822A56" w14:paraId="2221EB6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61,038</w:t>
            </w:r>
          </w:p>
        </w:tc>
        <w:tc>
          <w:tcPr>
            <w:tcW w:w="723" w:type="pct"/>
            <w:hideMark/>
          </w:tcPr>
          <w:p w:rsidRPr="001A7223" w:rsidR="00822A56" w:rsidP="001A7223" w:rsidRDefault="00822A56" w14:paraId="0A5099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6.82%</w:t>
            </w:r>
          </w:p>
        </w:tc>
      </w:tr>
      <w:tr w:rsidRPr="001A7223" w:rsidR="00822A56" w:rsidTr="00822A56" w14:paraId="4B67DA6F" w14:textId="77777777">
        <w:trPr>
          <w:trHeight w:val="396"/>
        </w:trPr>
        <w:tc>
          <w:tcPr>
            <w:tcW w:w="2218" w:type="pct"/>
            <w:hideMark/>
          </w:tcPr>
          <w:p w:rsidRPr="001A7223" w:rsidR="00822A56" w:rsidP="001A7223" w:rsidRDefault="00822A56" w14:paraId="348FECD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Payable</w:t>
            </w:r>
          </w:p>
        </w:tc>
        <w:tc>
          <w:tcPr>
            <w:tcW w:w="716" w:type="pct"/>
            <w:hideMark/>
          </w:tcPr>
          <w:p w:rsidRPr="001A7223" w:rsidR="00822A56" w:rsidP="001A7223" w:rsidRDefault="00822A56" w14:paraId="107CF7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66,785</w:t>
            </w:r>
          </w:p>
        </w:tc>
        <w:tc>
          <w:tcPr>
            <w:tcW w:w="716" w:type="pct"/>
            <w:hideMark/>
          </w:tcPr>
          <w:p w:rsidRPr="001A7223" w:rsidR="00822A56" w:rsidP="001A7223" w:rsidRDefault="00822A56" w14:paraId="253B40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70,779</w:t>
            </w:r>
          </w:p>
        </w:tc>
        <w:tc>
          <w:tcPr>
            <w:tcW w:w="628" w:type="pct"/>
            <w:hideMark/>
          </w:tcPr>
          <w:p w:rsidRPr="001A7223" w:rsidR="00822A56" w:rsidP="001A7223" w:rsidRDefault="00822A56" w14:paraId="6D1ABE5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-3,994</w:t>
            </w:r>
          </w:p>
        </w:tc>
        <w:tc>
          <w:tcPr>
            <w:tcW w:w="723" w:type="pct"/>
            <w:hideMark/>
          </w:tcPr>
          <w:p w:rsidRPr="001A7223" w:rsidR="00822A56" w:rsidP="001A7223" w:rsidRDefault="00822A56" w14:paraId="3605EDD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-5.64%</w:t>
            </w:r>
          </w:p>
        </w:tc>
      </w:tr>
      <w:tr w:rsidRPr="001A7223" w:rsidR="00822A56" w:rsidTr="00822A56" w14:paraId="7618BCD6" w14:textId="77777777">
        <w:trPr>
          <w:trHeight w:val="396"/>
        </w:trPr>
        <w:tc>
          <w:tcPr>
            <w:tcW w:w="2218" w:type="pct"/>
            <w:hideMark/>
          </w:tcPr>
          <w:p w:rsidRPr="001A7223" w:rsidR="00822A56" w:rsidP="001A7223" w:rsidRDefault="00822A56" w14:paraId="6A33AE2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Current Liabilities</w:t>
            </w:r>
          </w:p>
        </w:tc>
        <w:tc>
          <w:tcPr>
            <w:tcW w:w="716" w:type="pct"/>
            <w:hideMark/>
          </w:tcPr>
          <w:p w:rsidRPr="001A7223" w:rsidR="00822A56" w:rsidP="001A7223" w:rsidRDefault="00822A56" w14:paraId="5BAD52E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1,512,275</w:t>
            </w:r>
          </w:p>
        </w:tc>
        <w:tc>
          <w:tcPr>
            <w:tcW w:w="716" w:type="pct"/>
            <w:hideMark/>
          </w:tcPr>
          <w:p w:rsidRPr="001A7223" w:rsidR="00822A56" w:rsidP="001A7223" w:rsidRDefault="00822A56" w14:paraId="23534D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1,495,906</w:t>
            </w:r>
          </w:p>
        </w:tc>
        <w:tc>
          <w:tcPr>
            <w:tcW w:w="628" w:type="pct"/>
            <w:hideMark/>
          </w:tcPr>
          <w:p w:rsidRPr="001A7223" w:rsidR="00822A56" w:rsidP="001A7223" w:rsidRDefault="00822A56" w14:paraId="4DDE726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16,369</w:t>
            </w:r>
          </w:p>
        </w:tc>
        <w:tc>
          <w:tcPr>
            <w:tcW w:w="723" w:type="pct"/>
            <w:hideMark/>
          </w:tcPr>
          <w:p w:rsidRPr="001A7223" w:rsidR="00822A56" w:rsidP="001A7223" w:rsidRDefault="00822A56" w14:paraId="69D864F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1.09%</w:t>
            </w:r>
          </w:p>
        </w:tc>
      </w:tr>
      <w:tr w:rsidRPr="001A7223" w:rsidR="00822A56" w:rsidTr="00822A56" w14:paraId="5BFF8D4B" w14:textId="77777777">
        <w:trPr>
          <w:trHeight w:val="396"/>
        </w:trPr>
        <w:tc>
          <w:tcPr>
            <w:tcW w:w="2218" w:type="pct"/>
            <w:hideMark/>
          </w:tcPr>
          <w:p w:rsidRPr="001A7223" w:rsidR="00822A56" w:rsidP="001A7223" w:rsidRDefault="00822A56" w14:paraId="2E114F2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Dividends Payable</w:t>
            </w:r>
          </w:p>
        </w:tc>
        <w:tc>
          <w:tcPr>
            <w:tcW w:w="716" w:type="pct"/>
            <w:hideMark/>
          </w:tcPr>
          <w:p w:rsidRPr="001A7223" w:rsidR="00822A56" w:rsidP="001A7223" w:rsidRDefault="00822A56" w14:paraId="6917983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49373D2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67323D2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0D6143F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0E5DEDBA" w14:textId="77777777">
        <w:trPr>
          <w:trHeight w:val="396"/>
        </w:trPr>
        <w:tc>
          <w:tcPr>
            <w:tcW w:w="2218" w:type="pct"/>
            <w:hideMark/>
          </w:tcPr>
          <w:p w:rsidRPr="001A7223" w:rsidR="00822A56" w:rsidP="001A7223" w:rsidRDefault="00822A56" w14:paraId="75DC55C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Accrued Payroll</w:t>
            </w:r>
          </w:p>
        </w:tc>
        <w:tc>
          <w:tcPr>
            <w:tcW w:w="716" w:type="pct"/>
            <w:hideMark/>
          </w:tcPr>
          <w:p w:rsidRPr="001A7223" w:rsidR="00822A56" w:rsidP="001A7223" w:rsidRDefault="00822A56" w14:paraId="20D3A3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72411BF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46DB8B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6F774EA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0D6FA180" w14:textId="77777777">
        <w:trPr>
          <w:trHeight w:val="396"/>
        </w:trPr>
        <w:tc>
          <w:tcPr>
            <w:tcW w:w="2218" w:type="pct"/>
            <w:hideMark/>
          </w:tcPr>
          <w:p w:rsidRPr="001A7223" w:rsidR="00822A56" w:rsidP="001A7223" w:rsidRDefault="00822A56" w14:paraId="4475B3B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Miscellaneous Current Liabilities</w:t>
            </w:r>
          </w:p>
        </w:tc>
        <w:tc>
          <w:tcPr>
            <w:tcW w:w="716" w:type="pct"/>
            <w:hideMark/>
          </w:tcPr>
          <w:p w:rsidRPr="001A7223" w:rsidR="00822A56" w:rsidP="001A7223" w:rsidRDefault="00822A56" w14:paraId="727B4C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1,512,275</w:t>
            </w:r>
          </w:p>
        </w:tc>
        <w:tc>
          <w:tcPr>
            <w:tcW w:w="716" w:type="pct"/>
            <w:hideMark/>
          </w:tcPr>
          <w:p w:rsidRPr="001A7223" w:rsidR="00822A56" w:rsidP="001A7223" w:rsidRDefault="00822A56" w14:paraId="7F3FAF2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1,495,906</w:t>
            </w:r>
          </w:p>
        </w:tc>
        <w:tc>
          <w:tcPr>
            <w:tcW w:w="628" w:type="pct"/>
            <w:hideMark/>
          </w:tcPr>
          <w:p w:rsidRPr="001A7223" w:rsidR="00822A56" w:rsidP="001A7223" w:rsidRDefault="00822A56" w14:paraId="492EEC9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16,369</w:t>
            </w:r>
          </w:p>
        </w:tc>
        <w:tc>
          <w:tcPr>
            <w:tcW w:w="723" w:type="pct"/>
            <w:hideMark/>
          </w:tcPr>
          <w:p w:rsidRPr="001A7223" w:rsidR="00822A56" w:rsidP="001A7223" w:rsidRDefault="00822A56" w14:paraId="2837481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1.09%</w:t>
            </w:r>
          </w:p>
        </w:tc>
      </w:tr>
      <w:tr w:rsidRPr="001A7223" w:rsidR="00822A56" w:rsidTr="00822A56" w14:paraId="6D4287BC" w14:textId="77777777">
        <w:trPr>
          <w:trHeight w:val="396"/>
        </w:trPr>
        <w:tc>
          <w:tcPr>
            <w:tcW w:w="2218" w:type="pct"/>
            <w:hideMark/>
          </w:tcPr>
          <w:p w:rsidRPr="001A7223" w:rsidR="00822A56" w:rsidP="001A7223" w:rsidRDefault="00822A56" w14:paraId="0E935BF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Liabilities</w:t>
            </w:r>
          </w:p>
        </w:tc>
        <w:tc>
          <w:tcPr>
            <w:tcW w:w="716" w:type="pct"/>
            <w:hideMark/>
          </w:tcPr>
          <w:p w:rsidRPr="001A7223" w:rsidR="00822A56" w:rsidP="001A7223" w:rsidRDefault="00822A56" w14:paraId="463C73A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2,712,063</w:t>
            </w:r>
          </w:p>
        </w:tc>
        <w:tc>
          <w:tcPr>
            <w:tcW w:w="716" w:type="pct"/>
            <w:hideMark/>
          </w:tcPr>
          <w:p w:rsidRPr="001A7223" w:rsidR="00822A56" w:rsidP="001A7223" w:rsidRDefault="00822A56" w14:paraId="182E258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2,483,340</w:t>
            </w:r>
          </w:p>
        </w:tc>
        <w:tc>
          <w:tcPr>
            <w:tcW w:w="628" w:type="pct"/>
            <w:hideMark/>
          </w:tcPr>
          <w:p w:rsidRPr="001A7223" w:rsidR="00822A56" w:rsidP="001A7223" w:rsidRDefault="00822A56" w14:paraId="3D62DE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228,723</w:t>
            </w:r>
          </w:p>
        </w:tc>
        <w:tc>
          <w:tcPr>
            <w:tcW w:w="723" w:type="pct"/>
            <w:hideMark/>
          </w:tcPr>
          <w:p w:rsidRPr="001A7223" w:rsidR="00822A56" w:rsidP="001A7223" w:rsidRDefault="00822A56" w14:paraId="14F9C80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9.21%</w:t>
            </w:r>
          </w:p>
        </w:tc>
      </w:tr>
      <w:tr w:rsidRPr="001A7223" w:rsidR="00822A56" w:rsidTr="00822A56" w14:paraId="5A0178CD" w14:textId="77777777">
        <w:trPr>
          <w:trHeight w:val="585"/>
        </w:trPr>
        <w:tc>
          <w:tcPr>
            <w:tcW w:w="2218" w:type="pct"/>
            <w:hideMark/>
          </w:tcPr>
          <w:p w:rsidRPr="001A7223" w:rsidR="00822A56" w:rsidP="001A7223" w:rsidRDefault="00822A56" w14:paraId="2C5E31B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Assets FOR CALCULATION PURPOSES ONLY</w:t>
            </w:r>
          </w:p>
        </w:tc>
        <w:tc>
          <w:tcPr>
            <w:tcW w:w="716" w:type="pct"/>
            <w:hideMark/>
          </w:tcPr>
          <w:p w:rsidRPr="001A7223" w:rsidR="00822A56" w:rsidP="001A7223" w:rsidRDefault="00822A56" w14:paraId="34A6A54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3,204,819</w:t>
            </w:r>
          </w:p>
        </w:tc>
        <w:tc>
          <w:tcPr>
            <w:tcW w:w="716" w:type="pct"/>
            <w:hideMark/>
          </w:tcPr>
          <w:p w:rsidRPr="001A7223" w:rsidR="00822A56" w:rsidP="001A7223" w:rsidRDefault="00822A56" w14:paraId="781F86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2,893,762</w:t>
            </w:r>
          </w:p>
        </w:tc>
        <w:tc>
          <w:tcPr>
            <w:tcW w:w="628" w:type="pct"/>
            <w:hideMark/>
          </w:tcPr>
          <w:p w:rsidRPr="001A7223" w:rsidR="00822A56" w:rsidP="001A7223" w:rsidRDefault="00822A56" w14:paraId="6C79054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311,057</w:t>
            </w:r>
          </w:p>
        </w:tc>
        <w:tc>
          <w:tcPr>
            <w:tcW w:w="723" w:type="pct"/>
            <w:hideMark/>
          </w:tcPr>
          <w:p w:rsidRPr="001A7223" w:rsidR="00822A56" w:rsidP="001A7223" w:rsidRDefault="00822A56" w14:paraId="79CBF7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10.75%</w:t>
            </w:r>
          </w:p>
        </w:tc>
      </w:tr>
      <w:tr w:rsidRPr="001A7223" w:rsidR="00822A56" w:rsidTr="00822A56" w14:paraId="45AA467E" w14:textId="77777777">
        <w:trPr>
          <w:trHeight w:val="585"/>
        </w:trPr>
        <w:tc>
          <w:tcPr>
            <w:tcW w:w="2218" w:type="pct"/>
            <w:hideMark/>
          </w:tcPr>
          <w:p w:rsidRPr="001A7223" w:rsidR="00822A56" w:rsidP="001A7223" w:rsidRDefault="00822A56" w14:paraId="058423A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Assets FOR CALCULATION PURPOSES ONLY</w:t>
            </w:r>
          </w:p>
        </w:tc>
        <w:tc>
          <w:tcPr>
            <w:tcW w:w="716" w:type="pct"/>
            <w:hideMark/>
          </w:tcPr>
          <w:p w:rsidRPr="001A7223" w:rsidR="00822A56" w:rsidP="001A7223" w:rsidRDefault="00822A56" w14:paraId="39583C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5,982,961</w:t>
            </w:r>
          </w:p>
        </w:tc>
        <w:tc>
          <w:tcPr>
            <w:tcW w:w="716" w:type="pct"/>
            <w:hideMark/>
          </w:tcPr>
          <w:p w:rsidRPr="001A7223" w:rsidR="00822A56" w:rsidP="001A7223" w:rsidRDefault="00822A56" w14:paraId="090C056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5,488,024</w:t>
            </w:r>
          </w:p>
        </w:tc>
        <w:tc>
          <w:tcPr>
            <w:tcW w:w="628" w:type="pct"/>
            <w:hideMark/>
          </w:tcPr>
          <w:p w:rsidRPr="001A7223" w:rsidR="00822A56" w:rsidP="001A7223" w:rsidRDefault="00822A56" w14:paraId="2D38AD1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494,937</w:t>
            </w:r>
          </w:p>
        </w:tc>
        <w:tc>
          <w:tcPr>
            <w:tcW w:w="723" w:type="pct"/>
            <w:hideMark/>
          </w:tcPr>
          <w:p w:rsidRPr="001A7223" w:rsidR="00822A56" w:rsidP="001A7223" w:rsidRDefault="00822A56" w14:paraId="72562A2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9.02%</w:t>
            </w:r>
          </w:p>
        </w:tc>
      </w:tr>
      <w:tr w:rsidRPr="001A7223" w:rsidR="00822A56" w:rsidTr="00822A56" w14:paraId="586475FF" w14:textId="77777777">
        <w:trPr>
          <w:trHeight w:val="525"/>
        </w:trPr>
        <w:tc>
          <w:tcPr>
            <w:tcW w:w="2218" w:type="pct"/>
            <w:hideMark/>
          </w:tcPr>
          <w:p w:rsidRPr="001A7223" w:rsidR="00822A56" w:rsidP="001A7223" w:rsidRDefault="00822A56" w14:paraId="305F218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Inventories FOR CALCULATION PURPOSES ONLY</w:t>
            </w:r>
          </w:p>
        </w:tc>
        <w:tc>
          <w:tcPr>
            <w:tcW w:w="716" w:type="pct"/>
            <w:hideMark/>
          </w:tcPr>
          <w:p w:rsidRPr="001A7223" w:rsidR="00822A56" w:rsidP="001A7223" w:rsidRDefault="00822A56" w14:paraId="4C95CBA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806,309</w:t>
            </w:r>
          </w:p>
        </w:tc>
        <w:tc>
          <w:tcPr>
            <w:tcW w:w="716" w:type="pct"/>
            <w:hideMark/>
          </w:tcPr>
          <w:p w:rsidRPr="001A7223" w:rsidR="00822A56" w:rsidP="001A7223" w:rsidRDefault="00822A56" w14:paraId="29B375F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769,650</w:t>
            </w:r>
          </w:p>
        </w:tc>
        <w:tc>
          <w:tcPr>
            <w:tcW w:w="628" w:type="pct"/>
            <w:hideMark/>
          </w:tcPr>
          <w:p w:rsidRPr="001A7223" w:rsidR="00822A56" w:rsidP="001A7223" w:rsidRDefault="00822A56" w14:paraId="64C0DDC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36,659</w:t>
            </w:r>
          </w:p>
        </w:tc>
        <w:tc>
          <w:tcPr>
            <w:tcW w:w="723" w:type="pct"/>
            <w:hideMark/>
          </w:tcPr>
          <w:p w:rsidRPr="001A7223" w:rsidR="00822A56" w:rsidP="001A7223" w:rsidRDefault="00822A56" w14:paraId="560897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4.76%</w:t>
            </w:r>
          </w:p>
        </w:tc>
      </w:tr>
      <w:tr w:rsidRPr="001A7223" w:rsidR="00822A56" w:rsidTr="00822A56" w14:paraId="2BD75B2E" w14:textId="77777777">
        <w:trPr>
          <w:trHeight w:val="600"/>
        </w:trPr>
        <w:tc>
          <w:tcPr>
            <w:tcW w:w="2218" w:type="pct"/>
            <w:hideMark/>
          </w:tcPr>
          <w:p w:rsidRPr="001A7223" w:rsidR="00822A56" w:rsidP="001A7223" w:rsidRDefault="00822A56" w14:paraId="210F9B1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&amp; Short Term Investments FOR CALCULATION PURPOSES ONLY</w:t>
            </w:r>
          </w:p>
        </w:tc>
        <w:tc>
          <w:tcPr>
            <w:tcW w:w="716" w:type="pct"/>
            <w:hideMark/>
          </w:tcPr>
          <w:p w:rsidRPr="001A7223" w:rsidR="00822A56" w:rsidP="001A7223" w:rsidRDefault="00822A56" w14:paraId="6EBCB6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1,270,787</w:t>
            </w:r>
          </w:p>
        </w:tc>
        <w:tc>
          <w:tcPr>
            <w:tcW w:w="716" w:type="pct"/>
            <w:hideMark/>
          </w:tcPr>
          <w:p w:rsidRPr="001A7223" w:rsidR="00822A56" w:rsidP="001A7223" w:rsidRDefault="00822A56" w14:paraId="58AFC9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1,012,666</w:t>
            </w:r>
          </w:p>
        </w:tc>
        <w:tc>
          <w:tcPr>
            <w:tcW w:w="628" w:type="pct"/>
            <w:hideMark/>
          </w:tcPr>
          <w:p w:rsidRPr="001A7223" w:rsidR="00822A56" w:rsidP="001A7223" w:rsidRDefault="00822A56" w14:paraId="6AD87D0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258,121</w:t>
            </w:r>
          </w:p>
        </w:tc>
        <w:tc>
          <w:tcPr>
            <w:tcW w:w="723" w:type="pct"/>
            <w:hideMark/>
          </w:tcPr>
          <w:p w:rsidRPr="001A7223" w:rsidR="00822A56" w:rsidP="001A7223" w:rsidRDefault="00822A56" w14:paraId="0E40B86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25.49%</w:t>
            </w:r>
          </w:p>
        </w:tc>
      </w:tr>
      <w:tr w:rsidRPr="001A7223" w:rsidR="00822A56" w:rsidTr="00822A56" w14:paraId="25A3034E" w14:textId="77777777">
        <w:trPr>
          <w:trHeight w:val="396"/>
        </w:trPr>
        <w:tc>
          <w:tcPr>
            <w:tcW w:w="2218" w:type="pct"/>
            <w:hideMark/>
          </w:tcPr>
          <w:p w:rsidRPr="001A7223" w:rsidR="00822A56" w:rsidP="001A7223" w:rsidRDefault="00822A56" w14:paraId="7FD1CA4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Debt</w:t>
            </w:r>
          </w:p>
        </w:tc>
        <w:tc>
          <w:tcPr>
            <w:tcW w:w="716" w:type="pct"/>
            <w:hideMark/>
          </w:tcPr>
          <w:p w:rsidRPr="001A7223" w:rsidR="00822A56" w:rsidP="001A7223" w:rsidRDefault="00822A56" w14:paraId="2E48F19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946,966</w:t>
            </w:r>
          </w:p>
        </w:tc>
        <w:tc>
          <w:tcPr>
            <w:tcW w:w="716" w:type="pct"/>
            <w:hideMark/>
          </w:tcPr>
          <w:p w:rsidRPr="001A7223" w:rsidR="00822A56" w:rsidP="001A7223" w:rsidRDefault="00822A56" w14:paraId="3F68D6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703,113</w:t>
            </w:r>
          </w:p>
        </w:tc>
        <w:tc>
          <w:tcPr>
            <w:tcW w:w="628" w:type="pct"/>
            <w:hideMark/>
          </w:tcPr>
          <w:p w:rsidRPr="001A7223" w:rsidR="00822A56" w:rsidP="001A7223" w:rsidRDefault="00822A56" w14:paraId="33FB5E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243,853</w:t>
            </w:r>
          </w:p>
        </w:tc>
        <w:tc>
          <w:tcPr>
            <w:tcW w:w="723" w:type="pct"/>
            <w:hideMark/>
          </w:tcPr>
          <w:p w:rsidRPr="001A7223" w:rsidR="00822A56" w:rsidP="001A7223" w:rsidRDefault="00822A56" w14:paraId="4D58A9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34.68%</w:t>
            </w:r>
          </w:p>
        </w:tc>
      </w:tr>
      <w:tr w:rsidRPr="001A7223" w:rsidR="00822A56" w:rsidTr="00822A56" w14:paraId="031D9033" w14:textId="77777777">
        <w:trPr>
          <w:trHeight w:val="396"/>
        </w:trPr>
        <w:tc>
          <w:tcPr>
            <w:tcW w:w="2218" w:type="pct"/>
            <w:hideMark/>
          </w:tcPr>
          <w:p w:rsidRPr="001A7223" w:rsidR="00822A56" w:rsidP="001A7223" w:rsidRDefault="00822A56" w14:paraId="79C29F7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Debt excl. Capitalized Leases</w:t>
            </w:r>
          </w:p>
        </w:tc>
        <w:tc>
          <w:tcPr>
            <w:tcW w:w="716" w:type="pct"/>
            <w:hideMark/>
          </w:tcPr>
          <w:p w:rsidRPr="001A7223" w:rsidR="00822A56" w:rsidP="001A7223" w:rsidRDefault="00822A56" w14:paraId="3A6BEF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928,615</w:t>
            </w:r>
          </w:p>
        </w:tc>
        <w:tc>
          <w:tcPr>
            <w:tcW w:w="716" w:type="pct"/>
            <w:hideMark/>
          </w:tcPr>
          <w:p w:rsidRPr="001A7223" w:rsidR="00822A56" w:rsidP="001A7223" w:rsidRDefault="00822A56" w14:paraId="59E2CE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679,213</w:t>
            </w:r>
          </w:p>
        </w:tc>
        <w:tc>
          <w:tcPr>
            <w:tcW w:w="628" w:type="pct"/>
            <w:hideMark/>
          </w:tcPr>
          <w:p w:rsidRPr="001A7223" w:rsidR="00822A56" w:rsidP="001A7223" w:rsidRDefault="00822A56" w14:paraId="6D2434A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249,402</w:t>
            </w:r>
          </w:p>
        </w:tc>
        <w:tc>
          <w:tcPr>
            <w:tcW w:w="723" w:type="pct"/>
            <w:hideMark/>
          </w:tcPr>
          <w:p w:rsidRPr="001A7223" w:rsidR="00822A56" w:rsidP="001A7223" w:rsidRDefault="00822A56" w14:paraId="21060FD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36.72%</w:t>
            </w:r>
          </w:p>
        </w:tc>
      </w:tr>
      <w:tr w:rsidRPr="001A7223" w:rsidR="00822A56" w:rsidTr="00822A56" w14:paraId="68E41D9A" w14:textId="77777777">
        <w:trPr>
          <w:trHeight w:val="396"/>
        </w:trPr>
        <w:tc>
          <w:tcPr>
            <w:tcW w:w="2218" w:type="pct"/>
            <w:hideMark/>
          </w:tcPr>
          <w:p w:rsidRPr="001A7223" w:rsidR="00822A56" w:rsidP="001A7223" w:rsidRDefault="00822A56" w14:paraId="2031B13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Non-Convertible Debt</w:t>
            </w:r>
          </w:p>
        </w:tc>
        <w:tc>
          <w:tcPr>
            <w:tcW w:w="716" w:type="pct"/>
            <w:hideMark/>
          </w:tcPr>
          <w:p w:rsidRPr="001A7223" w:rsidR="00822A56" w:rsidP="001A7223" w:rsidRDefault="00822A56" w14:paraId="2D68902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928,615</w:t>
            </w:r>
          </w:p>
        </w:tc>
        <w:tc>
          <w:tcPr>
            <w:tcW w:w="716" w:type="pct"/>
            <w:hideMark/>
          </w:tcPr>
          <w:p w:rsidRPr="001A7223" w:rsidR="00822A56" w:rsidP="001A7223" w:rsidRDefault="00822A56" w14:paraId="1F6E2A3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679,213</w:t>
            </w:r>
          </w:p>
        </w:tc>
        <w:tc>
          <w:tcPr>
            <w:tcW w:w="628" w:type="pct"/>
            <w:hideMark/>
          </w:tcPr>
          <w:p w:rsidRPr="001A7223" w:rsidR="00822A56" w:rsidP="001A7223" w:rsidRDefault="00822A56" w14:paraId="60564CD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249,402</w:t>
            </w:r>
          </w:p>
        </w:tc>
        <w:tc>
          <w:tcPr>
            <w:tcW w:w="723" w:type="pct"/>
            <w:hideMark/>
          </w:tcPr>
          <w:p w:rsidRPr="001A7223" w:rsidR="00822A56" w:rsidP="001A7223" w:rsidRDefault="00822A56" w14:paraId="69CF55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36.72%</w:t>
            </w:r>
          </w:p>
        </w:tc>
      </w:tr>
      <w:tr w:rsidRPr="001A7223" w:rsidR="00822A56" w:rsidTr="00822A56" w14:paraId="5A8E7AB1" w14:textId="77777777">
        <w:trPr>
          <w:trHeight w:val="396"/>
        </w:trPr>
        <w:tc>
          <w:tcPr>
            <w:tcW w:w="2218" w:type="pct"/>
            <w:hideMark/>
          </w:tcPr>
          <w:p w:rsidRPr="001A7223" w:rsidR="00822A56" w:rsidP="001A7223" w:rsidRDefault="00822A56" w14:paraId="1250930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Convertible Debt</w:t>
            </w:r>
          </w:p>
        </w:tc>
        <w:tc>
          <w:tcPr>
            <w:tcW w:w="716" w:type="pct"/>
            <w:hideMark/>
          </w:tcPr>
          <w:p w:rsidRPr="001A7223" w:rsidR="00822A56" w:rsidP="001A7223" w:rsidRDefault="00822A56" w14:paraId="38257DF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115D26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3D99B1F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4C4D51E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2B596BAA" w14:textId="77777777">
        <w:trPr>
          <w:trHeight w:val="396"/>
        </w:trPr>
        <w:tc>
          <w:tcPr>
            <w:tcW w:w="2218" w:type="pct"/>
            <w:hideMark/>
          </w:tcPr>
          <w:p w:rsidRPr="001A7223" w:rsidR="00822A56" w:rsidP="001A7223" w:rsidRDefault="00822A56" w14:paraId="2705ABE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Capitalized Lease Obligations</w:t>
            </w:r>
          </w:p>
        </w:tc>
        <w:tc>
          <w:tcPr>
            <w:tcW w:w="716" w:type="pct"/>
            <w:hideMark/>
          </w:tcPr>
          <w:p w:rsidRPr="001A7223" w:rsidR="00822A56" w:rsidP="001A7223" w:rsidRDefault="00822A56" w14:paraId="1FA14B7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18,351</w:t>
            </w:r>
          </w:p>
        </w:tc>
        <w:tc>
          <w:tcPr>
            <w:tcW w:w="716" w:type="pct"/>
            <w:hideMark/>
          </w:tcPr>
          <w:p w:rsidRPr="001A7223" w:rsidR="00822A56" w:rsidP="001A7223" w:rsidRDefault="00822A56" w14:paraId="09D9AA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23,900</w:t>
            </w:r>
          </w:p>
        </w:tc>
        <w:tc>
          <w:tcPr>
            <w:tcW w:w="628" w:type="pct"/>
            <w:hideMark/>
          </w:tcPr>
          <w:p w:rsidRPr="001A7223" w:rsidR="00822A56" w:rsidP="001A7223" w:rsidRDefault="00822A56" w14:paraId="7E63D57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-5,549</w:t>
            </w:r>
          </w:p>
        </w:tc>
        <w:tc>
          <w:tcPr>
            <w:tcW w:w="723" w:type="pct"/>
            <w:hideMark/>
          </w:tcPr>
          <w:p w:rsidRPr="001A7223" w:rsidR="00822A56" w:rsidP="001A7223" w:rsidRDefault="00822A56" w14:paraId="5701667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-23.22%</w:t>
            </w:r>
          </w:p>
        </w:tc>
      </w:tr>
      <w:tr w:rsidRPr="001A7223" w:rsidR="00822A56" w:rsidTr="00822A56" w14:paraId="536B6734" w14:textId="77777777">
        <w:trPr>
          <w:trHeight w:val="396"/>
        </w:trPr>
        <w:tc>
          <w:tcPr>
            <w:tcW w:w="2218" w:type="pct"/>
            <w:hideMark/>
          </w:tcPr>
          <w:p w:rsidRPr="001A7223" w:rsidR="00822A56" w:rsidP="001A7223" w:rsidRDefault="00822A56" w14:paraId="2084187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Provision for Risks &amp; Charges</w:t>
            </w:r>
          </w:p>
        </w:tc>
        <w:tc>
          <w:tcPr>
            <w:tcW w:w="716" w:type="pct"/>
            <w:hideMark/>
          </w:tcPr>
          <w:p w:rsidRPr="001A7223" w:rsidR="00822A56" w:rsidP="001A7223" w:rsidRDefault="00822A56" w14:paraId="06AAB66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485,428</w:t>
            </w:r>
          </w:p>
        </w:tc>
        <w:tc>
          <w:tcPr>
            <w:tcW w:w="716" w:type="pct"/>
            <w:hideMark/>
          </w:tcPr>
          <w:p w:rsidRPr="001A7223" w:rsidR="00822A56" w:rsidP="001A7223" w:rsidRDefault="00822A56" w14:paraId="5E23E02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593,670</w:t>
            </w:r>
          </w:p>
        </w:tc>
        <w:tc>
          <w:tcPr>
            <w:tcW w:w="628" w:type="pct"/>
            <w:hideMark/>
          </w:tcPr>
          <w:p w:rsidRPr="001A7223" w:rsidR="00822A56" w:rsidP="001A7223" w:rsidRDefault="00822A56" w14:paraId="215B69D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-108,242</w:t>
            </w:r>
          </w:p>
        </w:tc>
        <w:tc>
          <w:tcPr>
            <w:tcW w:w="723" w:type="pct"/>
            <w:hideMark/>
          </w:tcPr>
          <w:p w:rsidRPr="001A7223" w:rsidR="00822A56" w:rsidP="001A7223" w:rsidRDefault="00822A56" w14:paraId="4AF790D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-18.23%</w:t>
            </w:r>
          </w:p>
        </w:tc>
      </w:tr>
      <w:tr w:rsidRPr="001A7223" w:rsidR="00822A56" w:rsidTr="00822A56" w14:paraId="782142C6" w14:textId="77777777">
        <w:trPr>
          <w:trHeight w:val="396"/>
        </w:trPr>
        <w:tc>
          <w:tcPr>
            <w:tcW w:w="2218" w:type="pct"/>
            <w:hideMark/>
          </w:tcPr>
          <w:p w:rsidRPr="001A7223" w:rsidR="00822A56" w:rsidP="001A7223" w:rsidRDefault="00822A56" w14:paraId="5A631F7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w:t>
            </w:r>
          </w:p>
        </w:tc>
        <w:tc>
          <w:tcPr>
            <w:tcW w:w="716" w:type="pct"/>
            <w:hideMark/>
          </w:tcPr>
          <w:p w:rsidRPr="001A7223" w:rsidR="00822A56" w:rsidP="001A7223" w:rsidRDefault="00822A56" w14:paraId="27BAEF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-345,189</w:t>
            </w:r>
          </w:p>
        </w:tc>
        <w:tc>
          <w:tcPr>
            <w:tcW w:w="716" w:type="pct"/>
            <w:hideMark/>
          </w:tcPr>
          <w:p w:rsidRPr="001A7223" w:rsidR="00822A56" w:rsidP="001A7223" w:rsidRDefault="00822A56" w14:paraId="4980D2B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-409,702</w:t>
            </w:r>
          </w:p>
        </w:tc>
        <w:tc>
          <w:tcPr>
            <w:tcW w:w="628" w:type="pct"/>
            <w:hideMark/>
          </w:tcPr>
          <w:p w:rsidRPr="001A7223" w:rsidR="00822A56" w:rsidP="001A7223" w:rsidRDefault="00822A56" w14:paraId="6E216CD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64,513</w:t>
            </w:r>
          </w:p>
        </w:tc>
        <w:tc>
          <w:tcPr>
            <w:tcW w:w="723" w:type="pct"/>
            <w:hideMark/>
          </w:tcPr>
          <w:p w:rsidRPr="001A7223" w:rsidR="00822A56" w:rsidP="001A7223" w:rsidRDefault="00822A56" w14:paraId="13590ED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-15.75%</w:t>
            </w:r>
          </w:p>
        </w:tc>
      </w:tr>
      <w:tr w:rsidRPr="001A7223" w:rsidR="00822A56" w:rsidTr="00822A56" w14:paraId="77008EDC" w14:textId="77777777">
        <w:trPr>
          <w:trHeight w:val="396"/>
        </w:trPr>
        <w:tc>
          <w:tcPr>
            <w:tcW w:w="2218" w:type="pct"/>
            <w:hideMark/>
          </w:tcPr>
          <w:p w:rsidRPr="001A7223" w:rsidR="00822A56" w:rsidP="001A7223" w:rsidRDefault="00822A56" w14:paraId="2F0B9E3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 - Credit</w:t>
            </w:r>
          </w:p>
        </w:tc>
        <w:tc>
          <w:tcPr>
            <w:tcW w:w="716" w:type="pct"/>
            <w:hideMark/>
          </w:tcPr>
          <w:p w:rsidRPr="001A7223" w:rsidR="00822A56" w:rsidP="001A7223" w:rsidRDefault="00822A56" w14:paraId="6BC085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62,531</w:t>
            </w:r>
          </w:p>
        </w:tc>
        <w:tc>
          <w:tcPr>
            <w:tcW w:w="716" w:type="pct"/>
            <w:hideMark/>
          </w:tcPr>
          <w:p w:rsidRPr="001A7223" w:rsidR="00822A56" w:rsidP="001A7223" w:rsidRDefault="00822A56" w14:paraId="53DA1F0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44,502</w:t>
            </w:r>
          </w:p>
        </w:tc>
        <w:tc>
          <w:tcPr>
            <w:tcW w:w="628" w:type="pct"/>
            <w:hideMark/>
          </w:tcPr>
          <w:p w:rsidRPr="001A7223" w:rsidR="00822A56" w:rsidP="001A7223" w:rsidRDefault="00822A56" w14:paraId="71E53EA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18,029</w:t>
            </w:r>
          </w:p>
        </w:tc>
        <w:tc>
          <w:tcPr>
            <w:tcW w:w="723" w:type="pct"/>
            <w:hideMark/>
          </w:tcPr>
          <w:p w:rsidRPr="001A7223" w:rsidR="00822A56" w:rsidP="001A7223" w:rsidRDefault="00822A56" w14:paraId="02A1C18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40.51%</w:t>
            </w:r>
          </w:p>
        </w:tc>
      </w:tr>
      <w:tr w:rsidRPr="001A7223" w:rsidR="00822A56" w:rsidTr="00822A56" w14:paraId="20891613" w14:textId="77777777">
        <w:trPr>
          <w:trHeight w:val="396"/>
        </w:trPr>
        <w:tc>
          <w:tcPr>
            <w:tcW w:w="2218" w:type="pct"/>
            <w:hideMark/>
          </w:tcPr>
          <w:p w:rsidRPr="001A7223" w:rsidR="00822A56" w:rsidP="001A7223" w:rsidRDefault="00822A56" w14:paraId="6B7589D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 - Debit</w:t>
            </w:r>
          </w:p>
        </w:tc>
        <w:tc>
          <w:tcPr>
            <w:tcW w:w="716" w:type="pct"/>
            <w:hideMark/>
          </w:tcPr>
          <w:p w:rsidRPr="001A7223" w:rsidR="00822A56" w:rsidP="001A7223" w:rsidRDefault="00822A56" w14:paraId="17365AD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407,720</w:t>
            </w:r>
          </w:p>
        </w:tc>
        <w:tc>
          <w:tcPr>
            <w:tcW w:w="716" w:type="pct"/>
            <w:hideMark/>
          </w:tcPr>
          <w:p w:rsidRPr="001A7223" w:rsidR="00822A56" w:rsidP="001A7223" w:rsidRDefault="00822A56" w14:paraId="1B46F00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454,204</w:t>
            </w:r>
          </w:p>
        </w:tc>
        <w:tc>
          <w:tcPr>
            <w:tcW w:w="628" w:type="pct"/>
            <w:hideMark/>
          </w:tcPr>
          <w:p w:rsidRPr="001A7223" w:rsidR="00822A56" w:rsidP="001A7223" w:rsidRDefault="00822A56" w14:paraId="0B73DA5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-46,484</w:t>
            </w:r>
          </w:p>
        </w:tc>
        <w:tc>
          <w:tcPr>
            <w:tcW w:w="723" w:type="pct"/>
            <w:hideMark/>
          </w:tcPr>
          <w:p w:rsidRPr="001A7223" w:rsidR="00822A56" w:rsidP="001A7223" w:rsidRDefault="00822A56" w14:paraId="768B4D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-10.23%</w:t>
            </w:r>
          </w:p>
        </w:tc>
      </w:tr>
      <w:tr w:rsidRPr="001A7223" w:rsidR="00822A56" w:rsidTr="00822A56" w14:paraId="48DD3DAE" w14:textId="77777777">
        <w:trPr>
          <w:trHeight w:val="396"/>
        </w:trPr>
        <w:tc>
          <w:tcPr>
            <w:tcW w:w="2218" w:type="pct"/>
            <w:hideMark/>
          </w:tcPr>
          <w:p w:rsidRPr="001A7223" w:rsidR="00822A56" w:rsidP="001A7223" w:rsidRDefault="00822A56" w14:paraId="4620ABB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Liabilities</w:t>
            </w:r>
          </w:p>
        </w:tc>
        <w:tc>
          <w:tcPr>
            <w:tcW w:w="716" w:type="pct"/>
            <w:hideMark/>
          </w:tcPr>
          <w:p w:rsidRPr="001A7223" w:rsidR="00822A56" w:rsidP="001A7223" w:rsidRDefault="00822A56" w14:paraId="6E68A35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16,038</w:t>
            </w:r>
          </w:p>
        </w:tc>
        <w:tc>
          <w:tcPr>
            <w:tcW w:w="716" w:type="pct"/>
            <w:hideMark/>
          </w:tcPr>
          <w:p w:rsidRPr="001A7223" w:rsidR="00822A56" w:rsidP="001A7223" w:rsidRDefault="00822A56" w14:paraId="3F4FE1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16,166</w:t>
            </w:r>
          </w:p>
        </w:tc>
        <w:tc>
          <w:tcPr>
            <w:tcW w:w="628" w:type="pct"/>
            <w:hideMark/>
          </w:tcPr>
          <w:p w:rsidRPr="001A7223" w:rsidR="00822A56" w:rsidP="001A7223" w:rsidRDefault="00822A56" w14:paraId="768621D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-128</w:t>
            </w:r>
          </w:p>
        </w:tc>
        <w:tc>
          <w:tcPr>
            <w:tcW w:w="723" w:type="pct"/>
            <w:hideMark/>
          </w:tcPr>
          <w:p w:rsidRPr="001A7223" w:rsidR="00822A56" w:rsidP="001A7223" w:rsidRDefault="00822A56" w14:paraId="12CE6D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-0.79%</w:t>
            </w:r>
          </w:p>
        </w:tc>
      </w:tr>
      <w:tr w:rsidRPr="001A7223" w:rsidR="00822A56" w:rsidTr="00822A56" w14:paraId="61CB4C76" w14:textId="77777777">
        <w:trPr>
          <w:trHeight w:val="396"/>
        </w:trPr>
        <w:tc>
          <w:tcPr>
            <w:tcW w:w="2218" w:type="pct"/>
            <w:hideMark/>
          </w:tcPr>
          <w:p w:rsidRPr="001A7223" w:rsidR="00822A56" w:rsidP="001A7223" w:rsidRDefault="00822A56" w14:paraId="6A941CA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 Liability-Untaxed Reserves</w:t>
            </w:r>
          </w:p>
        </w:tc>
        <w:tc>
          <w:tcPr>
            <w:tcW w:w="716" w:type="pct"/>
            <w:hideMark/>
          </w:tcPr>
          <w:p w:rsidRPr="001A7223" w:rsidR="00822A56" w:rsidP="001A7223" w:rsidRDefault="00822A56" w14:paraId="4F1BB70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7548DC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073E63B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7F8392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7D15F50A" w14:textId="77777777">
        <w:trPr>
          <w:trHeight w:val="396"/>
        </w:trPr>
        <w:tc>
          <w:tcPr>
            <w:tcW w:w="2218" w:type="pct"/>
            <w:hideMark/>
          </w:tcPr>
          <w:p w:rsidRPr="001A7223" w:rsidR="00822A56" w:rsidP="001A7223" w:rsidRDefault="00822A56" w14:paraId="4F41252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Liabilities (excl. Deferred Income)</w:t>
            </w:r>
          </w:p>
        </w:tc>
        <w:tc>
          <w:tcPr>
            <w:tcW w:w="716" w:type="pct"/>
            <w:hideMark/>
          </w:tcPr>
          <w:p w:rsidRPr="001A7223" w:rsidR="00822A56" w:rsidP="001A7223" w:rsidRDefault="00822A56" w14:paraId="113B44A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16,038</w:t>
            </w:r>
          </w:p>
        </w:tc>
        <w:tc>
          <w:tcPr>
            <w:tcW w:w="716" w:type="pct"/>
            <w:hideMark/>
          </w:tcPr>
          <w:p w:rsidRPr="001A7223" w:rsidR="00822A56" w:rsidP="001A7223" w:rsidRDefault="00822A56" w14:paraId="29C57B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16,166</w:t>
            </w:r>
          </w:p>
        </w:tc>
        <w:tc>
          <w:tcPr>
            <w:tcW w:w="628" w:type="pct"/>
            <w:hideMark/>
          </w:tcPr>
          <w:p w:rsidRPr="001A7223" w:rsidR="00822A56" w:rsidP="001A7223" w:rsidRDefault="00822A56" w14:paraId="18193C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-128</w:t>
            </w:r>
          </w:p>
        </w:tc>
        <w:tc>
          <w:tcPr>
            <w:tcW w:w="723" w:type="pct"/>
            <w:hideMark/>
          </w:tcPr>
          <w:p w:rsidRPr="001A7223" w:rsidR="00822A56" w:rsidP="001A7223" w:rsidRDefault="00822A56" w14:paraId="1B2D25A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-0.79%</w:t>
            </w:r>
          </w:p>
        </w:tc>
      </w:tr>
      <w:tr w:rsidRPr="001A7223" w:rsidR="00822A56" w:rsidTr="00822A56" w14:paraId="547D28B8" w14:textId="77777777">
        <w:trPr>
          <w:trHeight w:val="396"/>
        </w:trPr>
        <w:tc>
          <w:tcPr>
            <w:tcW w:w="2218" w:type="pct"/>
            <w:hideMark/>
          </w:tcPr>
          <w:p w:rsidRPr="001A7223" w:rsidR="00822A56" w:rsidP="001A7223" w:rsidRDefault="00822A56" w14:paraId="4E6683E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Income</w:t>
            </w:r>
          </w:p>
        </w:tc>
        <w:tc>
          <w:tcPr>
            <w:tcW w:w="716" w:type="pct"/>
            <w:hideMark/>
          </w:tcPr>
          <w:p w:rsidRPr="001A7223" w:rsidR="00822A56" w:rsidP="001A7223" w:rsidRDefault="00822A56" w14:paraId="4DDF3E1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085EA86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326FC81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055C15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318A61B8" w14:textId="77777777">
        <w:trPr>
          <w:trHeight w:val="396"/>
        </w:trPr>
        <w:tc>
          <w:tcPr>
            <w:tcW w:w="2218" w:type="pct"/>
            <w:hideMark/>
          </w:tcPr>
          <w:p w:rsidRPr="001A7223" w:rsidR="00822A56" w:rsidP="001A7223" w:rsidRDefault="00822A56" w14:paraId="60900CA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Liabilities</w:t>
            </w:r>
          </w:p>
        </w:tc>
        <w:tc>
          <w:tcPr>
            <w:tcW w:w="716" w:type="pct"/>
            <w:hideMark/>
          </w:tcPr>
          <w:p w:rsidRPr="001A7223" w:rsidR="00822A56" w:rsidP="001A7223" w:rsidRDefault="00822A56" w14:paraId="114285D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4,223,026</w:t>
            </w:r>
          </w:p>
        </w:tc>
        <w:tc>
          <w:tcPr>
            <w:tcW w:w="716" w:type="pct"/>
            <w:hideMark/>
          </w:tcPr>
          <w:p w:rsidRPr="001A7223" w:rsidR="00822A56" w:rsidP="001A7223" w:rsidRDefault="00822A56" w14:paraId="40163A4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3,840,791</w:t>
            </w:r>
          </w:p>
        </w:tc>
        <w:tc>
          <w:tcPr>
            <w:tcW w:w="628" w:type="pct"/>
            <w:hideMark/>
          </w:tcPr>
          <w:p w:rsidRPr="001A7223" w:rsidR="00822A56" w:rsidP="001A7223" w:rsidRDefault="00822A56" w14:paraId="2FC6FBE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382,235</w:t>
            </w:r>
          </w:p>
        </w:tc>
        <w:tc>
          <w:tcPr>
            <w:tcW w:w="723" w:type="pct"/>
            <w:hideMark/>
          </w:tcPr>
          <w:p w:rsidRPr="001A7223" w:rsidR="00822A56" w:rsidP="001A7223" w:rsidRDefault="00822A56" w14:paraId="7FBAB0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9.95%</w:t>
            </w:r>
          </w:p>
        </w:tc>
      </w:tr>
      <w:tr w:rsidRPr="001A7223" w:rsidR="00822A56" w:rsidTr="00822A56" w14:paraId="4A50FA82" w14:textId="77777777">
        <w:trPr>
          <w:trHeight w:val="396"/>
        </w:trPr>
        <w:tc>
          <w:tcPr>
            <w:tcW w:w="2218" w:type="pct"/>
            <w:hideMark/>
          </w:tcPr>
          <w:p w:rsidRPr="001A7223" w:rsidR="00822A56" w:rsidP="001A7223" w:rsidRDefault="00822A56" w14:paraId="24D3AE6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Non-Equity Reserves</w:t>
            </w:r>
          </w:p>
        </w:tc>
        <w:tc>
          <w:tcPr>
            <w:tcW w:w="716" w:type="pct"/>
            <w:hideMark/>
          </w:tcPr>
          <w:p w:rsidRPr="001A7223" w:rsidR="00822A56" w:rsidP="001A7223" w:rsidRDefault="00822A56" w14:paraId="67D6881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2C30096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49E500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715C3FD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102B00A2" w14:textId="77777777">
        <w:trPr>
          <w:trHeight w:val="396"/>
        </w:trPr>
        <w:tc>
          <w:tcPr>
            <w:tcW w:w="2218" w:type="pct"/>
            <w:hideMark/>
          </w:tcPr>
          <w:p w:rsidRPr="001A7223" w:rsidR="00822A56" w:rsidP="001A7223" w:rsidRDefault="00822A56" w14:paraId="1FA7232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Stock (Carrying Value)</w:t>
            </w:r>
          </w:p>
        </w:tc>
        <w:tc>
          <w:tcPr>
            <w:tcW w:w="716" w:type="pct"/>
            <w:hideMark/>
          </w:tcPr>
          <w:p w:rsidRPr="001A7223" w:rsidR="00822A56" w:rsidP="001A7223" w:rsidRDefault="00822A56" w14:paraId="69FD0F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2C4B43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5E78FC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62774B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61B44FD6" w14:textId="77777777">
        <w:trPr>
          <w:trHeight w:val="396"/>
        </w:trPr>
        <w:tc>
          <w:tcPr>
            <w:tcW w:w="2218" w:type="pct"/>
            <w:hideMark/>
          </w:tcPr>
          <w:p w:rsidRPr="001A7223" w:rsidR="00822A56" w:rsidP="001A7223" w:rsidRDefault="00822A56" w14:paraId="5CC3F74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Redeemable Preferred Stock</w:t>
            </w:r>
          </w:p>
        </w:tc>
        <w:tc>
          <w:tcPr>
            <w:tcW w:w="716" w:type="pct"/>
            <w:hideMark/>
          </w:tcPr>
          <w:p w:rsidRPr="001A7223" w:rsidR="00822A56" w:rsidP="001A7223" w:rsidRDefault="00822A56" w14:paraId="64F15F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1AE927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7D95E6E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7AC8FB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5FCF1F43" w14:textId="77777777">
        <w:trPr>
          <w:trHeight w:val="396"/>
        </w:trPr>
        <w:tc>
          <w:tcPr>
            <w:tcW w:w="2218" w:type="pct"/>
            <w:hideMark/>
          </w:tcPr>
          <w:p w:rsidRPr="001A7223" w:rsidR="00822A56" w:rsidP="001A7223" w:rsidRDefault="00822A56" w14:paraId="5D67AF2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Non-Redeemable Preferred Stock</w:t>
            </w:r>
          </w:p>
        </w:tc>
        <w:tc>
          <w:tcPr>
            <w:tcW w:w="716" w:type="pct"/>
            <w:hideMark/>
          </w:tcPr>
          <w:p w:rsidRPr="001A7223" w:rsidR="00822A56" w:rsidP="001A7223" w:rsidRDefault="00822A56" w14:paraId="6DB6CF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19387AB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26C7F9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60BA65A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425402CF" w14:textId="77777777">
        <w:trPr>
          <w:trHeight w:val="396"/>
        </w:trPr>
        <w:tc>
          <w:tcPr>
            <w:tcW w:w="2218" w:type="pct"/>
            <w:hideMark/>
          </w:tcPr>
          <w:p w:rsidRPr="001A7223" w:rsidR="00822A56" w:rsidP="001A7223" w:rsidRDefault="00822A56" w14:paraId="27EF40F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Stock issues for ESOP</w:t>
            </w:r>
          </w:p>
        </w:tc>
        <w:tc>
          <w:tcPr>
            <w:tcW w:w="716" w:type="pct"/>
            <w:hideMark/>
          </w:tcPr>
          <w:p w:rsidRPr="001A7223" w:rsidR="00822A56" w:rsidP="001A7223" w:rsidRDefault="00822A56" w14:paraId="209BB4E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107790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55EAB54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2838343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7E19F9B0" w14:textId="77777777">
        <w:trPr>
          <w:trHeight w:val="396"/>
        </w:trPr>
        <w:tc>
          <w:tcPr>
            <w:tcW w:w="2218" w:type="pct"/>
            <w:hideMark/>
          </w:tcPr>
          <w:p w:rsidRPr="001A7223" w:rsidR="00822A56" w:rsidP="001A7223" w:rsidRDefault="00822A56" w14:paraId="2BFC89A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ESOP Guarantees - Preferred Stock</w:t>
            </w:r>
          </w:p>
        </w:tc>
        <w:tc>
          <w:tcPr>
            <w:tcW w:w="716" w:type="pct"/>
            <w:hideMark/>
          </w:tcPr>
          <w:p w:rsidRPr="001A7223" w:rsidR="00822A56" w:rsidP="001A7223" w:rsidRDefault="00822A56" w14:paraId="123AA0D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6E384C2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00CDCF3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7293CF4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23B451CF" w14:textId="77777777">
        <w:trPr>
          <w:trHeight w:val="396"/>
        </w:trPr>
        <w:tc>
          <w:tcPr>
            <w:tcW w:w="2218" w:type="pct"/>
            <w:hideMark/>
          </w:tcPr>
          <w:p w:rsidRPr="001A7223" w:rsidR="00822A56" w:rsidP="001A7223" w:rsidRDefault="00822A56" w14:paraId="458CC34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Common Equity (Total)</w:t>
            </w:r>
          </w:p>
        </w:tc>
        <w:tc>
          <w:tcPr>
            <w:tcW w:w="716" w:type="pct"/>
            <w:hideMark/>
          </w:tcPr>
          <w:p w:rsidRPr="001A7223" w:rsidR="00822A56" w:rsidP="001A7223" w:rsidRDefault="00822A56" w14:paraId="442D769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1,571,889</w:t>
            </w:r>
          </w:p>
        </w:tc>
        <w:tc>
          <w:tcPr>
            <w:tcW w:w="716" w:type="pct"/>
            <w:hideMark/>
          </w:tcPr>
          <w:p w:rsidRPr="001A7223" w:rsidR="00822A56" w:rsidP="001A7223" w:rsidRDefault="00822A56" w14:paraId="1F2BE80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1,444,442</w:t>
            </w:r>
          </w:p>
        </w:tc>
        <w:tc>
          <w:tcPr>
            <w:tcW w:w="628" w:type="pct"/>
            <w:hideMark/>
          </w:tcPr>
          <w:p w:rsidRPr="001A7223" w:rsidR="00822A56" w:rsidP="001A7223" w:rsidRDefault="00822A56" w14:paraId="72715EE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127,447</w:t>
            </w:r>
          </w:p>
        </w:tc>
        <w:tc>
          <w:tcPr>
            <w:tcW w:w="723" w:type="pct"/>
            <w:hideMark/>
          </w:tcPr>
          <w:p w:rsidRPr="001A7223" w:rsidR="00822A56" w:rsidP="001A7223" w:rsidRDefault="00822A56" w14:paraId="0253E3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8.82%</w:t>
            </w:r>
          </w:p>
        </w:tc>
      </w:tr>
      <w:tr w:rsidRPr="001A7223" w:rsidR="00822A56" w:rsidTr="00822A56" w14:paraId="13499310" w14:textId="77777777">
        <w:trPr>
          <w:trHeight w:val="396"/>
        </w:trPr>
        <w:tc>
          <w:tcPr>
            <w:tcW w:w="2218" w:type="pct"/>
            <w:hideMark/>
          </w:tcPr>
          <w:p w:rsidRPr="001A7223" w:rsidR="00822A56" w:rsidP="001A7223" w:rsidRDefault="00822A56" w14:paraId="57B33F1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Common Stock Par/Carry Value</w:t>
            </w:r>
          </w:p>
        </w:tc>
        <w:tc>
          <w:tcPr>
            <w:tcW w:w="716" w:type="pct"/>
            <w:hideMark/>
          </w:tcPr>
          <w:p w:rsidRPr="001A7223" w:rsidR="00822A56" w:rsidP="001A7223" w:rsidRDefault="00822A56" w14:paraId="1287A3A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258,740</w:t>
            </w:r>
          </w:p>
        </w:tc>
        <w:tc>
          <w:tcPr>
            <w:tcW w:w="716" w:type="pct"/>
            <w:hideMark/>
          </w:tcPr>
          <w:p w:rsidRPr="001A7223" w:rsidR="00822A56" w:rsidP="001A7223" w:rsidRDefault="00822A56" w14:paraId="789F13A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258,740</w:t>
            </w:r>
          </w:p>
        </w:tc>
        <w:tc>
          <w:tcPr>
            <w:tcW w:w="628" w:type="pct"/>
            <w:hideMark/>
          </w:tcPr>
          <w:p w:rsidRPr="001A7223" w:rsidR="00822A56" w:rsidP="001A7223" w:rsidRDefault="00822A56" w14:paraId="09C154B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w:t>
            </w:r>
          </w:p>
        </w:tc>
        <w:tc>
          <w:tcPr>
            <w:tcW w:w="723" w:type="pct"/>
            <w:hideMark/>
          </w:tcPr>
          <w:p w:rsidRPr="001A7223" w:rsidR="00822A56" w:rsidP="001A7223" w:rsidRDefault="00822A56" w14:paraId="58DBDE1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r>
      <w:tr w:rsidRPr="001A7223" w:rsidR="00822A56" w:rsidTr="00822A56" w14:paraId="666A2D56" w14:textId="77777777">
        <w:trPr>
          <w:trHeight w:val="396"/>
        </w:trPr>
        <w:tc>
          <w:tcPr>
            <w:tcW w:w="2218" w:type="pct"/>
            <w:hideMark/>
          </w:tcPr>
          <w:p w:rsidRPr="001A7223" w:rsidR="00822A56" w:rsidP="001A7223" w:rsidRDefault="00822A56" w14:paraId="089B7A3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Additional Paid-In Capital/Capital Surplus</w:t>
            </w:r>
          </w:p>
        </w:tc>
        <w:tc>
          <w:tcPr>
            <w:tcW w:w="716" w:type="pct"/>
            <w:hideMark/>
          </w:tcPr>
          <w:p w:rsidRPr="001A7223" w:rsidR="00822A56" w:rsidP="001A7223" w:rsidRDefault="00822A56" w14:paraId="4FAC93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636,905</w:t>
            </w:r>
          </w:p>
        </w:tc>
        <w:tc>
          <w:tcPr>
            <w:tcW w:w="716" w:type="pct"/>
            <w:hideMark/>
          </w:tcPr>
          <w:p w:rsidRPr="001A7223" w:rsidR="00822A56" w:rsidP="001A7223" w:rsidRDefault="00822A56" w14:paraId="2A9167D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645,949</w:t>
            </w:r>
          </w:p>
        </w:tc>
        <w:tc>
          <w:tcPr>
            <w:tcW w:w="628" w:type="pct"/>
            <w:hideMark/>
          </w:tcPr>
          <w:p w:rsidRPr="001A7223" w:rsidR="00822A56" w:rsidP="001A7223" w:rsidRDefault="00822A56" w14:paraId="27492CA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-9,044</w:t>
            </w:r>
          </w:p>
        </w:tc>
        <w:tc>
          <w:tcPr>
            <w:tcW w:w="723" w:type="pct"/>
            <w:hideMark/>
          </w:tcPr>
          <w:p w:rsidRPr="001A7223" w:rsidR="00822A56" w:rsidP="001A7223" w:rsidRDefault="00822A56" w14:paraId="3D41AC3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-1.40%</w:t>
            </w:r>
          </w:p>
        </w:tc>
      </w:tr>
      <w:tr w:rsidRPr="001A7223" w:rsidR="00822A56" w:rsidTr="00822A56" w14:paraId="1FAE3C92" w14:textId="77777777">
        <w:trPr>
          <w:trHeight w:val="396"/>
        </w:trPr>
        <w:tc>
          <w:tcPr>
            <w:tcW w:w="2218" w:type="pct"/>
            <w:hideMark/>
          </w:tcPr>
          <w:p w:rsidRPr="001A7223" w:rsidR="00822A56" w:rsidP="001A7223" w:rsidRDefault="00822A56" w14:paraId="125A364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Retained Earnings</w:t>
            </w:r>
          </w:p>
        </w:tc>
        <w:tc>
          <w:tcPr>
            <w:tcW w:w="716" w:type="pct"/>
            <w:hideMark/>
          </w:tcPr>
          <w:p w:rsidRPr="001A7223" w:rsidR="00822A56" w:rsidP="001A7223" w:rsidRDefault="00822A56" w14:paraId="29E1FDB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1,051,445</w:t>
            </w:r>
          </w:p>
        </w:tc>
        <w:tc>
          <w:tcPr>
            <w:tcW w:w="716" w:type="pct"/>
            <w:hideMark/>
          </w:tcPr>
          <w:p w:rsidRPr="001A7223" w:rsidR="00822A56" w:rsidP="001A7223" w:rsidRDefault="00822A56" w14:paraId="5DCE415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878,208</w:t>
            </w:r>
          </w:p>
        </w:tc>
        <w:tc>
          <w:tcPr>
            <w:tcW w:w="628" w:type="pct"/>
            <w:hideMark/>
          </w:tcPr>
          <w:p w:rsidRPr="001A7223" w:rsidR="00822A56" w:rsidP="001A7223" w:rsidRDefault="00822A56" w14:paraId="4CADC93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173,237</w:t>
            </w:r>
          </w:p>
        </w:tc>
        <w:tc>
          <w:tcPr>
            <w:tcW w:w="723" w:type="pct"/>
            <w:hideMark/>
          </w:tcPr>
          <w:p w:rsidRPr="001A7223" w:rsidR="00822A56" w:rsidP="001A7223" w:rsidRDefault="00822A56" w14:paraId="420C89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19.73%</w:t>
            </w:r>
          </w:p>
        </w:tc>
      </w:tr>
      <w:tr w:rsidRPr="001A7223" w:rsidR="00822A56" w:rsidTr="00822A56" w14:paraId="7E37C36A" w14:textId="77777777">
        <w:trPr>
          <w:trHeight w:val="396"/>
        </w:trPr>
        <w:tc>
          <w:tcPr>
            <w:tcW w:w="2218" w:type="pct"/>
            <w:hideMark/>
          </w:tcPr>
          <w:p w:rsidRPr="001A7223" w:rsidR="00822A56" w:rsidP="001A7223" w:rsidRDefault="00822A56" w14:paraId="7A56733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ESOP Debt Guarantee</w:t>
            </w:r>
          </w:p>
        </w:tc>
        <w:tc>
          <w:tcPr>
            <w:tcW w:w="716" w:type="pct"/>
            <w:hideMark/>
          </w:tcPr>
          <w:p w:rsidRPr="001A7223" w:rsidR="00822A56" w:rsidP="001A7223" w:rsidRDefault="00822A56" w14:paraId="619019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702731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2A9690D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6D4088D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2FE6D1FC" w14:textId="77777777">
        <w:trPr>
          <w:trHeight w:val="690"/>
        </w:trPr>
        <w:tc>
          <w:tcPr>
            <w:tcW w:w="2218" w:type="pct"/>
            <w:hideMark/>
          </w:tcPr>
          <w:p w:rsidRPr="001A7223" w:rsidR="00822A56" w:rsidP="001A7223" w:rsidRDefault="00822A56" w14:paraId="3C50AA3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Cumulative Translation Adjustment/Unrealized For. Exch. Gain</w:t>
            </w:r>
          </w:p>
        </w:tc>
        <w:tc>
          <w:tcPr>
            <w:tcW w:w="716" w:type="pct"/>
            <w:hideMark/>
          </w:tcPr>
          <w:p w:rsidRPr="001A7223" w:rsidR="00822A56" w:rsidP="001A7223" w:rsidRDefault="00822A56" w14:paraId="7D9E47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-203,106</w:t>
            </w:r>
          </w:p>
        </w:tc>
        <w:tc>
          <w:tcPr>
            <w:tcW w:w="716" w:type="pct"/>
            <w:hideMark/>
          </w:tcPr>
          <w:p w:rsidRPr="001A7223" w:rsidR="00822A56" w:rsidP="001A7223" w:rsidRDefault="00822A56" w14:paraId="3C2C1B6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-149,473</w:t>
            </w:r>
          </w:p>
        </w:tc>
        <w:tc>
          <w:tcPr>
            <w:tcW w:w="628" w:type="pct"/>
            <w:hideMark/>
          </w:tcPr>
          <w:p w:rsidRPr="001A7223" w:rsidR="00822A56" w:rsidP="001A7223" w:rsidRDefault="00822A56" w14:paraId="032432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-53,633</w:t>
            </w:r>
          </w:p>
        </w:tc>
        <w:tc>
          <w:tcPr>
            <w:tcW w:w="723" w:type="pct"/>
            <w:hideMark/>
          </w:tcPr>
          <w:p w:rsidRPr="001A7223" w:rsidR="00822A56" w:rsidP="001A7223" w:rsidRDefault="00822A56" w14:paraId="1EABC0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35.88%</w:t>
            </w:r>
          </w:p>
        </w:tc>
      </w:tr>
      <w:tr w:rsidRPr="001A7223" w:rsidR="00822A56" w:rsidTr="00822A56" w14:paraId="72C7C67F" w14:textId="77777777">
        <w:trPr>
          <w:trHeight w:val="480"/>
        </w:trPr>
        <w:tc>
          <w:tcPr>
            <w:tcW w:w="2218" w:type="pct"/>
            <w:hideMark/>
          </w:tcPr>
          <w:p w:rsidRPr="001A7223" w:rsidR="00822A56" w:rsidP="001A7223" w:rsidRDefault="00822A56" w14:paraId="45126AB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Unrealized Gain/Loss Marketable Securities</w:t>
            </w:r>
          </w:p>
        </w:tc>
        <w:tc>
          <w:tcPr>
            <w:tcW w:w="716" w:type="pct"/>
            <w:hideMark/>
          </w:tcPr>
          <w:p w:rsidRPr="001A7223" w:rsidR="00822A56" w:rsidP="001A7223" w:rsidRDefault="00822A56" w14:paraId="6E93E05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38,716</w:t>
            </w:r>
          </w:p>
        </w:tc>
        <w:tc>
          <w:tcPr>
            <w:tcW w:w="716" w:type="pct"/>
            <w:hideMark/>
          </w:tcPr>
          <w:p w:rsidRPr="001A7223" w:rsidR="00822A56" w:rsidP="001A7223" w:rsidRDefault="00822A56" w14:paraId="3A1253D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42,726</w:t>
            </w:r>
          </w:p>
        </w:tc>
        <w:tc>
          <w:tcPr>
            <w:tcW w:w="628" w:type="pct"/>
            <w:hideMark/>
          </w:tcPr>
          <w:p w:rsidRPr="001A7223" w:rsidR="00822A56" w:rsidP="001A7223" w:rsidRDefault="00822A56" w14:paraId="6C27C1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-4,010</w:t>
            </w:r>
          </w:p>
        </w:tc>
        <w:tc>
          <w:tcPr>
            <w:tcW w:w="723" w:type="pct"/>
            <w:hideMark/>
          </w:tcPr>
          <w:p w:rsidRPr="001A7223" w:rsidR="00822A56" w:rsidP="001A7223" w:rsidRDefault="00822A56" w14:paraId="4C4701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-9.39%</w:t>
            </w:r>
          </w:p>
        </w:tc>
      </w:tr>
      <w:tr w:rsidRPr="001A7223" w:rsidR="00822A56" w:rsidTr="00822A56" w14:paraId="4CCF8985" w14:textId="77777777">
        <w:trPr>
          <w:trHeight w:val="396"/>
        </w:trPr>
        <w:tc>
          <w:tcPr>
            <w:tcW w:w="2218" w:type="pct"/>
            <w:hideMark/>
          </w:tcPr>
          <w:p w:rsidRPr="001A7223" w:rsidR="00822A56" w:rsidP="001A7223" w:rsidRDefault="00822A56" w14:paraId="7516E0D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Revaluation Reserves</w:t>
            </w:r>
          </w:p>
        </w:tc>
        <w:tc>
          <w:tcPr>
            <w:tcW w:w="716" w:type="pct"/>
            <w:hideMark/>
          </w:tcPr>
          <w:p w:rsidRPr="001A7223" w:rsidR="00822A56" w:rsidP="001A7223" w:rsidRDefault="00822A56" w14:paraId="09BC3E6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15B27BA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7B3DF8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138563B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41695EDB" w14:textId="77777777">
        <w:trPr>
          <w:trHeight w:val="396"/>
        </w:trPr>
        <w:tc>
          <w:tcPr>
            <w:tcW w:w="2218" w:type="pct"/>
            <w:hideMark/>
          </w:tcPr>
          <w:p w:rsidRPr="001A7223" w:rsidR="00822A56" w:rsidP="001A7223" w:rsidRDefault="00822A56" w14:paraId="50DB8D0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Appropriated Reserves</w:t>
            </w:r>
          </w:p>
        </w:tc>
        <w:tc>
          <w:tcPr>
            <w:tcW w:w="716" w:type="pct"/>
            <w:hideMark/>
          </w:tcPr>
          <w:p w:rsidRPr="001A7223" w:rsidR="00822A56" w:rsidP="001A7223" w:rsidRDefault="00822A56" w14:paraId="11BD497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-242</w:t>
            </w:r>
          </w:p>
        </w:tc>
        <w:tc>
          <w:tcPr>
            <w:tcW w:w="716" w:type="pct"/>
            <w:hideMark/>
          </w:tcPr>
          <w:p w:rsidRPr="001A7223" w:rsidR="00822A56" w:rsidP="001A7223" w:rsidRDefault="00822A56" w14:paraId="25B8158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-1,175</w:t>
            </w:r>
          </w:p>
        </w:tc>
        <w:tc>
          <w:tcPr>
            <w:tcW w:w="628" w:type="pct"/>
            <w:hideMark/>
          </w:tcPr>
          <w:p w:rsidRPr="001A7223" w:rsidR="00822A56" w:rsidP="001A7223" w:rsidRDefault="00822A56" w14:paraId="221D9CF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933</w:t>
            </w:r>
          </w:p>
        </w:tc>
        <w:tc>
          <w:tcPr>
            <w:tcW w:w="723" w:type="pct"/>
            <w:hideMark/>
          </w:tcPr>
          <w:p w:rsidRPr="001A7223" w:rsidR="00822A56" w:rsidP="001A7223" w:rsidRDefault="00822A56" w14:paraId="651BF59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-79.40%</w:t>
            </w:r>
          </w:p>
        </w:tc>
      </w:tr>
      <w:tr w:rsidRPr="001A7223" w:rsidR="00822A56" w:rsidTr="00822A56" w14:paraId="25580A45" w14:textId="77777777">
        <w:trPr>
          <w:trHeight w:val="396"/>
        </w:trPr>
        <w:tc>
          <w:tcPr>
            <w:tcW w:w="2218" w:type="pct"/>
            <w:hideMark/>
          </w:tcPr>
          <w:p w:rsidRPr="001A7223" w:rsidR="00822A56" w:rsidP="001A7223" w:rsidRDefault="00822A56" w14:paraId="0268D22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Unappropriated Reserves</w:t>
            </w:r>
          </w:p>
        </w:tc>
        <w:tc>
          <w:tcPr>
            <w:tcW w:w="716" w:type="pct"/>
            <w:hideMark/>
          </w:tcPr>
          <w:p w:rsidRPr="001A7223" w:rsidR="00822A56" w:rsidP="001A7223" w:rsidRDefault="00822A56" w14:paraId="0A52C6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249366D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45DE3B9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79A1D2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00D05E88" w14:textId="77777777">
        <w:trPr>
          <w:trHeight w:val="396"/>
        </w:trPr>
        <w:tc>
          <w:tcPr>
            <w:tcW w:w="2218" w:type="pct"/>
            <w:hideMark/>
          </w:tcPr>
          <w:p w:rsidRPr="001A7223" w:rsidR="00822A56" w:rsidP="001A7223" w:rsidRDefault="00822A56" w14:paraId="3D8ECC2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Treasury Stock</w:t>
            </w:r>
          </w:p>
        </w:tc>
        <w:tc>
          <w:tcPr>
            <w:tcW w:w="716" w:type="pct"/>
            <w:hideMark/>
          </w:tcPr>
          <w:p w:rsidRPr="001A7223" w:rsidR="00822A56" w:rsidP="001A7223" w:rsidRDefault="00822A56" w14:paraId="2A3B2B9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-210,569</w:t>
            </w:r>
          </w:p>
        </w:tc>
        <w:tc>
          <w:tcPr>
            <w:tcW w:w="716" w:type="pct"/>
            <w:hideMark/>
          </w:tcPr>
          <w:p w:rsidRPr="001A7223" w:rsidR="00822A56" w:rsidP="001A7223" w:rsidRDefault="00822A56" w14:paraId="3B0432D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-230,533</w:t>
            </w:r>
          </w:p>
        </w:tc>
        <w:tc>
          <w:tcPr>
            <w:tcW w:w="628" w:type="pct"/>
            <w:hideMark/>
          </w:tcPr>
          <w:p w:rsidRPr="001A7223" w:rsidR="00822A56" w:rsidP="001A7223" w:rsidRDefault="00822A56" w14:paraId="2B2067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19,964</w:t>
            </w:r>
          </w:p>
        </w:tc>
        <w:tc>
          <w:tcPr>
            <w:tcW w:w="723" w:type="pct"/>
            <w:hideMark/>
          </w:tcPr>
          <w:p w:rsidRPr="001A7223" w:rsidR="00822A56" w:rsidP="001A7223" w:rsidRDefault="00822A56" w14:paraId="153E1EE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-8.66%</w:t>
            </w:r>
          </w:p>
        </w:tc>
      </w:tr>
      <w:tr w:rsidRPr="001A7223" w:rsidR="00822A56" w:rsidTr="00822A56" w14:paraId="1598411F" w14:textId="77777777">
        <w:trPr>
          <w:trHeight w:val="396"/>
        </w:trPr>
        <w:tc>
          <w:tcPr>
            <w:tcW w:w="2218" w:type="pct"/>
            <w:hideMark/>
          </w:tcPr>
          <w:p w:rsidRPr="001A7223" w:rsidR="00822A56" w:rsidP="001A7223" w:rsidRDefault="00822A56" w14:paraId="54C72D2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Shareholders' Equity</w:t>
            </w:r>
          </w:p>
        </w:tc>
        <w:tc>
          <w:tcPr>
            <w:tcW w:w="716" w:type="pct"/>
            <w:hideMark/>
          </w:tcPr>
          <w:p w:rsidRPr="001A7223" w:rsidR="00822A56" w:rsidP="001A7223" w:rsidRDefault="00822A56" w14:paraId="781CB9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1,571,889</w:t>
            </w:r>
          </w:p>
        </w:tc>
        <w:tc>
          <w:tcPr>
            <w:tcW w:w="716" w:type="pct"/>
            <w:hideMark/>
          </w:tcPr>
          <w:p w:rsidRPr="001A7223" w:rsidR="00822A56" w:rsidP="001A7223" w:rsidRDefault="00822A56" w14:paraId="0102FBC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1,444,442</w:t>
            </w:r>
          </w:p>
        </w:tc>
        <w:tc>
          <w:tcPr>
            <w:tcW w:w="628" w:type="pct"/>
            <w:hideMark/>
          </w:tcPr>
          <w:p w:rsidRPr="001A7223" w:rsidR="00822A56" w:rsidP="001A7223" w:rsidRDefault="00822A56" w14:paraId="6A82693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127,447</w:t>
            </w:r>
          </w:p>
        </w:tc>
        <w:tc>
          <w:tcPr>
            <w:tcW w:w="723" w:type="pct"/>
            <w:hideMark/>
          </w:tcPr>
          <w:p w:rsidRPr="001A7223" w:rsidR="00822A56" w:rsidP="001A7223" w:rsidRDefault="00822A56" w14:paraId="280A83D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8.82%</w:t>
            </w:r>
          </w:p>
        </w:tc>
      </w:tr>
      <w:tr w:rsidRPr="001A7223" w:rsidR="00822A56" w:rsidTr="00822A56" w14:paraId="3B413389" w14:textId="77777777">
        <w:trPr>
          <w:trHeight w:val="396"/>
        </w:trPr>
        <w:tc>
          <w:tcPr>
            <w:tcW w:w="2218" w:type="pct"/>
            <w:hideMark/>
          </w:tcPr>
          <w:p w:rsidRPr="001A7223" w:rsidR="00822A56" w:rsidP="001A7223" w:rsidRDefault="00822A56" w14:paraId="0D0701E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Accumulated Minority Interest</w:t>
            </w:r>
          </w:p>
        </w:tc>
        <w:tc>
          <w:tcPr>
            <w:tcW w:w="716" w:type="pct"/>
            <w:hideMark/>
          </w:tcPr>
          <w:p w:rsidRPr="001A7223" w:rsidR="00822A56" w:rsidP="001A7223" w:rsidRDefault="00822A56" w14:paraId="60DFD0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188,046</w:t>
            </w:r>
          </w:p>
        </w:tc>
        <w:tc>
          <w:tcPr>
            <w:tcW w:w="716" w:type="pct"/>
            <w:hideMark/>
          </w:tcPr>
          <w:p w:rsidRPr="001A7223" w:rsidR="00822A56" w:rsidP="001A7223" w:rsidRDefault="00822A56" w14:paraId="054A098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202,791</w:t>
            </w:r>
          </w:p>
        </w:tc>
        <w:tc>
          <w:tcPr>
            <w:tcW w:w="628" w:type="pct"/>
            <w:hideMark/>
          </w:tcPr>
          <w:p w:rsidRPr="001A7223" w:rsidR="00822A56" w:rsidP="001A7223" w:rsidRDefault="00822A56" w14:paraId="045D71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-14,745</w:t>
            </w:r>
          </w:p>
        </w:tc>
        <w:tc>
          <w:tcPr>
            <w:tcW w:w="723" w:type="pct"/>
            <w:hideMark/>
          </w:tcPr>
          <w:p w:rsidRPr="001A7223" w:rsidR="00822A56" w:rsidP="001A7223" w:rsidRDefault="00822A56" w14:paraId="0FCA42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-7.27%</w:t>
            </w:r>
          </w:p>
        </w:tc>
      </w:tr>
      <w:tr w:rsidRPr="001A7223" w:rsidR="00822A56" w:rsidTr="00822A56" w14:paraId="16DD653E" w14:textId="77777777">
        <w:trPr>
          <w:trHeight w:val="396"/>
        </w:trPr>
        <w:tc>
          <w:tcPr>
            <w:tcW w:w="2218" w:type="pct"/>
            <w:hideMark/>
          </w:tcPr>
          <w:p w:rsidRPr="001A7223" w:rsidR="00822A56" w:rsidP="001A7223" w:rsidRDefault="00822A56" w14:paraId="4F62EEF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Equity</w:t>
            </w:r>
          </w:p>
        </w:tc>
        <w:tc>
          <w:tcPr>
            <w:tcW w:w="716" w:type="pct"/>
            <w:hideMark/>
          </w:tcPr>
          <w:p w:rsidRPr="001A7223" w:rsidR="00822A56" w:rsidP="001A7223" w:rsidRDefault="00822A56" w14:paraId="2176CF5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1,759,935</w:t>
            </w:r>
          </w:p>
        </w:tc>
        <w:tc>
          <w:tcPr>
            <w:tcW w:w="716" w:type="pct"/>
            <w:hideMark/>
          </w:tcPr>
          <w:p w:rsidRPr="001A7223" w:rsidR="00822A56" w:rsidP="001A7223" w:rsidRDefault="00822A56" w14:paraId="65FD841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1,647,233</w:t>
            </w:r>
          </w:p>
        </w:tc>
        <w:tc>
          <w:tcPr>
            <w:tcW w:w="628" w:type="pct"/>
            <w:hideMark/>
          </w:tcPr>
          <w:p w:rsidRPr="001A7223" w:rsidR="00822A56" w:rsidP="001A7223" w:rsidRDefault="00822A56" w14:paraId="49C047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112,702</w:t>
            </w:r>
          </w:p>
        </w:tc>
        <w:tc>
          <w:tcPr>
            <w:tcW w:w="723" w:type="pct"/>
            <w:hideMark/>
          </w:tcPr>
          <w:p w:rsidRPr="001A7223" w:rsidR="00822A56" w:rsidP="001A7223" w:rsidRDefault="00822A56" w14:paraId="70927C6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6.84%</w:t>
            </w:r>
          </w:p>
        </w:tc>
      </w:tr>
      <w:tr w:rsidRPr="001A7223" w:rsidR="00822A56" w:rsidTr="00822A56" w14:paraId="77179837" w14:textId="77777777">
        <w:trPr>
          <w:trHeight w:val="396"/>
        </w:trPr>
        <w:tc>
          <w:tcPr>
            <w:tcW w:w="2218" w:type="pct"/>
            <w:hideMark/>
          </w:tcPr>
          <w:p w:rsidRPr="001A7223" w:rsidR="00822A56" w:rsidP="001A7223" w:rsidRDefault="00822A56" w14:paraId="4681BD7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Liabilities &amp; Shareholders' Equity</w:t>
            </w:r>
          </w:p>
        </w:tc>
        <w:tc>
          <w:tcPr>
            <w:tcW w:w="716" w:type="pct"/>
            <w:hideMark/>
          </w:tcPr>
          <w:p w:rsidRPr="001A7223" w:rsidR="00822A56" w:rsidP="001A7223" w:rsidRDefault="00822A56" w14:paraId="7A4E2BB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5,982,961</w:t>
            </w:r>
          </w:p>
        </w:tc>
        <w:tc>
          <w:tcPr>
            <w:tcW w:w="716" w:type="pct"/>
            <w:hideMark/>
          </w:tcPr>
          <w:p w:rsidRPr="001A7223" w:rsidR="00822A56" w:rsidP="001A7223" w:rsidRDefault="00822A56" w14:paraId="23EFC8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5,488,024</w:t>
            </w:r>
          </w:p>
        </w:tc>
        <w:tc>
          <w:tcPr>
            <w:tcW w:w="628" w:type="pct"/>
            <w:hideMark/>
          </w:tcPr>
          <w:p w:rsidRPr="001A7223" w:rsidR="00822A56" w:rsidP="001A7223" w:rsidRDefault="00822A56" w14:paraId="40F61D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494,937</w:t>
            </w:r>
          </w:p>
        </w:tc>
        <w:tc>
          <w:tcPr>
            <w:tcW w:w="723" w:type="pct"/>
            <w:hideMark/>
          </w:tcPr>
          <w:p w:rsidRPr="001A7223" w:rsidR="00822A56" w:rsidP="001A7223" w:rsidRDefault="00822A56" w14:paraId="3CE54B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9.02%</w:t>
            </w:r>
          </w:p>
        </w:tc>
      </w:tr>
      <w:tr w:rsidRPr="001A7223" w:rsidR="00822A56" w:rsidTr="00822A56" w14:paraId="056DDAB4" w14:textId="77777777">
        <w:trPr>
          <w:trHeight w:val="288"/>
        </w:trPr>
        <w:tc>
          <w:tcPr>
            <w:tcW w:w="2218" w:type="pct"/>
            <w:noWrap/>
            <w:hideMark/>
          </w:tcPr>
          <w:p w:rsidRPr="001A7223" w:rsidR="00822A56" w:rsidP="001A7223" w:rsidRDefault="00822A56" w14:paraId="5F376FBD" w14:textId="77777777">
            <w:pPr>
              <w:spacing w:line="276" w:lineRule="auto"/>
              <w:rPr>
                <w:rFonts w:ascii="Arial" w:hAnsi="Arial" w:eastAsia="Times New Roman" w:cs="Arial"/>
                <w:lang w:val="fil-PH"/>
              </w:rPr>
            </w:pPr>
          </w:p>
        </w:tc>
        <w:tc>
          <w:tcPr>
            <w:tcW w:w="716" w:type="pct"/>
            <w:noWrap/>
            <w:hideMark/>
          </w:tcPr>
          <w:p w:rsidRPr="001A7223" w:rsidR="00822A56" w:rsidP="001A7223" w:rsidRDefault="00822A56" w14:paraId="6CC685F1" w14:textId="77777777">
            <w:pPr>
              <w:spacing w:line="276" w:lineRule="auto"/>
              <w:rPr>
                <w:rFonts w:ascii="Arial" w:hAnsi="Arial" w:eastAsia="Times New Roman" w:cs="Arial"/>
                <w:lang w:val="fil-PH"/>
              </w:rPr>
            </w:pPr>
          </w:p>
        </w:tc>
        <w:tc>
          <w:tcPr>
            <w:tcW w:w="716" w:type="pct"/>
            <w:noWrap/>
            <w:hideMark/>
          </w:tcPr>
          <w:p w:rsidRPr="001A7223" w:rsidR="00822A56" w:rsidP="001A7223" w:rsidRDefault="00822A56" w14:paraId="170D580D" w14:textId="77777777">
            <w:pPr>
              <w:spacing w:line="276" w:lineRule="auto"/>
              <w:rPr>
                <w:rFonts w:ascii="Arial" w:hAnsi="Arial" w:eastAsia="Times New Roman" w:cs="Arial"/>
                <w:lang w:val="fil-PH"/>
              </w:rPr>
            </w:pPr>
          </w:p>
        </w:tc>
        <w:tc>
          <w:tcPr>
            <w:tcW w:w="628" w:type="pct"/>
            <w:noWrap/>
            <w:hideMark/>
          </w:tcPr>
          <w:p w:rsidRPr="001A7223" w:rsidR="00822A56" w:rsidP="001A7223" w:rsidRDefault="00822A56" w14:paraId="75F7BAF8" w14:textId="77777777">
            <w:pPr>
              <w:spacing w:line="276" w:lineRule="auto"/>
              <w:rPr>
                <w:rFonts w:ascii="Arial" w:hAnsi="Arial" w:eastAsia="Times New Roman" w:cs="Arial"/>
                <w:lang w:val="fil-PH"/>
              </w:rPr>
            </w:pPr>
          </w:p>
        </w:tc>
        <w:tc>
          <w:tcPr>
            <w:tcW w:w="723" w:type="pct"/>
            <w:noWrap/>
            <w:hideMark/>
          </w:tcPr>
          <w:p w:rsidRPr="001A7223" w:rsidR="00822A56" w:rsidP="001A7223" w:rsidRDefault="00822A56" w14:paraId="3BCCAA8A" w14:textId="77777777">
            <w:pPr>
              <w:spacing w:line="276" w:lineRule="auto"/>
              <w:rPr>
                <w:rFonts w:ascii="Arial" w:hAnsi="Arial" w:eastAsia="Times New Roman" w:cs="Arial"/>
                <w:lang w:val="fil-PH"/>
              </w:rPr>
            </w:pPr>
          </w:p>
        </w:tc>
      </w:tr>
      <w:tr w:rsidRPr="001A7223" w:rsidR="00822A56" w:rsidTr="00822A56" w14:paraId="09F4A820" w14:textId="77777777">
        <w:trPr>
          <w:trHeight w:val="288"/>
        </w:trPr>
        <w:tc>
          <w:tcPr>
            <w:tcW w:w="2218" w:type="pct"/>
            <w:noWrap/>
            <w:hideMark/>
          </w:tcPr>
          <w:p w:rsidRPr="001A7223" w:rsidR="00822A56" w:rsidP="001A7223" w:rsidRDefault="00822A56" w14:paraId="626BD546" w14:textId="77777777">
            <w:pPr>
              <w:spacing w:line="276" w:lineRule="auto"/>
              <w:rPr>
                <w:rFonts w:ascii="Arial" w:hAnsi="Arial" w:eastAsia="Times New Roman" w:cs="Arial"/>
                <w:lang w:val="fil-PH"/>
              </w:rPr>
            </w:pPr>
          </w:p>
        </w:tc>
        <w:tc>
          <w:tcPr>
            <w:tcW w:w="716" w:type="pct"/>
            <w:noWrap/>
            <w:hideMark/>
          </w:tcPr>
          <w:p w:rsidRPr="001A7223" w:rsidR="00822A56" w:rsidP="001A7223" w:rsidRDefault="00822A56" w14:paraId="5DE1CCDF" w14:textId="77777777">
            <w:pPr>
              <w:spacing w:line="276" w:lineRule="auto"/>
              <w:jc w:val="center"/>
              <w:rPr>
                <w:rFonts w:ascii="Arial" w:hAnsi="Arial" w:eastAsia="Times New Roman" w:cs="Arial"/>
                <w:lang w:val="fil-PH"/>
              </w:rPr>
            </w:pPr>
          </w:p>
        </w:tc>
        <w:tc>
          <w:tcPr>
            <w:tcW w:w="716" w:type="pct"/>
            <w:noWrap/>
            <w:hideMark/>
          </w:tcPr>
          <w:p w:rsidRPr="001A7223" w:rsidR="00822A56" w:rsidP="001A7223" w:rsidRDefault="00822A56" w14:paraId="3A7D7D2D" w14:textId="77777777">
            <w:pPr>
              <w:spacing w:line="276" w:lineRule="auto"/>
              <w:rPr>
                <w:rFonts w:ascii="Arial" w:hAnsi="Arial" w:eastAsia="Times New Roman" w:cs="Arial"/>
                <w:lang w:val="fil-PH"/>
              </w:rPr>
            </w:pPr>
          </w:p>
        </w:tc>
        <w:tc>
          <w:tcPr>
            <w:tcW w:w="628" w:type="pct"/>
            <w:noWrap/>
            <w:hideMark/>
          </w:tcPr>
          <w:p w:rsidRPr="001A7223" w:rsidR="00822A56" w:rsidP="001A7223" w:rsidRDefault="00822A56" w14:paraId="7B37EBFB" w14:textId="77777777">
            <w:pPr>
              <w:spacing w:line="276" w:lineRule="auto"/>
              <w:rPr>
                <w:rFonts w:ascii="Arial" w:hAnsi="Arial" w:eastAsia="Times New Roman" w:cs="Arial"/>
                <w:lang w:val="fil-PH"/>
              </w:rPr>
            </w:pPr>
          </w:p>
        </w:tc>
        <w:tc>
          <w:tcPr>
            <w:tcW w:w="723" w:type="pct"/>
            <w:noWrap/>
            <w:hideMark/>
          </w:tcPr>
          <w:p w:rsidRPr="001A7223" w:rsidR="00822A56" w:rsidP="001A7223" w:rsidRDefault="00822A56" w14:paraId="2B64E4B6" w14:textId="77777777">
            <w:pPr>
              <w:spacing w:line="276" w:lineRule="auto"/>
              <w:rPr>
                <w:rFonts w:ascii="Arial" w:hAnsi="Arial" w:eastAsia="Times New Roman" w:cs="Arial"/>
                <w:lang w:val="fil-PH"/>
              </w:rPr>
            </w:pPr>
          </w:p>
        </w:tc>
      </w:tr>
      <w:tr w:rsidRPr="001A7223" w:rsidR="00822A56" w:rsidTr="00822A56" w14:paraId="38575779" w14:textId="77777777">
        <w:trPr>
          <w:trHeight w:val="288"/>
        </w:trPr>
        <w:tc>
          <w:tcPr>
            <w:tcW w:w="2218" w:type="pct"/>
            <w:noWrap/>
            <w:hideMark/>
          </w:tcPr>
          <w:p w:rsidRPr="001A7223" w:rsidR="00822A56" w:rsidP="001A7223" w:rsidRDefault="00822A56" w14:paraId="09E29198" w14:textId="77777777">
            <w:pPr>
              <w:spacing w:line="276" w:lineRule="auto"/>
              <w:rPr>
                <w:rFonts w:ascii="Arial" w:hAnsi="Arial" w:eastAsia="Times New Roman" w:cs="Arial"/>
                <w:lang w:val="fil-PH"/>
              </w:rPr>
            </w:pPr>
          </w:p>
        </w:tc>
        <w:tc>
          <w:tcPr>
            <w:tcW w:w="716" w:type="pct"/>
            <w:noWrap/>
            <w:hideMark/>
          </w:tcPr>
          <w:p w:rsidRPr="001A7223" w:rsidR="00822A56" w:rsidP="001A7223" w:rsidRDefault="00822A56" w14:paraId="53F83003" w14:textId="77777777">
            <w:pPr>
              <w:spacing w:line="276" w:lineRule="auto"/>
              <w:jc w:val="center"/>
              <w:rPr>
                <w:rFonts w:ascii="Arial" w:hAnsi="Arial" w:eastAsia="Times New Roman" w:cs="Arial"/>
                <w:lang w:val="fil-PH"/>
              </w:rPr>
            </w:pPr>
          </w:p>
        </w:tc>
        <w:tc>
          <w:tcPr>
            <w:tcW w:w="716" w:type="pct"/>
            <w:noWrap/>
            <w:hideMark/>
          </w:tcPr>
          <w:p w:rsidRPr="001A7223" w:rsidR="00822A56" w:rsidP="001A7223" w:rsidRDefault="00822A56" w14:paraId="7356BAFA" w14:textId="77777777">
            <w:pPr>
              <w:spacing w:line="276" w:lineRule="auto"/>
              <w:rPr>
                <w:rFonts w:ascii="Arial" w:hAnsi="Arial" w:eastAsia="Times New Roman" w:cs="Arial"/>
                <w:lang w:val="fil-PH"/>
              </w:rPr>
            </w:pPr>
          </w:p>
        </w:tc>
        <w:tc>
          <w:tcPr>
            <w:tcW w:w="628" w:type="pct"/>
            <w:noWrap/>
            <w:hideMark/>
          </w:tcPr>
          <w:p w:rsidRPr="001A7223" w:rsidR="00822A56" w:rsidP="001A7223" w:rsidRDefault="00822A56" w14:paraId="61500B7E" w14:textId="77777777">
            <w:pPr>
              <w:spacing w:line="276" w:lineRule="auto"/>
              <w:rPr>
                <w:rFonts w:ascii="Arial" w:hAnsi="Arial" w:eastAsia="Times New Roman" w:cs="Arial"/>
                <w:lang w:val="fil-PH"/>
              </w:rPr>
            </w:pPr>
          </w:p>
        </w:tc>
        <w:tc>
          <w:tcPr>
            <w:tcW w:w="723" w:type="pct"/>
            <w:noWrap/>
            <w:hideMark/>
          </w:tcPr>
          <w:p w:rsidRPr="001A7223" w:rsidR="00822A56" w:rsidP="001A7223" w:rsidRDefault="00822A56" w14:paraId="56D5D895" w14:textId="77777777">
            <w:pPr>
              <w:spacing w:line="276" w:lineRule="auto"/>
              <w:rPr>
                <w:rFonts w:ascii="Arial" w:hAnsi="Arial" w:eastAsia="Times New Roman" w:cs="Arial"/>
                <w:lang w:val="fil-PH"/>
              </w:rPr>
            </w:pPr>
          </w:p>
        </w:tc>
      </w:tr>
      <w:tr w:rsidRPr="001A7223" w:rsidR="00822A56" w:rsidTr="00822A56" w14:paraId="55B11E3B" w14:textId="77777777">
        <w:trPr>
          <w:trHeight w:val="288"/>
        </w:trPr>
        <w:tc>
          <w:tcPr>
            <w:tcW w:w="5000" w:type="pct"/>
            <w:gridSpan w:val="5"/>
            <w:hideMark/>
          </w:tcPr>
          <w:p w:rsidRPr="001A7223" w:rsidR="00822A56" w:rsidP="001A7223" w:rsidRDefault="00822A56" w14:paraId="76EBB205" w14:textId="77777777">
            <w:pPr>
              <w:spacing w:line="276" w:lineRule="auto"/>
              <w:jc w:val="center"/>
              <w:rPr>
                <w:rFonts w:ascii="Arial" w:hAnsi="Arial" w:eastAsia="Times New Roman" w:cs="Arial"/>
                <w:b/>
                <w:bCs/>
                <w:color w:val="000000"/>
                <w:lang w:val="fil-PH"/>
              </w:rPr>
            </w:pPr>
          </w:p>
        </w:tc>
      </w:tr>
      <w:tr w:rsidRPr="001A7223" w:rsidR="00822A56" w:rsidTr="00822A56" w14:paraId="44816F10" w14:textId="77777777">
        <w:trPr>
          <w:trHeight w:val="288"/>
        </w:trPr>
        <w:tc>
          <w:tcPr>
            <w:tcW w:w="2218" w:type="pct"/>
            <w:hideMark/>
          </w:tcPr>
          <w:p w:rsidRPr="001A7223" w:rsidR="00822A56" w:rsidP="001A7223" w:rsidRDefault="00822A56" w14:paraId="06E1AB6F" w14:textId="77777777">
            <w:pPr>
              <w:spacing w:line="276" w:lineRule="auto"/>
              <w:rPr>
                <w:rFonts w:ascii="Arial" w:hAnsi="Arial" w:eastAsia="Times New Roman" w:cs="Arial"/>
                <w:lang w:val="fil-PH"/>
              </w:rPr>
            </w:pPr>
          </w:p>
        </w:tc>
        <w:tc>
          <w:tcPr>
            <w:tcW w:w="716" w:type="pct"/>
            <w:hideMark/>
          </w:tcPr>
          <w:p w:rsidRPr="001A7223" w:rsidR="00822A56" w:rsidP="001A7223" w:rsidRDefault="00822A56" w14:paraId="1A7A6751" w14:textId="77777777">
            <w:pPr>
              <w:spacing w:line="276" w:lineRule="auto"/>
              <w:rPr>
                <w:rFonts w:ascii="Arial" w:hAnsi="Arial" w:eastAsia="Times New Roman" w:cs="Arial"/>
                <w:lang w:val="fil-PH"/>
              </w:rPr>
            </w:pPr>
          </w:p>
        </w:tc>
        <w:tc>
          <w:tcPr>
            <w:tcW w:w="716" w:type="pct"/>
            <w:hideMark/>
          </w:tcPr>
          <w:p w:rsidRPr="001A7223" w:rsidR="00822A56" w:rsidP="001A7223" w:rsidRDefault="00822A56" w14:paraId="64DA456C" w14:textId="77777777">
            <w:pPr>
              <w:spacing w:line="276" w:lineRule="auto"/>
              <w:rPr>
                <w:rFonts w:ascii="Arial" w:hAnsi="Arial" w:eastAsia="Times New Roman" w:cs="Arial"/>
                <w:lang w:val="fil-PH"/>
              </w:rPr>
            </w:pPr>
          </w:p>
        </w:tc>
        <w:tc>
          <w:tcPr>
            <w:tcW w:w="628" w:type="pct"/>
            <w:hideMark/>
          </w:tcPr>
          <w:p w:rsidRPr="001A7223" w:rsidR="00822A56" w:rsidP="001A7223" w:rsidRDefault="00822A56" w14:paraId="24A62683" w14:textId="77777777">
            <w:pPr>
              <w:spacing w:line="276" w:lineRule="auto"/>
              <w:rPr>
                <w:rFonts w:ascii="Arial" w:hAnsi="Arial" w:eastAsia="Times New Roman" w:cs="Arial"/>
                <w:lang w:val="fil-PH"/>
              </w:rPr>
            </w:pPr>
          </w:p>
        </w:tc>
        <w:tc>
          <w:tcPr>
            <w:tcW w:w="723" w:type="pct"/>
            <w:hideMark/>
          </w:tcPr>
          <w:p w:rsidRPr="001A7223" w:rsidR="00822A56" w:rsidP="001A7223" w:rsidRDefault="00822A56" w14:paraId="1520471C" w14:textId="77777777">
            <w:pPr>
              <w:spacing w:line="276" w:lineRule="auto"/>
              <w:rPr>
                <w:rFonts w:ascii="Arial" w:hAnsi="Arial" w:eastAsia="Times New Roman" w:cs="Arial"/>
                <w:lang w:val="fil-PH"/>
              </w:rPr>
            </w:pPr>
          </w:p>
        </w:tc>
      </w:tr>
      <w:tr w:rsidRPr="001A7223" w:rsidR="00822A56" w:rsidTr="00822A56" w14:paraId="1235C189" w14:textId="77777777">
        <w:trPr>
          <w:trHeight w:val="288"/>
        </w:trPr>
        <w:tc>
          <w:tcPr>
            <w:tcW w:w="2218" w:type="pct"/>
            <w:hideMark/>
          </w:tcPr>
          <w:p w:rsidRPr="001A7223" w:rsidR="00822A56" w:rsidP="001A7223" w:rsidRDefault="00822A56" w14:paraId="348E9DBE"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Fiscal year is April-March.</w:t>
            </w:r>
          </w:p>
        </w:tc>
        <w:tc>
          <w:tcPr>
            <w:tcW w:w="716" w:type="pct"/>
            <w:vMerge w:val="restart"/>
            <w:hideMark/>
          </w:tcPr>
          <w:p w:rsidRPr="001A7223" w:rsidR="00822A56" w:rsidP="001A7223" w:rsidRDefault="00822A56" w14:paraId="5E464F33"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2017</w:t>
            </w:r>
          </w:p>
        </w:tc>
        <w:tc>
          <w:tcPr>
            <w:tcW w:w="716" w:type="pct"/>
            <w:vMerge w:val="restart"/>
            <w:hideMark/>
          </w:tcPr>
          <w:p w:rsidRPr="001A7223" w:rsidR="00822A56" w:rsidP="001A7223" w:rsidRDefault="00822A56" w14:paraId="4A5934D0"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2016</w:t>
            </w:r>
          </w:p>
        </w:tc>
        <w:tc>
          <w:tcPr>
            <w:tcW w:w="628" w:type="pct"/>
            <w:vMerge w:val="restart"/>
            <w:hideMark/>
          </w:tcPr>
          <w:p w:rsidRPr="001A7223" w:rsidR="00822A56" w:rsidP="001A7223" w:rsidRDefault="00822A56" w14:paraId="5B4BEEDF"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Amount</w:t>
            </w:r>
          </w:p>
        </w:tc>
        <w:tc>
          <w:tcPr>
            <w:tcW w:w="723" w:type="pct"/>
            <w:vMerge w:val="restart"/>
            <w:hideMark/>
          </w:tcPr>
          <w:p w:rsidRPr="001A7223" w:rsidR="00822A56" w:rsidP="001A7223" w:rsidRDefault="00822A56" w14:paraId="0B17BCA7" w14:textId="77777777">
            <w:pPr>
              <w:spacing w:line="276" w:lineRule="auto"/>
              <w:jc w:val="center"/>
              <w:rPr>
                <w:rFonts w:ascii="Arial" w:hAnsi="Arial" w:eastAsia="Times New Roman" w:cs="Arial"/>
                <w:b/>
                <w:bCs/>
                <w:color w:val="000000"/>
                <w:lang w:val="fil-PH"/>
              </w:rPr>
            </w:pPr>
            <w:r w:rsidRPr="001A7223">
              <w:rPr>
                <w:rFonts w:ascii="Arial" w:hAnsi="Arial" w:eastAsia="Times New Roman" w:cs="Arial"/>
                <w:b/>
                <w:bCs/>
                <w:color w:val="000000"/>
                <w:lang w:val="fil-PH"/>
              </w:rPr>
              <w:t>%</w:t>
            </w:r>
          </w:p>
        </w:tc>
      </w:tr>
      <w:tr w:rsidRPr="001A7223" w:rsidR="00822A56" w:rsidTr="00822A56" w14:paraId="5B7D777E" w14:textId="77777777">
        <w:trPr>
          <w:trHeight w:val="288"/>
        </w:trPr>
        <w:tc>
          <w:tcPr>
            <w:tcW w:w="2218" w:type="pct"/>
            <w:hideMark/>
          </w:tcPr>
          <w:p w:rsidRPr="001A7223" w:rsidR="00822A56" w:rsidP="001A7223" w:rsidRDefault="00822A56" w14:paraId="334E4E95" w14:textId="77777777">
            <w:pPr>
              <w:spacing w:line="276" w:lineRule="auto"/>
              <w:rPr>
                <w:rFonts w:ascii="Arial" w:hAnsi="Arial" w:eastAsia="Times New Roman" w:cs="Arial"/>
                <w:b/>
                <w:bCs/>
                <w:color w:val="000000"/>
                <w:lang w:val="fil-PH"/>
              </w:rPr>
            </w:pPr>
            <w:r w:rsidRPr="001A7223">
              <w:rPr>
                <w:rFonts w:ascii="Arial" w:hAnsi="Arial" w:eastAsia="Times New Roman" w:cs="Arial"/>
                <w:b/>
                <w:bCs/>
                <w:color w:val="000000"/>
                <w:lang w:val="fil-PH"/>
              </w:rPr>
              <w:t xml:space="preserve"> All values JPY Millions.</w:t>
            </w:r>
          </w:p>
        </w:tc>
        <w:tc>
          <w:tcPr>
            <w:tcW w:w="716" w:type="pct"/>
            <w:vMerge/>
            <w:hideMark/>
          </w:tcPr>
          <w:p w:rsidRPr="001A7223" w:rsidR="00822A56" w:rsidP="001A7223" w:rsidRDefault="00822A56" w14:paraId="5E296B3D" w14:textId="77777777">
            <w:pPr>
              <w:spacing w:line="276" w:lineRule="auto"/>
              <w:rPr>
                <w:rFonts w:ascii="Arial" w:hAnsi="Arial" w:eastAsia="Times New Roman" w:cs="Arial"/>
                <w:b/>
                <w:bCs/>
                <w:color w:val="000000"/>
                <w:lang w:val="fil-PH"/>
              </w:rPr>
            </w:pPr>
          </w:p>
        </w:tc>
        <w:tc>
          <w:tcPr>
            <w:tcW w:w="716" w:type="pct"/>
            <w:vMerge/>
            <w:hideMark/>
          </w:tcPr>
          <w:p w:rsidRPr="001A7223" w:rsidR="00822A56" w:rsidP="001A7223" w:rsidRDefault="00822A56" w14:paraId="7603FD71" w14:textId="77777777">
            <w:pPr>
              <w:spacing w:line="276" w:lineRule="auto"/>
              <w:rPr>
                <w:rFonts w:ascii="Arial" w:hAnsi="Arial" w:eastAsia="Times New Roman" w:cs="Arial"/>
                <w:b/>
                <w:bCs/>
                <w:color w:val="000000"/>
                <w:lang w:val="fil-PH"/>
              </w:rPr>
            </w:pPr>
          </w:p>
        </w:tc>
        <w:tc>
          <w:tcPr>
            <w:tcW w:w="628" w:type="pct"/>
            <w:vMerge/>
            <w:hideMark/>
          </w:tcPr>
          <w:p w:rsidRPr="001A7223" w:rsidR="00822A56" w:rsidP="001A7223" w:rsidRDefault="00822A56" w14:paraId="121EC2AD" w14:textId="77777777">
            <w:pPr>
              <w:spacing w:line="276" w:lineRule="auto"/>
              <w:rPr>
                <w:rFonts w:ascii="Arial" w:hAnsi="Arial" w:eastAsia="Times New Roman" w:cs="Arial"/>
                <w:b/>
                <w:bCs/>
                <w:color w:val="000000"/>
                <w:lang w:val="fil-PH"/>
              </w:rPr>
            </w:pPr>
          </w:p>
        </w:tc>
        <w:tc>
          <w:tcPr>
            <w:tcW w:w="723" w:type="pct"/>
            <w:vMerge/>
            <w:hideMark/>
          </w:tcPr>
          <w:p w:rsidRPr="001A7223" w:rsidR="00822A56" w:rsidP="001A7223" w:rsidRDefault="00822A56" w14:paraId="411F2C9B" w14:textId="77777777">
            <w:pPr>
              <w:spacing w:line="276" w:lineRule="auto"/>
              <w:rPr>
                <w:rFonts w:ascii="Arial" w:hAnsi="Arial" w:eastAsia="Times New Roman" w:cs="Arial"/>
                <w:b/>
                <w:bCs/>
                <w:color w:val="000000"/>
                <w:lang w:val="fil-PH"/>
              </w:rPr>
            </w:pPr>
          </w:p>
        </w:tc>
      </w:tr>
      <w:tr w:rsidRPr="001A7223" w:rsidR="00822A56" w:rsidTr="00822A56" w14:paraId="3FC7BDC6" w14:textId="77777777">
        <w:trPr>
          <w:trHeight w:val="288"/>
        </w:trPr>
        <w:tc>
          <w:tcPr>
            <w:tcW w:w="2218" w:type="pct"/>
            <w:hideMark/>
          </w:tcPr>
          <w:p w:rsidRPr="001A7223" w:rsidR="00822A56" w:rsidP="001A7223" w:rsidRDefault="00822A56" w14:paraId="775E0D0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Sales/Revenue</w:t>
            </w:r>
          </w:p>
        </w:tc>
        <w:tc>
          <w:tcPr>
            <w:tcW w:w="716" w:type="pct"/>
            <w:hideMark/>
          </w:tcPr>
          <w:p w:rsidRPr="001A7223" w:rsidR="00822A56" w:rsidP="001A7223" w:rsidRDefault="00822A56" w14:paraId="6E26300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7,343,707</w:t>
            </w:r>
          </w:p>
        </w:tc>
        <w:tc>
          <w:tcPr>
            <w:tcW w:w="716" w:type="pct"/>
            <w:hideMark/>
          </w:tcPr>
          <w:p w:rsidRPr="001A7223" w:rsidR="00822A56" w:rsidP="001A7223" w:rsidRDefault="00822A56" w14:paraId="4A0DC48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7,626,306</w:t>
            </w:r>
          </w:p>
        </w:tc>
        <w:tc>
          <w:tcPr>
            <w:tcW w:w="628" w:type="pct"/>
            <w:hideMark/>
          </w:tcPr>
          <w:p w:rsidRPr="001A7223" w:rsidR="00822A56" w:rsidP="001A7223" w:rsidRDefault="00822A56" w14:paraId="0D3941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-282,599</w:t>
            </w:r>
          </w:p>
        </w:tc>
        <w:tc>
          <w:tcPr>
            <w:tcW w:w="723" w:type="pct"/>
            <w:hideMark/>
          </w:tcPr>
          <w:p w:rsidRPr="001A7223" w:rsidR="00822A56" w:rsidP="001A7223" w:rsidRDefault="00822A56" w14:paraId="6888A4F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-3.71%</w:t>
            </w:r>
          </w:p>
        </w:tc>
      </w:tr>
      <w:tr w:rsidRPr="001A7223" w:rsidR="00822A56" w:rsidTr="00822A56" w14:paraId="3C1691CE" w14:textId="77777777">
        <w:trPr>
          <w:trHeight w:val="288"/>
        </w:trPr>
        <w:tc>
          <w:tcPr>
            <w:tcW w:w="2218" w:type="pct"/>
            <w:hideMark/>
          </w:tcPr>
          <w:p w:rsidRPr="001A7223" w:rsidR="00822A56" w:rsidP="001A7223" w:rsidRDefault="00822A56" w14:paraId="6CC8368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Cost of Goods Sold (COGS) incl. D&amp;A</w:t>
            </w:r>
          </w:p>
        </w:tc>
        <w:tc>
          <w:tcPr>
            <w:tcW w:w="716" w:type="pct"/>
            <w:hideMark/>
          </w:tcPr>
          <w:p w:rsidRPr="001A7223" w:rsidR="00822A56" w:rsidP="001A7223" w:rsidRDefault="00822A56" w14:paraId="57E1FFC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5,239,612</w:t>
            </w:r>
          </w:p>
        </w:tc>
        <w:tc>
          <w:tcPr>
            <w:tcW w:w="716" w:type="pct"/>
            <w:hideMark/>
          </w:tcPr>
          <w:p w:rsidRPr="001A7223" w:rsidR="00822A56" w:rsidP="001A7223" w:rsidRDefault="00822A56" w14:paraId="141EBB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5,452,385</w:t>
            </w:r>
          </w:p>
        </w:tc>
        <w:tc>
          <w:tcPr>
            <w:tcW w:w="628" w:type="pct"/>
            <w:hideMark/>
          </w:tcPr>
          <w:p w:rsidRPr="001A7223" w:rsidR="00822A56" w:rsidP="001A7223" w:rsidRDefault="00822A56" w14:paraId="7A0562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-212,773</w:t>
            </w:r>
          </w:p>
        </w:tc>
        <w:tc>
          <w:tcPr>
            <w:tcW w:w="723" w:type="pct"/>
            <w:hideMark/>
          </w:tcPr>
          <w:p w:rsidRPr="001A7223" w:rsidR="00822A56" w:rsidP="001A7223" w:rsidRDefault="00822A56" w14:paraId="3B9812B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-3.90%</w:t>
            </w:r>
          </w:p>
        </w:tc>
      </w:tr>
      <w:tr w:rsidRPr="001A7223" w:rsidR="00822A56" w:rsidTr="00822A56" w14:paraId="16A4C8A7" w14:textId="77777777">
        <w:trPr>
          <w:trHeight w:val="288"/>
        </w:trPr>
        <w:tc>
          <w:tcPr>
            <w:tcW w:w="2218" w:type="pct"/>
            <w:hideMark/>
          </w:tcPr>
          <w:p w:rsidRPr="001A7223" w:rsidR="00822A56" w:rsidP="001A7223" w:rsidRDefault="00822A56" w14:paraId="48E465A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COGS excluding D&amp;A</w:t>
            </w:r>
          </w:p>
        </w:tc>
        <w:tc>
          <w:tcPr>
            <w:tcW w:w="716" w:type="pct"/>
            <w:hideMark/>
          </w:tcPr>
          <w:p w:rsidRPr="001A7223" w:rsidR="00822A56" w:rsidP="001A7223" w:rsidRDefault="00822A56" w14:paraId="7D1D6F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4,969,614</w:t>
            </w:r>
          </w:p>
        </w:tc>
        <w:tc>
          <w:tcPr>
            <w:tcW w:w="716" w:type="pct"/>
            <w:hideMark/>
          </w:tcPr>
          <w:p w:rsidRPr="001A7223" w:rsidR="00822A56" w:rsidP="001A7223" w:rsidRDefault="00822A56" w14:paraId="6D4C1AB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5,174,669</w:t>
            </w:r>
          </w:p>
        </w:tc>
        <w:tc>
          <w:tcPr>
            <w:tcW w:w="628" w:type="pct"/>
            <w:hideMark/>
          </w:tcPr>
          <w:p w:rsidRPr="001A7223" w:rsidR="00822A56" w:rsidP="001A7223" w:rsidRDefault="00822A56" w14:paraId="1BA960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-205,055</w:t>
            </w:r>
          </w:p>
        </w:tc>
        <w:tc>
          <w:tcPr>
            <w:tcW w:w="723" w:type="pct"/>
            <w:hideMark/>
          </w:tcPr>
          <w:p w:rsidRPr="001A7223" w:rsidR="00822A56" w:rsidP="001A7223" w:rsidRDefault="00822A56" w14:paraId="4BD6CB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-3.96%</w:t>
            </w:r>
          </w:p>
        </w:tc>
      </w:tr>
      <w:tr w:rsidRPr="001A7223" w:rsidR="00822A56" w:rsidTr="00822A56" w14:paraId="67FC04F2" w14:textId="77777777">
        <w:trPr>
          <w:trHeight w:val="288"/>
        </w:trPr>
        <w:tc>
          <w:tcPr>
            <w:tcW w:w="2218" w:type="pct"/>
            <w:hideMark/>
          </w:tcPr>
          <w:p w:rsidRPr="001A7223" w:rsidR="00822A56" w:rsidP="001A7223" w:rsidRDefault="00822A56" w14:paraId="4AB274F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Depreciation &amp; Amortization Expense</w:t>
            </w:r>
          </w:p>
        </w:tc>
        <w:tc>
          <w:tcPr>
            <w:tcW w:w="716" w:type="pct"/>
            <w:hideMark/>
          </w:tcPr>
          <w:p w:rsidRPr="001A7223" w:rsidR="00822A56" w:rsidP="001A7223" w:rsidRDefault="00822A56" w14:paraId="3B3D76A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269,998</w:t>
            </w:r>
          </w:p>
        </w:tc>
        <w:tc>
          <w:tcPr>
            <w:tcW w:w="716" w:type="pct"/>
            <w:hideMark/>
          </w:tcPr>
          <w:p w:rsidRPr="001A7223" w:rsidR="00822A56" w:rsidP="001A7223" w:rsidRDefault="00822A56" w14:paraId="3FFDBF7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277,716</w:t>
            </w:r>
          </w:p>
        </w:tc>
        <w:tc>
          <w:tcPr>
            <w:tcW w:w="628" w:type="pct"/>
            <w:hideMark/>
          </w:tcPr>
          <w:p w:rsidRPr="001A7223" w:rsidR="00822A56" w:rsidP="001A7223" w:rsidRDefault="00822A56" w14:paraId="04A7B13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-7,718</w:t>
            </w:r>
          </w:p>
        </w:tc>
        <w:tc>
          <w:tcPr>
            <w:tcW w:w="723" w:type="pct"/>
            <w:hideMark/>
          </w:tcPr>
          <w:p w:rsidRPr="001A7223" w:rsidR="00822A56" w:rsidP="001A7223" w:rsidRDefault="00822A56" w14:paraId="30467B8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-2.78%</w:t>
            </w:r>
          </w:p>
        </w:tc>
      </w:tr>
      <w:tr w:rsidRPr="001A7223" w:rsidR="00822A56" w:rsidTr="00822A56" w14:paraId="5E99EB7D" w14:textId="77777777">
        <w:trPr>
          <w:trHeight w:val="288"/>
        </w:trPr>
        <w:tc>
          <w:tcPr>
            <w:tcW w:w="2218" w:type="pct"/>
            <w:hideMark/>
          </w:tcPr>
          <w:p w:rsidRPr="001A7223" w:rsidR="00822A56" w:rsidP="001A7223" w:rsidRDefault="00822A56" w14:paraId="4A56B41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Depreciation</w:t>
            </w:r>
          </w:p>
        </w:tc>
        <w:tc>
          <w:tcPr>
            <w:tcW w:w="716" w:type="pct"/>
            <w:hideMark/>
          </w:tcPr>
          <w:p w:rsidRPr="001A7223" w:rsidR="00822A56" w:rsidP="001A7223" w:rsidRDefault="00822A56" w14:paraId="7B46EF8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224,405</w:t>
            </w:r>
          </w:p>
        </w:tc>
        <w:tc>
          <w:tcPr>
            <w:tcW w:w="716" w:type="pct"/>
            <w:hideMark/>
          </w:tcPr>
          <w:p w:rsidRPr="001A7223" w:rsidR="00822A56" w:rsidP="001A7223" w:rsidRDefault="00822A56" w14:paraId="6B60EC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238,214</w:t>
            </w:r>
          </w:p>
        </w:tc>
        <w:tc>
          <w:tcPr>
            <w:tcW w:w="628" w:type="pct"/>
            <w:hideMark/>
          </w:tcPr>
          <w:p w:rsidRPr="001A7223" w:rsidR="00822A56" w:rsidP="001A7223" w:rsidRDefault="00822A56" w14:paraId="005759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-13,809</w:t>
            </w:r>
          </w:p>
        </w:tc>
        <w:tc>
          <w:tcPr>
            <w:tcW w:w="723" w:type="pct"/>
            <w:hideMark/>
          </w:tcPr>
          <w:p w:rsidRPr="001A7223" w:rsidR="00822A56" w:rsidP="001A7223" w:rsidRDefault="00822A56" w14:paraId="320A233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-5.80%</w:t>
            </w:r>
          </w:p>
        </w:tc>
      </w:tr>
      <w:tr w:rsidRPr="001A7223" w:rsidR="00822A56" w:rsidTr="00822A56" w14:paraId="08B08844" w14:textId="77777777">
        <w:trPr>
          <w:trHeight w:val="288"/>
        </w:trPr>
        <w:tc>
          <w:tcPr>
            <w:tcW w:w="2218" w:type="pct"/>
            <w:hideMark/>
          </w:tcPr>
          <w:p w:rsidRPr="001A7223" w:rsidR="00822A56" w:rsidP="001A7223" w:rsidRDefault="00822A56" w14:paraId="51EC13A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Amortization of Intangibles</w:t>
            </w:r>
          </w:p>
        </w:tc>
        <w:tc>
          <w:tcPr>
            <w:tcW w:w="716" w:type="pct"/>
            <w:hideMark/>
          </w:tcPr>
          <w:p w:rsidRPr="001A7223" w:rsidR="00822A56" w:rsidP="001A7223" w:rsidRDefault="00822A56" w14:paraId="68BA76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45,593</w:t>
            </w:r>
          </w:p>
        </w:tc>
        <w:tc>
          <w:tcPr>
            <w:tcW w:w="716" w:type="pct"/>
            <w:hideMark/>
          </w:tcPr>
          <w:p w:rsidRPr="001A7223" w:rsidR="00822A56" w:rsidP="001A7223" w:rsidRDefault="00822A56" w14:paraId="5469E3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39,502</w:t>
            </w:r>
          </w:p>
        </w:tc>
        <w:tc>
          <w:tcPr>
            <w:tcW w:w="628" w:type="pct"/>
            <w:hideMark/>
          </w:tcPr>
          <w:p w:rsidRPr="001A7223" w:rsidR="00822A56" w:rsidP="001A7223" w:rsidRDefault="00822A56" w14:paraId="7D4245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6,091</w:t>
            </w:r>
          </w:p>
        </w:tc>
        <w:tc>
          <w:tcPr>
            <w:tcW w:w="723" w:type="pct"/>
            <w:hideMark/>
          </w:tcPr>
          <w:p w:rsidRPr="001A7223" w:rsidR="00822A56" w:rsidP="001A7223" w:rsidRDefault="00822A56" w14:paraId="727CF6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15.42%</w:t>
            </w:r>
          </w:p>
        </w:tc>
      </w:tr>
      <w:tr w:rsidRPr="001A7223" w:rsidR="00822A56" w:rsidTr="00822A56" w14:paraId="1CAD775B" w14:textId="77777777">
        <w:trPr>
          <w:trHeight w:val="288"/>
        </w:trPr>
        <w:tc>
          <w:tcPr>
            <w:tcW w:w="2218" w:type="pct"/>
            <w:hideMark/>
          </w:tcPr>
          <w:p w:rsidRPr="001A7223" w:rsidR="00822A56" w:rsidP="001A7223" w:rsidRDefault="00822A56" w14:paraId="7768422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Amortization of Deferred Charges</w:t>
            </w:r>
          </w:p>
        </w:tc>
        <w:tc>
          <w:tcPr>
            <w:tcW w:w="716" w:type="pct"/>
            <w:hideMark/>
          </w:tcPr>
          <w:p w:rsidRPr="001A7223" w:rsidR="00822A56" w:rsidP="001A7223" w:rsidRDefault="00822A56" w14:paraId="75BE23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1A6CE5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5EB2AD6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07B326A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33BE46EF" w14:textId="77777777">
        <w:trPr>
          <w:trHeight w:val="288"/>
        </w:trPr>
        <w:tc>
          <w:tcPr>
            <w:tcW w:w="2218" w:type="pct"/>
            <w:hideMark/>
          </w:tcPr>
          <w:p w:rsidRPr="001A7223" w:rsidR="00822A56" w:rsidP="001A7223" w:rsidRDefault="00822A56" w14:paraId="45C88F9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Gross Income</w:t>
            </w:r>
          </w:p>
        </w:tc>
        <w:tc>
          <w:tcPr>
            <w:tcW w:w="716" w:type="pct"/>
            <w:hideMark/>
          </w:tcPr>
          <w:p w:rsidRPr="001A7223" w:rsidR="00822A56" w:rsidP="001A7223" w:rsidRDefault="00822A56" w14:paraId="3A3949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2,104,095</w:t>
            </w:r>
          </w:p>
        </w:tc>
        <w:tc>
          <w:tcPr>
            <w:tcW w:w="716" w:type="pct"/>
            <w:hideMark/>
          </w:tcPr>
          <w:p w:rsidRPr="001A7223" w:rsidR="00822A56" w:rsidP="001A7223" w:rsidRDefault="00822A56" w14:paraId="42D1354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2,173,921</w:t>
            </w:r>
          </w:p>
        </w:tc>
        <w:tc>
          <w:tcPr>
            <w:tcW w:w="628" w:type="pct"/>
            <w:hideMark/>
          </w:tcPr>
          <w:p w:rsidRPr="001A7223" w:rsidR="00822A56" w:rsidP="001A7223" w:rsidRDefault="00822A56" w14:paraId="6EF5F6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-69,826</w:t>
            </w:r>
          </w:p>
        </w:tc>
        <w:tc>
          <w:tcPr>
            <w:tcW w:w="723" w:type="pct"/>
            <w:hideMark/>
          </w:tcPr>
          <w:p w:rsidRPr="001A7223" w:rsidR="00822A56" w:rsidP="001A7223" w:rsidRDefault="00822A56" w14:paraId="6CEB5EF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-3.21%</w:t>
            </w:r>
          </w:p>
        </w:tc>
      </w:tr>
      <w:tr w:rsidRPr="001A7223" w:rsidR="00822A56" w:rsidTr="00822A56" w14:paraId="650DE3EE" w14:textId="77777777">
        <w:trPr>
          <w:trHeight w:val="288"/>
        </w:trPr>
        <w:tc>
          <w:tcPr>
            <w:tcW w:w="2218" w:type="pct"/>
            <w:hideMark/>
          </w:tcPr>
          <w:p w:rsidRPr="001A7223" w:rsidR="00822A56" w:rsidP="001A7223" w:rsidRDefault="00822A56" w14:paraId="25B41FD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SG&amp;A Expense</w:t>
            </w:r>
          </w:p>
        </w:tc>
        <w:tc>
          <w:tcPr>
            <w:tcW w:w="716" w:type="pct"/>
            <w:hideMark/>
          </w:tcPr>
          <w:p w:rsidRPr="001A7223" w:rsidR="00822A56" w:rsidP="001A7223" w:rsidRDefault="00822A56" w14:paraId="0A36F7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1,760,479</w:t>
            </w:r>
          </w:p>
        </w:tc>
        <w:tc>
          <w:tcPr>
            <w:tcW w:w="716" w:type="pct"/>
            <w:hideMark/>
          </w:tcPr>
          <w:p w:rsidRPr="001A7223" w:rsidR="00822A56" w:rsidP="001A7223" w:rsidRDefault="00822A56" w14:paraId="79AF21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1,760,675</w:t>
            </w:r>
          </w:p>
        </w:tc>
        <w:tc>
          <w:tcPr>
            <w:tcW w:w="628" w:type="pct"/>
            <w:hideMark/>
          </w:tcPr>
          <w:p w:rsidRPr="001A7223" w:rsidR="00822A56" w:rsidP="001A7223" w:rsidRDefault="00822A56" w14:paraId="4EB29A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-196</w:t>
            </w:r>
          </w:p>
        </w:tc>
        <w:tc>
          <w:tcPr>
            <w:tcW w:w="723" w:type="pct"/>
            <w:hideMark/>
          </w:tcPr>
          <w:p w:rsidRPr="001A7223" w:rsidR="00822A56" w:rsidP="001A7223" w:rsidRDefault="00822A56" w14:paraId="34D99A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-0.01%</w:t>
            </w:r>
          </w:p>
        </w:tc>
      </w:tr>
      <w:tr w:rsidRPr="001A7223" w:rsidR="00822A56" w:rsidTr="00822A56" w14:paraId="60966E48" w14:textId="77777777">
        <w:trPr>
          <w:trHeight w:val="288"/>
        </w:trPr>
        <w:tc>
          <w:tcPr>
            <w:tcW w:w="2218" w:type="pct"/>
            <w:hideMark/>
          </w:tcPr>
          <w:p w:rsidRPr="001A7223" w:rsidR="00822A56" w:rsidP="001A7223" w:rsidRDefault="00822A56" w14:paraId="60EDFD5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Research &amp; Development</w:t>
            </w:r>
          </w:p>
        </w:tc>
        <w:tc>
          <w:tcPr>
            <w:tcW w:w="716" w:type="pct"/>
            <w:hideMark/>
          </w:tcPr>
          <w:p w:rsidRPr="001A7223" w:rsidR="00822A56" w:rsidP="001A7223" w:rsidRDefault="00822A56" w14:paraId="251C272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436,130</w:t>
            </w:r>
          </w:p>
        </w:tc>
        <w:tc>
          <w:tcPr>
            <w:tcW w:w="716" w:type="pct"/>
            <w:hideMark/>
          </w:tcPr>
          <w:p w:rsidRPr="001A7223" w:rsidR="00822A56" w:rsidP="001A7223" w:rsidRDefault="00822A56" w14:paraId="4416E0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438,851</w:t>
            </w:r>
          </w:p>
        </w:tc>
        <w:tc>
          <w:tcPr>
            <w:tcW w:w="628" w:type="pct"/>
            <w:hideMark/>
          </w:tcPr>
          <w:p w:rsidRPr="001A7223" w:rsidR="00822A56" w:rsidP="001A7223" w:rsidRDefault="00822A56" w14:paraId="3CAAC1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-2,721</w:t>
            </w:r>
          </w:p>
        </w:tc>
        <w:tc>
          <w:tcPr>
            <w:tcW w:w="723" w:type="pct"/>
            <w:hideMark/>
          </w:tcPr>
          <w:p w:rsidRPr="001A7223" w:rsidR="00822A56" w:rsidP="001A7223" w:rsidRDefault="00822A56" w14:paraId="7DD12A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-0.62%</w:t>
            </w:r>
          </w:p>
        </w:tc>
      </w:tr>
      <w:tr w:rsidRPr="001A7223" w:rsidR="00822A56" w:rsidTr="00822A56" w14:paraId="13FA695B" w14:textId="77777777">
        <w:trPr>
          <w:trHeight w:val="288"/>
        </w:trPr>
        <w:tc>
          <w:tcPr>
            <w:tcW w:w="2218" w:type="pct"/>
            <w:hideMark/>
          </w:tcPr>
          <w:p w:rsidRPr="001A7223" w:rsidR="00822A56" w:rsidP="001A7223" w:rsidRDefault="00822A56" w14:paraId="0611A25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SG&amp;A</w:t>
            </w:r>
          </w:p>
        </w:tc>
        <w:tc>
          <w:tcPr>
            <w:tcW w:w="716" w:type="pct"/>
            <w:hideMark/>
          </w:tcPr>
          <w:p w:rsidRPr="001A7223" w:rsidR="00822A56" w:rsidP="001A7223" w:rsidRDefault="00822A56" w14:paraId="6D8CAEF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1,324,349</w:t>
            </w:r>
          </w:p>
        </w:tc>
        <w:tc>
          <w:tcPr>
            <w:tcW w:w="716" w:type="pct"/>
            <w:hideMark/>
          </w:tcPr>
          <w:p w:rsidRPr="001A7223" w:rsidR="00822A56" w:rsidP="001A7223" w:rsidRDefault="00822A56" w14:paraId="4920A2F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1,321,824</w:t>
            </w:r>
          </w:p>
        </w:tc>
        <w:tc>
          <w:tcPr>
            <w:tcW w:w="628" w:type="pct"/>
            <w:hideMark/>
          </w:tcPr>
          <w:p w:rsidRPr="001A7223" w:rsidR="00822A56" w:rsidP="001A7223" w:rsidRDefault="00822A56" w14:paraId="04183C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2,525</w:t>
            </w:r>
          </w:p>
        </w:tc>
        <w:tc>
          <w:tcPr>
            <w:tcW w:w="723" w:type="pct"/>
            <w:hideMark/>
          </w:tcPr>
          <w:p w:rsidRPr="001A7223" w:rsidR="00822A56" w:rsidP="001A7223" w:rsidRDefault="00822A56" w14:paraId="30C602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0.19%</w:t>
            </w:r>
          </w:p>
        </w:tc>
      </w:tr>
      <w:tr w:rsidRPr="001A7223" w:rsidR="00822A56" w:rsidTr="00822A56" w14:paraId="6A200FE2" w14:textId="77777777">
        <w:trPr>
          <w:trHeight w:val="288"/>
        </w:trPr>
        <w:tc>
          <w:tcPr>
            <w:tcW w:w="2218" w:type="pct"/>
            <w:hideMark/>
          </w:tcPr>
          <w:p w:rsidRPr="001A7223" w:rsidR="00822A56" w:rsidP="001A7223" w:rsidRDefault="00822A56" w14:paraId="08A896F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Operating Expense</w:t>
            </w:r>
          </w:p>
        </w:tc>
        <w:tc>
          <w:tcPr>
            <w:tcW w:w="716" w:type="pct"/>
            <w:hideMark/>
          </w:tcPr>
          <w:p w:rsidRPr="001A7223" w:rsidR="00822A56" w:rsidP="001A7223" w:rsidRDefault="00822A56" w14:paraId="46B4191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0634146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1700577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0329319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2EBE2E35" w14:textId="77777777">
        <w:trPr>
          <w:trHeight w:val="288"/>
        </w:trPr>
        <w:tc>
          <w:tcPr>
            <w:tcW w:w="2218" w:type="pct"/>
            <w:hideMark/>
          </w:tcPr>
          <w:p w:rsidRPr="001A7223" w:rsidR="00822A56" w:rsidP="001A7223" w:rsidRDefault="00822A56" w14:paraId="6B0E510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w:t>
            </w:r>
          </w:p>
        </w:tc>
        <w:tc>
          <w:tcPr>
            <w:tcW w:w="716" w:type="pct"/>
            <w:hideMark/>
          </w:tcPr>
          <w:p w:rsidRPr="001A7223" w:rsidR="00822A56" w:rsidP="001A7223" w:rsidRDefault="00822A56" w14:paraId="1F466F8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343,616</w:t>
            </w:r>
          </w:p>
        </w:tc>
        <w:tc>
          <w:tcPr>
            <w:tcW w:w="716" w:type="pct"/>
            <w:hideMark/>
          </w:tcPr>
          <w:p w:rsidRPr="001A7223" w:rsidR="00822A56" w:rsidP="001A7223" w:rsidRDefault="00822A56" w14:paraId="6C3151B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3B1841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2C8487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0FC1B625" w14:textId="77777777">
        <w:trPr>
          <w:trHeight w:val="288"/>
        </w:trPr>
        <w:tc>
          <w:tcPr>
            <w:tcW w:w="2218" w:type="pct"/>
            <w:hideMark/>
          </w:tcPr>
          <w:p w:rsidRPr="001A7223" w:rsidR="00822A56" w:rsidP="001A7223" w:rsidRDefault="00822A56" w14:paraId="50FF6F6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Unusual Expense</w:t>
            </w:r>
          </w:p>
        </w:tc>
        <w:tc>
          <w:tcPr>
            <w:tcW w:w="716" w:type="pct"/>
            <w:hideMark/>
          </w:tcPr>
          <w:p w:rsidRPr="001A7223" w:rsidR="00822A56" w:rsidP="001A7223" w:rsidRDefault="00822A56" w14:paraId="7261E5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67,071</w:t>
            </w:r>
          </w:p>
        </w:tc>
        <w:tc>
          <w:tcPr>
            <w:tcW w:w="716" w:type="pct"/>
            <w:hideMark/>
          </w:tcPr>
          <w:p w:rsidRPr="001A7223" w:rsidR="00822A56" w:rsidP="001A7223" w:rsidRDefault="00822A56" w14:paraId="30BE028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139,557</w:t>
            </w:r>
          </w:p>
        </w:tc>
        <w:tc>
          <w:tcPr>
            <w:tcW w:w="628" w:type="pct"/>
            <w:hideMark/>
          </w:tcPr>
          <w:p w:rsidRPr="001A7223" w:rsidR="00822A56" w:rsidP="001A7223" w:rsidRDefault="00822A56" w14:paraId="047391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-72,486</w:t>
            </w:r>
          </w:p>
        </w:tc>
        <w:tc>
          <w:tcPr>
            <w:tcW w:w="723" w:type="pct"/>
            <w:hideMark/>
          </w:tcPr>
          <w:p w:rsidRPr="001A7223" w:rsidR="00822A56" w:rsidP="001A7223" w:rsidRDefault="00822A56" w14:paraId="6099B01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-51.94%</w:t>
            </w:r>
          </w:p>
        </w:tc>
      </w:tr>
      <w:tr w:rsidRPr="001A7223" w:rsidR="00822A56" w:rsidTr="00822A56" w14:paraId="5DEE1520" w14:textId="77777777">
        <w:trPr>
          <w:trHeight w:val="288"/>
        </w:trPr>
        <w:tc>
          <w:tcPr>
            <w:tcW w:w="2218" w:type="pct"/>
            <w:hideMark/>
          </w:tcPr>
          <w:p w:rsidRPr="001A7223" w:rsidR="00822A56" w:rsidP="001A7223" w:rsidRDefault="00822A56" w14:paraId="157555A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 Operating Income/Expense</w:t>
            </w:r>
          </w:p>
        </w:tc>
        <w:tc>
          <w:tcPr>
            <w:tcW w:w="716" w:type="pct"/>
            <w:hideMark/>
          </w:tcPr>
          <w:p w:rsidRPr="001A7223" w:rsidR="00822A56" w:rsidP="001A7223" w:rsidRDefault="00822A56" w14:paraId="5163A19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-3,263</w:t>
            </w:r>
          </w:p>
        </w:tc>
        <w:tc>
          <w:tcPr>
            <w:tcW w:w="716" w:type="pct"/>
            <w:hideMark/>
          </w:tcPr>
          <w:p w:rsidRPr="001A7223" w:rsidR="00822A56" w:rsidP="001A7223" w:rsidRDefault="00822A56" w14:paraId="763AE0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-48,626</w:t>
            </w:r>
          </w:p>
        </w:tc>
        <w:tc>
          <w:tcPr>
            <w:tcW w:w="628" w:type="pct"/>
            <w:hideMark/>
          </w:tcPr>
          <w:p w:rsidRPr="001A7223" w:rsidR="00822A56" w:rsidP="001A7223" w:rsidRDefault="00822A56" w14:paraId="4BD640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45,363</w:t>
            </w:r>
          </w:p>
        </w:tc>
        <w:tc>
          <w:tcPr>
            <w:tcW w:w="723" w:type="pct"/>
            <w:hideMark/>
          </w:tcPr>
          <w:p w:rsidRPr="001A7223" w:rsidR="00822A56" w:rsidP="001A7223" w:rsidRDefault="00822A56" w14:paraId="75761CD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-93.29%</w:t>
            </w:r>
          </w:p>
        </w:tc>
      </w:tr>
      <w:tr w:rsidRPr="001A7223" w:rsidR="00822A56" w:rsidTr="00822A56" w14:paraId="38FE8C65" w14:textId="77777777">
        <w:trPr>
          <w:trHeight w:val="288"/>
        </w:trPr>
        <w:tc>
          <w:tcPr>
            <w:tcW w:w="2218" w:type="pct"/>
            <w:hideMark/>
          </w:tcPr>
          <w:p w:rsidRPr="001A7223" w:rsidR="00822A56" w:rsidP="001A7223" w:rsidRDefault="00822A56" w14:paraId="11AD647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Non-Operating Interest Income</w:t>
            </w:r>
          </w:p>
        </w:tc>
        <w:tc>
          <w:tcPr>
            <w:tcW w:w="716" w:type="pct"/>
            <w:hideMark/>
          </w:tcPr>
          <w:p w:rsidRPr="001A7223" w:rsidR="00822A56" w:rsidP="001A7223" w:rsidRDefault="00822A56" w14:paraId="43F2E12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16,956</w:t>
            </w:r>
          </w:p>
        </w:tc>
        <w:tc>
          <w:tcPr>
            <w:tcW w:w="716" w:type="pct"/>
            <w:hideMark/>
          </w:tcPr>
          <w:p w:rsidRPr="001A7223" w:rsidR="00822A56" w:rsidP="001A7223" w:rsidRDefault="00822A56" w14:paraId="57B52F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20,409</w:t>
            </w:r>
          </w:p>
        </w:tc>
        <w:tc>
          <w:tcPr>
            <w:tcW w:w="628" w:type="pct"/>
            <w:hideMark/>
          </w:tcPr>
          <w:p w:rsidRPr="001A7223" w:rsidR="00822A56" w:rsidP="001A7223" w:rsidRDefault="00822A56" w14:paraId="5CEEE5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-3,453</w:t>
            </w:r>
          </w:p>
        </w:tc>
        <w:tc>
          <w:tcPr>
            <w:tcW w:w="723" w:type="pct"/>
            <w:hideMark/>
          </w:tcPr>
          <w:p w:rsidRPr="001A7223" w:rsidR="00822A56" w:rsidP="001A7223" w:rsidRDefault="00822A56" w14:paraId="53D53A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-16.92%</w:t>
            </w:r>
          </w:p>
        </w:tc>
      </w:tr>
      <w:tr w:rsidRPr="001A7223" w:rsidR="00822A56" w:rsidTr="00822A56" w14:paraId="17731843" w14:textId="77777777">
        <w:trPr>
          <w:trHeight w:val="288"/>
        </w:trPr>
        <w:tc>
          <w:tcPr>
            <w:tcW w:w="2218" w:type="pct"/>
            <w:hideMark/>
          </w:tcPr>
          <w:p w:rsidRPr="001A7223" w:rsidR="00822A56" w:rsidP="001A7223" w:rsidRDefault="00822A56" w14:paraId="185CE2F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Equity in Affiliates (Pretax)</w:t>
            </w:r>
          </w:p>
        </w:tc>
        <w:tc>
          <w:tcPr>
            <w:tcW w:w="716" w:type="pct"/>
            <w:hideMark/>
          </w:tcPr>
          <w:p w:rsidRPr="001A7223" w:rsidR="00822A56" w:rsidP="001A7223" w:rsidRDefault="00822A56" w14:paraId="3E7B39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184A767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7BAF42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0D94BE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29D4F6DC" w14:textId="77777777">
        <w:trPr>
          <w:trHeight w:val="288"/>
        </w:trPr>
        <w:tc>
          <w:tcPr>
            <w:tcW w:w="2218" w:type="pct"/>
            <w:hideMark/>
          </w:tcPr>
          <w:p w:rsidRPr="001A7223" w:rsidR="00822A56" w:rsidP="001A7223" w:rsidRDefault="00822A56" w14:paraId="357683E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Interest Expense</w:t>
            </w:r>
          </w:p>
        </w:tc>
        <w:tc>
          <w:tcPr>
            <w:tcW w:w="716" w:type="pct"/>
            <w:hideMark/>
          </w:tcPr>
          <w:p w:rsidRPr="001A7223" w:rsidR="00822A56" w:rsidP="001A7223" w:rsidRDefault="00822A56" w14:paraId="1EAF0C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23,550</w:t>
            </w:r>
          </w:p>
        </w:tc>
        <w:tc>
          <w:tcPr>
            <w:tcW w:w="716" w:type="pct"/>
            <w:hideMark/>
          </w:tcPr>
          <w:p w:rsidRPr="001A7223" w:rsidR="00822A56" w:rsidP="001A7223" w:rsidRDefault="00822A56" w14:paraId="3C771E6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26,388</w:t>
            </w:r>
          </w:p>
        </w:tc>
        <w:tc>
          <w:tcPr>
            <w:tcW w:w="628" w:type="pct"/>
            <w:hideMark/>
          </w:tcPr>
          <w:p w:rsidRPr="001A7223" w:rsidR="00822A56" w:rsidP="001A7223" w:rsidRDefault="00822A56" w14:paraId="40D6B6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-2,838</w:t>
            </w:r>
          </w:p>
        </w:tc>
        <w:tc>
          <w:tcPr>
            <w:tcW w:w="723" w:type="pct"/>
            <w:hideMark/>
          </w:tcPr>
          <w:p w:rsidRPr="001A7223" w:rsidR="00822A56" w:rsidP="001A7223" w:rsidRDefault="00822A56" w14:paraId="082FBEB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-10.75%</w:t>
            </w:r>
          </w:p>
        </w:tc>
      </w:tr>
      <w:tr w:rsidRPr="001A7223" w:rsidR="00822A56" w:rsidTr="00822A56" w14:paraId="3506F1E4" w14:textId="77777777">
        <w:trPr>
          <w:trHeight w:val="288"/>
        </w:trPr>
        <w:tc>
          <w:tcPr>
            <w:tcW w:w="2218" w:type="pct"/>
            <w:hideMark/>
          </w:tcPr>
          <w:p w:rsidRPr="001A7223" w:rsidR="00822A56" w:rsidP="001A7223" w:rsidRDefault="00822A56" w14:paraId="6A0F1D1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Gross Interest Expense</w:t>
            </w:r>
          </w:p>
        </w:tc>
        <w:tc>
          <w:tcPr>
            <w:tcW w:w="716" w:type="pct"/>
            <w:hideMark/>
          </w:tcPr>
          <w:p w:rsidRPr="001A7223" w:rsidR="00822A56" w:rsidP="001A7223" w:rsidRDefault="00822A56" w14:paraId="60DC5D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23,550</w:t>
            </w:r>
          </w:p>
        </w:tc>
        <w:tc>
          <w:tcPr>
            <w:tcW w:w="716" w:type="pct"/>
            <w:hideMark/>
          </w:tcPr>
          <w:p w:rsidRPr="001A7223" w:rsidR="00822A56" w:rsidP="001A7223" w:rsidRDefault="00822A56" w14:paraId="010405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26,388</w:t>
            </w:r>
          </w:p>
        </w:tc>
        <w:tc>
          <w:tcPr>
            <w:tcW w:w="628" w:type="pct"/>
            <w:hideMark/>
          </w:tcPr>
          <w:p w:rsidRPr="001A7223" w:rsidR="00822A56" w:rsidP="001A7223" w:rsidRDefault="00822A56" w14:paraId="12487F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-2,838</w:t>
            </w:r>
          </w:p>
        </w:tc>
        <w:tc>
          <w:tcPr>
            <w:tcW w:w="723" w:type="pct"/>
            <w:hideMark/>
          </w:tcPr>
          <w:p w:rsidRPr="001A7223" w:rsidR="00822A56" w:rsidP="001A7223" w:rsidRDefault="00822A56" w14:paraId="026047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-10.75%</w:t>
            </w:r>
          </w:p>
        </w:tc>
      </w:tr>
      <w:tr w:rsidRPr="001A7223" w:rsidR="00822A56" w:rsidTr="00822A56" w14:paraId="18A1F66A" w14:textId="77777777">
        <w:trPr>
          <w:trHeight w:val="288"/>
        </w:trPr>
        <w:tc>
          <w:tcPr>
            <w:tcW w:w="2218" w:type="pct"/>
            <w:hideMark/>
          </w:tcPr>
          <w:p w:rsidRPr="001A7223" w:rsidR="00822A56" w:rsidP="001A7223" w:rsidRDefault="00822A56" w14:paraId="667A774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Interest Capitalized</w:t>
            </w:r>
          </w:p>
        </w:tc>
        <w:tc>
          <w:tcPr>
            <w:tcW w:w="716" w:type="pct"/>
            <w:hideMark/>
          </w:tcPr>
          <w:p w:rsidRPr="001A7223" w:rsidR="00822A56" w:rsidP="001A7223" w:rsidRDefault="00822A56" w14:paraId="033F4C5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2E5F91A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236264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10B8FD6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31023328" w14:textId="77777777">
        <w:trPr>
          <w:trHeight w:val="288"/>
        </w:trPr>
        <w:tc>
          <w:tcPr>
            <w:tcW w:w="2218" w:type="pct"/>
            <w:hideMark/>
          </w:tcPr>
          <w:p w:rsidRPr="001A7223" w:rsidR="00822A56" w:rsidP="001A7223" w:rsidRDefault="00822A56" w14:paraId="1877121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Pretax Income</w:t>
            </w:r>
          </w:p>
        </w:tc>
        <w:tc>
          <w:tcPr>
            <w:tcW w:w="716" w:type="pct"/>
            <w:hideMark/>
          </w:tcPr>
          <w:p w:rsidRPr="001A7223" w:rsidR="00822A56" w:rsidP="001A7223" w:rsidRDefault="00822A56" w14:paraId="2AFE683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266,688</w:t>
            </w:r>
          </w:p>
        </w:tc>
        <w:tc>
          <w:tcPr>
            <w:tcW w:w="716" w:type="pct"/>
            <w:hideMark/>
          </w:tcPr>
          <w:p w:rsidRPr="001A7223" w:rsidR="00822A56" w:rsidP="001A7223" w:rsidRDefault="00822A56" w14:paraId="7CF171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219,084</w:t>
            </w:r>
          </w:p>
        </w:tc>
        <w:tc>
          <w:tcPr>
            <w:tcW w:w="628" w:type="pct"/>
            <w:hideMark/>
          </w:tcPr>
          <w:p w:rsidRPr="001A7223" w:rsidR="00822A56" w:rsidP="001A7223" w:rsidRDefault="00822A56" w14:paraId="55A6D1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47,604</w:t>
            </w:r>
          </w:p>
        </w:tc>
        <w:tc>
          <w:tcPr>
            <w:tcW w:w="723" w:type="pct"/>
            <w:hideMark/>
          </w:tcPr>
          <w:p w:rsidRPr="001A7223" w:rsidR="00822A56" w:rsidP="001A7223" w:rsidRDefault="00822A56" w14:paraId="7BAE15E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21.73%</w:t>
            </w:r>
          </w:p>
        </w:tc>
      </w:tr>
      <w:tr w:rsidRPr="001A7223" w:rsidR="00822A56" w:rsidTr="00822A56" w14:paraId="6AAC3311" w14:textId="77777777">
        <w:trPr>
          <w:trHeight w:val="288"/>
        </w:trPr>
        <w:tc>
          <w:tcPr>
            <w:tcW w:w="2218" w:type="pct"/>
            <w:hideMark/>
          </w:tcPr>
          <w:p w:rsidRPr="001A7223" w:rsidR="00822A56" w:rsidP="001A7223" w:rsidRDefault="00822A56" w14:paraId="3C71540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w:t>
            </w:r>
          </w:p>
        </w:tc>
        <w:tc>
          <w:tcPr>
            <w:tcW w:w="716" w:type="pct"/>
            <w:hideMark/>
          </w:tcPr>
          <w:p w:rsidRPr="001A7223" w:rsidR="00822A56" w:rsidP="001A7223" w:rsidRDefault="00822A56" w14:paraId="62B284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102,624</w:t>
            </w:r>
          </w:p>
        </w:tc>
        <w:tc>
          <w:tcPr>
            <w:tcW w:w="716" w:type="pct"/>
            <w:hideMark/>
          </w:tcPr>
          <w:p w:rsidRPr="001A7223" w:rsidR="00822A56" w:rsidP="001A7223" w:rsidRDefault="00822A56" w14:paraId="759A1BF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36,296</w:t>
            </w:r>
          </w:p>
        </w:tc>
        <w:tc>
          <w:tcPr>
            <w:tcW w:w="628" w:type="pct"/>
            <w:hideMark/>
          </w:tcPr>
          <w:p w:rsidRPr="001A7223" w:rsidR="00822A56" w:rsidP="001A7223" w:rsidRDefault="00822A56" w14:paraId="343001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66,328</w:t>
            </w:r>
          </w:p>
        </w:tc>
        <w:tc>
          <w:tcPr>
            <w:tcW w:w="723" w:type="pct"/>
            <w:hideMark/>
          </w:tcPr>
          <w:p w:rsidRPr="001A7223" w:rsidR="00822A56" w:rsidP="001A7223" w:rsidRDefault="00822A56" w14:paraId="30C35B9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182.74%</w:t>
            </w:r>
          </w:p>
        </w:tc>
      </w:tr>
      <w:tr w:rsidRPr="001A7223" w:rsidR="00822A56" w:rsidTr="00822A56" w14:paraId="2178F1B4" w14:textId="77777777">
        <w:trPr>
          <w:trHeight w:val="288"/>
        </w:trPr>
        <w:tc>
          <w:tcPr>
            <w:tcW w:w="2218" w:type="pct"/>
            <w:hideMark/>
          </w:tcPr>
          <w:p w:rsidRPr="001A7223" w:rsidR="00822A56" w:rsidP="001A7223" w:rsidRDefault="00822A56" w14:paraId="6B2FF54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Current Domestic</w:t>
            </w:r>
          </w:p>
        </w:tc>
        <w:tc>
          <w:tcPr>
            <w:tcW w:w="716" w:type="pct"/>
            <w:hideMark/>
          </w:tcPr>
          <w:p w:rsidRPr="001A7223" w:rsidR="00822A56" w:rsidP="001A7223" w:rsidRDefault="00822A56" w14:paraId="29E0B5E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101,238</w:t>
            </w:r>
          </w:p>
        </w:tc>
        <w:tc>
          <w:tcPr>
            <w:tcW w:w="716" w:type="pct"/>
            <w:hideMark/>
          </w:tcPr>
          <w:p w:rsidRPr="001A7223" w:rsidR="00822A56" w:rsidP="001A7223" w:rsidRDefault="00822A56" w14:paraId="2CAF18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116,657</w:t>
            </w:r>
          </w:p>
        </w:tc>
        <w:tc>
          <w:tcPr>
            <w:tcW w:w="628" w:type="pct"/>
            <w:hideMark/>
          </w:tcPr>
          <w:p w:rsidRPr="001A7223" w:rsidR="00822A56" w:rsidP="001A7223" w:rsidRDefault="00822A56" w14:paraId="545E72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-15,419</w:t>
            </w:r>
          </w:p>
        </w:tc>
        <w:tc>
          <w:tcPr>
            <w:tcW w:w="723" w:type="pct"/>
            <w:hideMark/>
          </w:tcPr>
          <w:p w:rsidRPr="001A7223" w:rsidR="00822A56" w:rsidP="001A7223" w:rsidRDefault="00822A56" w14:paraId="466DF5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-13.22%</w:t>
            </w:r>
          </w:p>
        </w:tc>
      </w:tr>
      <w:tr w:rsidRPr="001A7223" w:rsidR="00822A56" w:rsidTr="00822A56" w14:paraId="16E83836" w14:textId="77777777">
        <w:trPr>
          <w:trHeight w:val="288"/>
        </w:trPr>
        <w:tc>
          <w:tcPr>
            <w:tcW w:w="2218" w:type="pct"/>
            <w:hideMark/>
          </w:tcPr>
          <w:p w:rsidRPr="001A7223" w:rsidR="00822A56" w:rsidP="001A7223" w:rsidRDefault="00822A56" w14:paraId="37DD4BE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Current Foreign</w:t>
            </w:r>
          </w:p>
        </w:tc>
        <w:tc>
          <w:tcPr>
            <w:tcW w:w="716" w:type="pct"/>
            <w:hideMark/>
          </w:tcPr>
          <w:p w:rsidRPr="001A7223" w:rsidR="00822A56" w:rsidP="001A7223" w:rsidRDefault="00822A56" w14:paraId="3FB68C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592B91D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77864D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76639ED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0B76D49B" w14:textId="77777777">
        <w:trPr>
          <w:trHeight w:val="288"/>
        </w:trPr>
        <w:tc>
          <w:tcPr>
            <w:tcW w:w="2218" w:type="pct"/>
            <w:hideMark/>
          </w:tcPr>
          <w:p w:rsidRPr="001A7223" w:rsidR="00822A56" w:rsidP="001A7223" w:rsidRDefault="00822A56" w14:paraId="65C134D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Deferred Domestic</w:t>
            </w:r>
          </w:p>
        </w:tc>
        <w:tc>
          <w:tcPr>
            <w:tcW w:w="716" w:type="pct"/>
            <w:hideMark/>
          </w:tcPr>
          <w:p w:rsidRPr="001A7223" w:rsidR="00822A56" w:rsidP="001A7223" w:rsidRDefault="00822A56" w14:paraId="401562B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1,386</w:t>
            </w:r>
          </w:p>
        </w:tc>
        <w:tc>
          <w:tcPr>
            <w:tcW w:w="716" w:type="pct"/>
            <w:hideMark/>
          </w:tcPr>
          <w:p w:rsidRPr="001A7223" w:rsidR="00822A56" w:rsidP="001A7223" w:rsidRDefault="00822A56" w14:paraId="0F79DAC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-80,361</w:t>
            </w:r>
          </w:p>
        </w:tc>
        <w:tc>
          <w:tcPr>
            <w:tcW w:w="628" w:type="pct"/>
            <w:hideMark/>
          </w:tcPr>
          <w:p w:rsidRPr="001A7223" w:rsidR="00822A56" w:rsidP="001A7223" w:rsidRDefault="00822A56" w14:paraId="50CBEB2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81,747</w:t>
            </w:r>
          </w:p>
        </w:tc>
        <w:tc>
          <w:tcPr>
            <w:tcW w:w="723" w:type="pct"/>
            <w:hideMark/>
          </w:tcPr>
          <w:p w:rsidRPr="001A7223" w:rsidR="00822A56" w:rsidP="001A7223" w:rsidRDefault="00822A56" w14:paraId="3A07FFB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-101.72%</w:t>
            </w:r>
          </w:p>
        </w:tc>
      </w:tr>
      <w:tr w:rsidRPr="001A7223" w:rsidR="00822A56" w:rsidTr="00822A56" w14:paraId="2A23464A" w14:textId="77777777">
        <w:trPr>
          <w:trHeight w:val="288"/>
        </w:trPr>
        <w:tc>
          <w:tcPr>
            <w:tcW w:w="2218" w:type="pct"/>
            <w:hideMark/>
          </w:tcPr>
          <w:p w:rsidRPr="001A7223" w:rsidR="00822A56" w:rsidP="001A7223" w:rsidRDefault="00822A56" w14:paraId="68C7041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Deferred Foreign</w:t>
            </w:r>
          </w:p>
        </w:tc>
        <w:tc>
          <w:tcPr>
            <w:tcW w:w="716" w:type="pct"/>
            <w:hideMark/>
          </w:tcPr>
          <w:p w:rsidRPr="001A7223" w:rsidR="00822A56" w:rsidP="001A7223" w:rsidRDefault="00822A56" w14:paraId="35F3DE2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679DB60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285C6E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7CF4D8D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25FDDCBA" w14:textId="77777777">
        <w:trPr>
          <w:trHeight w:val="288"/>
        </w:trPr>
        <w:tc>
          <w:tcPr>
            <w:tcW w:w="2218" w:type="pct"/>
            <w:hideMark/>
          </w:tcPr>
          <w:p w:rsidRPr="001A7223" w:rsidR="00822A56" w:rsidP="001A7223" w:rsidRDefault="00822A56" w14:paraId="264C404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Credits</w:t>
            </w:r>
          </w:p>
        </w:tc>
        <w:tc>
          <w:tcPr>
            <w:tcW w:w="716" w:type="pct"/>
            <w:hideMark/>
          </w:tcPr>
          <w:p w:rsidRPr="001A7223" w:rsidR="00822A56" w:rsidP="001A7223" w:rsidRDefault="00822A56" w14:paraId="564BA5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2F1491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431F6AE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275482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6907FD56" w14:textId="77777777">
        <w:trPr>
          <w:trHeight w:val="288"/>
        </w:trPr>
        <w:tc>
          <w:tcPr>
            <w:tcW w:w="2218" w:type="pct"/>
            <w:hideMark/>
          </w:tcPr>
          <w:p w:rsidRPr="001A7223" w:rsidR="00822A56" w:rsidP="001A7223" w:rsidRDefault="00822A56" w14:paraId="17098DE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Equity in Affiliates</w:t>
            </w:r>
          </w:p>
        </w:tc>
        <w:tc>
          <w:tcPr>
            <w:tcW w:w="716" w:type="pct"/>
            <w:hideMark/>
          </w:tcPr>
          <w:p w:rsidRPr="001A7223" w:rsidR="00822A56" w:rsidP="001A7223" w:rsidRDefault="00822A56" w14:paraId="6494FE6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8,378</w:t>
            </w:r>
          </w:p>
        </w:tc>
        <w:tc>
          <w:tcPr>
            <w:tcW w:w="716" w:type="pct"/>
            <w:hideMark/>
          </w:tcPr>
          <w:p w:rsidRPr="001A7223" w:rsidR="00822A56" w:rsidP="001A7223" w:rsidRDefault="00822A56" w14:paraId="42F187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8,445</w:t>
            </w:r>
          </w:p>
        </w:tc>
        <w:tc>
          <w:tcPr>
            <w:tcW w:w="628" w:type="pct"/>
            <w:hideMark/>
          </w:tcPr>
          <w:p w:rsidRPr="001A7223" w:rsidR="00822A56" w:rsidP="001A7223" w:rsidRDefault="00822A56" w14:paraId="46F91B6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-67</w:t>
            </w:r>
          </w:p>
        </w:tc>
        <w:tc>
          <w:tcPr>
            <w:tcW w:w="723" w:type="pct"/>
            <w:hideMark/>
          </w:tcPr>
          <w:p w:rsidRPr="001A7223" w:rsidR="00822A56" w:rsidP="001A7223" w:rsidRDefault="00822A56" w14:paraId="5D9D9C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-0.79%</w:t>
            </w:r>
          </w:p>
        </w:tc>
      </w:tr>
      <w:tr w:rsidRPr="001A7223" w:rsidR="00822A56" w:rsidTr="00822A56" w14:paraId="10D1272D" w14:textId="77777777">
        <w:trPr>
          <w:trHeight w:val="288"/>
        </w:trPr>
        <w:tc>
          <w:tcPr>
            <w:tcW w:w="2218" w:type="pct"/>
            <w:hideMark/>
          </w:tcPr>
          <w:p w:rsidRPr="001A7223" w:rsidR="00822A56" w:rsidP="001A7223" w:rsidRDefault="00822A56" w14:paraId="728EAFE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After Tax Income (Expense)</w:t>
            </w:r>
          </w:p>
        </w:tc>
        <w:tc>
          <w:tcPr>
            <w:tcW w:w="716" w:type="pct"/>
            <w:hideMark/>
          </w:tcPr>
          <w:p w:rsidRPr="001A7223" w:rsidR="00822A56" w:rsidP="001A7223" w:rsidRDefault="00822A56" w14:paraId="66FED4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5925A41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1415CC7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2350F8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54C0C9E4" w14:textId="77777777">
        <w:trPr>
          <w:trHeight w:val="288"/>
        </w:trPr>
        <w:tc>
          <w:tcPr>
            <w:tcW w:w="2218" w:type="pct"/>
            <w:hideMark/>
          </w:tcPr>
          <w:p w:rsidRPr="001A7223" w:rsidR="00822A56" w:rsidP="001A7223" w:rsidRDefault="00822A56" w14:paraId="42D89E0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Consolidated Net Income</w:t>
            </w:r>
          </w:p>
        </w:tc>
        <w:tc>
          <w:tcPr>
            <w:tcW w:w="716" w:type="pct"/>
            <w:hideMark/>
          </w:tcPr>
          <w:p w:rsidRPr="001A7223" w:rsidR="00822A56" w:rsidP="001A7223" w:rsidRDefault="00822A56" w14:paraId="0B331A4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172,442</w:t>
            </w:r>
          </w:p>
        </w:tc>
        <w:tc>
          <w:tcPr>
            <w:tcW w:w="716" w:type="pct"/>
            <w:hideMark/>
          </w:tcPr>
          <w:p w:rsidRPr="001A7223" w:rsidR="00822A56" w:rsidP="001A7223" w:rsidRDefault="00822A56" w14:paraId="428313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191,233</w:t>
            </w:r>
          </w:p>
        </w:tc>
        <w:tc>
          <w:tcPr>
            <w:tcW w:w="628" w:type="pct"/>
            <w:hideMark/>
          </w:tcPr>
          <w:p w:rsidRPr="001A7223" w:rsidR="00822A56" w:rsidP="001A7223" w:rsidRDefault="00822A56" w14:paraId="399B26F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-18,791</w:t>
            </w:r>
          </w:p>
        </w:tc>
        <w:tc>
          <w:tcPr>
            <w:tcW w:w="723" w:type="pct"/>
            <w:hideMark/>
          </w:tcPr>
          <w:p w:rsidRPr="001A7223" w:rsidR="00822A56" w:rsidP="001A7223" w:rsidRDefault="00822A56" w14:paraId="1032B1D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-9.83%</w:t>
            </w:r>
          </w:p>
        </w:tc>
      </w:tr>
      <w:tr w:rsidRPr="001A7223" w:rsidR="00822A56" w:rsidTr="00822A56" w14:paraId="7B60645A" w14:textId="77777777">
        <w:trPr>
          <w:trHeight w:val="288"/>
        </w:trPr>
        <w:tc>
          <w:tcPr>
            <w:tcW w:w="2218" w:type="pct"/>
            <w:hideMark/>
          </w:tcPr>
          <w:p w:rsidRPr="001A7223" w:rsidR="00822A56" w:rsidP="001A7223" w:rsidRDefault="00822A56" w14:paraId="030E02D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Minority Interest Expense</w:t>
            </w:r>
          </w:p>
        </w:tc>
        <w:tc>
          <w:tcPr>
            <w:tcW w:w="716" w:type="pct"/>
            <w:hideMark/>
          </w:tcPr>
          <w:p w:rsidRPr="001A7223" w:rsidR="00822A56" w:rsidP="001A7223" w:rsidRDefault="00822A56" w14:paraId="4B8EB29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23,082</w:t>
            </w:r>
          </w:p>
        </w:tc>
        <w:tc>
          <w:tcPr>
            <w:tcW w:w="716" w:type="pct"/>
            <w:hideMark/>
          </w:tcPr>
          <w:p w:rsidRPr="001A7223" w:rsidR="00822A56" w:rsidP="001A7223" w:rsidRDefault="00822A56" w14:paraId="3C661A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26,021</w:t>
            </w:r>
          </w:p>
        </w:tc>
        <w:tc>
          <w:tcPr>
            <w:tcW w:w="628" w:type="pct"/>
            <w:hideMark/>
          </w:tcPr>
          <w:p w:rsidRPr="001A7223" w:rsidR="00822A56" w:rsidP="001A7223" w:rsidRDefault="00822A56" w14:paraId="34083B7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-2,939</w:t>
            </w:r>
          </w:p>
        </w:tc>
        <w:tc>
          <w:tcPr>
            <w:tcW w:w="723" w:type="pct"/>
            <w:hideMark/>
          </w:tcPr>
          <w:p w:rsidRPr="001A7223" w:rsidR="00822A56" w:rsidP="001A7223" w:rsidRDefault="00822A56" w14:paraId="3ADD56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-11.29%</w:t>
            </w:r>
          </w:p>
        </w:tc>
      </w:tr>
      <w:tr w:rsidRPr="001A7223" w:rsidR="00822A56" w:rsidTr="00822A56" w14:paraId="0C8DF4F4" w14:textId="77777777">
        <w:trPr>
          <w:trHeight w:val="288"/>
        </w:trPr>
        <w:tc>
          <w:tcPr>
            <w:tcW w:w="2218" w:type="pct"/>
            <w:hideMark/>
          </w:tcPr>
          <w:p w:rsidRPr="001A7223" w:rsidR="00822A56" w:rsidP="001A7223" w:rsidRDefault="00822A56" w14:paraId="3BF6DC1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w:t>
            </w:r>
          </w:p>
        </w:tc>
        <w:tc>
          <w:tcPr>
            <w:tcW w:w="716" w:type="pct"/>
            <w:hideMark/>
          </w:tcPr>
          <w:p w:rsidRPr="001A7223" w:rsidR="00822A56" w:rsidP="001A7223" w:rsidRDefault="00822A56" w14:paraId="086525F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149,360</w:t>
            </w:r>
          </w:p>
        </w:tc>
        <w:tc>
          <w:tcPr>
            <w:tcW w:w="716" w:type="pct"/>
            <w:hideMark/>
          </w:tcPr>
          <w:p w:rsidRPr="001A7223" w:rsidR="00822A56" w:rsidP="001A7223" w:rsidRDefault="00822A56" w14:paraId="2B6E012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165,212</w:t>
            </w:r>
          </w:p>
        </w:tc>
        <w:tc>
          <w:tcPr>
            <w:tcW w:w="628" w:type="pct"/>
            <w:hideMark/>
          </w:tcPr>
          <w:p w:rsidRPr="001A7223" w:rsidR="00822A56" w:rsidP="001A7223" w:rsidRDefault="00822A56" w14:paraId="362FAE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-15,852</w:t>
            </w:r>
          </w:p>
        </w:tc>
        <w:tc>
          <w:tcPr>
            <w:tcW w:w="723" w:type="pct"/>
            <w:hideMark/>
          </w:tcPr>
          <w:p w:rsidRPr="001A7223" w:rsidR="00822A56" w:rsidP="001A7223" w:rsidRDefault="00822A56" w14:paraId="5E3EBE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-9.59%</w:t>
            </w:r>
          </w:p>
        </w:tc>
      </w:tr>
      <w:tr w:rsidRPr="001A7223" w:rsidR="00822A56" w:rsidTr="00822A56" w14:paraId="26120C09" w14:textId="77777777">
        <w:trPr>
          <w:trHeight w:val="552"/>
        </w:trPr>
        <w:tc>
          <w:tcPr>
            <w:tcW w:w="2218" w:type="pct"/>
            <w:hideMark/>
          </w:tcPr>
          <w:p w:rsidRPr="001A7223" w:rsidR="00822A56" w:rsidP="001A7223" w:rsidRDefault="00822A56" w14:paraId="3CFAFED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Extraordinaries &amp; Discontinued Operations</w:t>
            </w:r>
          </w:p>
        </w:tc>
        <w:tc>
          <w:tcPr>
            <w:tcW w:w="716" w:type="pct"/>
            <w:hideMark/>
          </w:tcPr>
          <w:p w:rsidRPr="001A7223" w:rsidR="00822A56" w:rsidP="001A7223" w:rsidRDefault="00822A56" w14:paraId="040E91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3DEC474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2C7821A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17AECA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1C4C8EF5" w14:textId="77777777">
        <w:trPr>
          <w:trHeight w:val="288"/>
        </w:trPr>
        <w:tc>
          <w:tcPr>
            <w:tcW w:w="2218" w:type="pct"/>
            <w:hideMark/>
          </w:tcPr>
          <w:p w:rsidRPr="001A7223" w:rsidR="00822A56" w:rsidP="001A7223" w:rsidRDefault="00822A56" w14:paraId="1D647F8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Extra Items &amp; Gain/Loss Sale Of Assets</w:t>
            </w:r>
          </w:p>
        </w:tc>
        <w:tc>
          <w:tcPr>
            <w:tcW w:w="716" w:type="pct"/>
            <w:hideMark/>
          </w:tcPr>
          <w:p w:rsidRPr="001A7223" w:rsidR="00822A56" w:rsidP="001A7223" w:rsidRDefault="00822A56" w14:paraId="337D11B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601E8C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0F04BCF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43D26B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6DB516C6" w14:textId="77777777">
        <w:trPr>
          <w:trHeight w:val="288"/>
        </w:trPr>
        <w:tc>
          <w:tcPr>
            <w:tcW w:w="2218" w:type="pct"/>
            <w:hideMark/>
          </w:tcPr>
          <w:p w:rsidRPr="001A7223" w:rsidR="00822A56" w:rsidP="001A7223" w:rsidRDefault="00822A56" w14:paraId="40151C5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Cumulative Effect - Accounting Chg</w:t>
            </w:r>
          </w:p>
        </w:tc>
        <w:tc>
          <w:tcPr>
            <w:tcW w:w="716" w:type="pct"/>
            <w:hideMark/>
          </w:tcPr>
          <w:p w:rsidRPr="001A7223" w:rsidR="00822A56" w:rsidP="001A7223" w:rsidRDefault="00822A56" w14:paraId="04ED904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28C39B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733BE16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5B4425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548D84A9" w14:textId="77777777">
        <w:trPr>
          <w:trHeight w:val="288"/>
        </w:trPr>
        <w:tc>
          <w:tcPr>
            <w:tcW w:w="2218" w:type="pct"/>
            <w:hideMark/>
          </w:tcPr>
          <w:p w:rsidRPr="001A7223" w:rsidR="00822A56" w:rsidP="001A7223" w:rsidRDefault="00822A56" w14:paraId="573790F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Discontinued Operations</w:t>
            </w:r>
          </w:p>
        </w:tc>
        <w:tc>
          <w:tcPr>
            <w:tcW w:w="716" w:type="pct"/>
            <w:hideMark/>
          </w:tcPr>
          <w:p w:rsidRPr="001A7223" w:rsidR="00822A56" w:rsidP="001A7223" w:rsidRDefault="00822A56" w14:paraId="09C0D7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461A20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735144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0FAB86A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0614E095" w14:textId="77777777">
        <w:trPr>
          <w:trHeight w:val="288"/>
        </w:trPr>
        <w:tc>
          <w:tcPr>
            <w:tcW w:w="2218" w:type="pct"/>
            <w:hideMark/>
          </w:tcPr>
          <w:p w:rsidRPr="001A7223" w:rsidR="00822A56" w:rsidP="001A7223" w:rsidRDefault="00822A56" w14:paraId="54271D5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After Extraordinaries</w:t>
            </w:r>
          </w:p>
        </w:tc>
        <w:tc>
          <w:tcPr>
            <w:tcW w:w="716" w:type="pct"/>
            <w:hideMark/>
          </w:tcPr>
          <w:p w:rsidRPr="001A7223" w:rsidR="00822A56" w:rsidP="001A7223" w:rsidRDefault="00822A56" w14:paraId="7B9D533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149,360</w:t>
            </w:r>
          </w:p>
        </w:tc>
        <w:tc>
          <w:tcPr>
            <w:tcW w:w="716" w:type="pct"/>
            <w:hideMark/>
          </w:tcPr>
          <w:p w:rsidRPr="001A7223" w:rsidR="00822A56" w:rsidP="001A7223" w:rsidRDefault="00822A56" w14:paraId="5D8D6E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165,212</w:t>
            </w:r>
          </w:p>
        </w:tc>
        <w:tc>
          <w:tcPr>
            <w:tcW w:w="628" w:type="pct"/>
            <w:hideMark/>
          </w:tcPr>
          <w:p w:rsidRPr="001A7223" w:rsidR="00822A56" w:rsidP="001A7223" w:rsidRDefault="00822A56" w14:paraId="15DB77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-15,852</w:t>
            </w:r>
          </w:p>
        </w:tc>
        <w:tc>
          <w:tcPr>
            <w:tcW w:w="723" w:type="pct"/>
            <w:hideMark/>
          </w:tcPr>
          <w:p w:rsidRPr="001A7223" w:rsidR="00822A56" w:rsidP="001A7223" w:rsidRDefault="00822A56" w14:paraId="1F7CB55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-9.59%</w:t>
            </w:r>
          </w:p>
        </w:tc>
      </w:tr>
      <w:tr w:rsidRPr="001A7223" w:rsidR="00822A56" w:rsidTr="00822A56" w14:paraId="257004F1" w14:textId="77777777">
        <w:trPr>
          <w:trHeight w:val="288"/>
        </w:trPr>
        <w:tc>
          <w:tcPr>
            <w:tcW w:w="2218" w:type="pct"/>
            <w:hideMark/>
          </w:tcPr>
          <w:p w:rsidRPr="001A7223" w:rsidR="00822A56" w:rsidP="001A7223" w:rsidRDefault="00822A56" w14:paraId="69F8666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Dividends</w:t>
            </w:r>
          </w:p>
        </w:tc>
        <w:tc>
          <w:tcPr>
            <w:tcW w:w="716" w:type="pct"/>
            <w:hideMark/>
          </w:tcPr>
          <w:p w:rsidRPr="001A7223" w:rsidR="00822A56" w:rsidP="001A7223" w:rsidRDefault="00822A56" w14:paraId="797D790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6" w:type="pct"/>
            <w:hideMark/>
          </w:tcPr>
          <w:p w:rsidRPr="001A7223" w:rsidR="00822A56" w:rsidP="001A7223" w:rsidRDefault="00822A56" w14:paraId="5D99B65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6CF456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74A5AB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822A56" w:rsidTr="00822A56" w14:paraId="16D5D7D2" w14:textId="77777777">
        <w:trPr>
          <w:trHeight w:val="288"/>
        </w:trPr>
        <w:tc>
          <w:tcPr>
            <w:tcW w:w="2218" w:type="pct"/>
            <w:hideMark/>
          </w:tcPr>
          <w:p w:rsidRPr="001A7223" w:rsidR="00822A56" w:rsidP="001A7223" w:rsidRDefault="00822A56" w14:paraId="557A531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Available to Common</w:t>
            </w:r>
          </w:p>
        </w:tc>
        <w:tc>
          <w:tcPr>
            <w:tcW w:w="716" w:type="pct"/>
            <w:hideMark/>
          </w:tcPr>
          <w:p w:rsidRPr="001A7223" w:rsidR="00822A56" w:rsidP="001A7223" w:rsidRDefault="00822A56" w14:paraId="50D356E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149,360</w:t>
            </w:r>
          </w:p>
        </w:tc>
        <w:tc>
          <w:tcPr>
            <w:tcW w:w="716" w:type="pct"/>
            <w:hideMark/>
          </w:tcPr>
          <w:p w:rsidRPr="001A7223" w:rsidR="00822A56" w:rsidP="001A7223" w:rsidRDefault="00822A56" w14:paraId="56B9ADD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165,212</w:t>
            </w:r>
          </w:p>
        </w:tc>
        <w:tc>
          <w:tcPr>
            <w:tcW w:w="628" w:type="pct"/>
            <w:hideMark/>
          </w:tcPr>
          <w:p w:rsidRPr="001A7223" w:rsidR="00822A56" w:rsidP="001A7223" w:rsidRDefault="00822A56" w14:paraId="2C4DF2D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-15,852</w:t>
            </w:r>
          </w:p>
        </w:tc>
        <w:tc>
          <w:tcPr>
            <w:tcW w:w="723" w:type="pct"/>
            <w:hideMark/>
          </w:tcPr>
          <w:p w:rsidRPr="001A7223" w:rsidR="00822A56" w:rsidP="001A7223" w:rsidRDefault="00822A56" w14:paraId="456AA3C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-9.59%</w:t>
            </w:r>
          </w:p>
        </w:tc>
      </w:tr>
      <w:tr w:rsidRPr="001A7223" w:rsidR="00822A56" w:rsidTr="00822A56" w14:paraId="4DAC2469" w14:textId="77777777">
        <w:trPr>
          <w:trHeight w:val="288"/>
        </w:trPr>
        <w:tc>
          <w:tcPr>
            <w:tcW w:w="2218" w:type="pct"/>
            <w:hideMark/>
          </w:tcPr>
          <w:p w:rsidRPr="001A7223" w:rsidR="00822A56" w:rsidP="001A7223" w:rsidRDefault="00822A56" w14:paraId="24C55A7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EPS (Basic)</w:t>
            </w:r>
          </w:p>
        </w:tc>
        <w:tc>
          <w:tcPr>
            <w:tcW w:w="716" w:type="pct"/>
            <w:hideMark/>
          </w:tcPr>
          <w:p w:rsidRPr="001A7223" w:rsidR="00822A56" w:rsidP="001A7223" w:rsidRDefault="00822A56" w14:paraId="422C9CD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64.33</w:t>
            </w:r>
          </w:p>
        </w:tc>
        <w:tc>
          <w:tcPr>
            <w:tcW w:w="716" w:type="pct"/>
            <w:hideMark/>
          </w:tcPr>
          <w:p w:rsidRPr="001A7223" w:rsidR="00822A56" w:rsidP="001A7223" w:rsidRDefault="00822A56" w14:paraId="448A9A0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71.3</w:t>
            </w:r>
          </w:p>
        </w:tc>
        <w:tc>
          <w:tcPr>
            <w:tcW w:w="628" w:type="pct"/>
            <w:hideMark/>
          </w:tcPr>
          <w:p w:rsidRPr="001A7223" w:rsidR="00822A56" w:rsidP="001A7223" w:rsidRDefault="00822A56" w14:paraId="144322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w:t>
            </w:r>
          </w:p>
        </w:tc>
        <w:tc>
          <w:tcPr>
            <w:tcW w:w="723" w:type="pct"/>
            <w:hideMark/>
          </w:tcPr>
          <w:p w:rsidRPr="001A7223" w:rsidR="00822A56" w:rsidP="001A7223" w:rsidRDefault="00822A56" w14:paraId="6E9932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-9.78%</w:t>
            </w:r>
          </w:p>
        </w:tc>
      </w:tr>
      <w:tr w:rsidRPr="001A7223" w:rsidR="00822A56" w:rsidTr="00822A56" w14:paraId="59C2FF18" w14:textId="77777777">
        <w:trPr>
          <w:trHeight w:val="288"/>
        </w:trPr>
        <w:tc>
          <w:tcPr>
            <w:tcW w:w="2218" w:type="pct"/>
            <w:hideMark/>
          </w:tcPr>
          <w:p w:rsidRPr="001A7223" w:rsidR="00822A56" w:rsidP="001A7223" w:rsidRDefault="00822A56" w14:paraId="5FFDA39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Basic Shares Outstanding</w:t>
            </w:r>
          </w:p>
        </w:tc>
        <w:tc>
          <w:tcPr>
            <w:tcW w:w="716" w:type="pct"/>
            <w:hideMark/>
          </w:tcPr>
          <w:p w:rsidRPr="001A7223" w:rsidR="00822A56" w:rsidP="001A7223" w:rsidRDefault="00822A56" w14:paraId="207AA53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2,322</w:t>
            </w:r>
          </w:p>
        </w:tc>
        <w:tc>
          <w:tcPr>
            <w:tcW w:w="716" w:type="pct"/>
            <w:hideMark/>
          </w:tcPr>
          <w:p w:rsidRPr="001A7223" w:rsidR="00822A56" w:rsidP="001A7223" w:rsidRDefault="00822A56" w14:paraId="1C20E7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2,317</w:t>
            </w:r>
          </w:p>
        </w:tc>
        <w:tc>
          <w:tcPr>
            <w:tcW w:w="628" w:type="pct"/>
            <w:hideMark/>
          </w:tcPr>
          <w:p w:rsidRPr="001A7223" w:rsidR="00822A56" w:rsidP="001A7223" w:rsidRDefault="00822A56" w14:paraId="354BCC4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w:t>
            </w:r>
          </w:p>
        </w:tc>
        <w:tc>
          <w:tcPr>
            <w:tcW w:w="723" w:type="pct"/>
            <w:hideMark/>
          </w:tcPr>
          <w:p w:rsidRPr="001A7223" w:rsidR="00822A56" w:rsidP="001A7223" w:rsidRDefault="00822A56" w14:paraId="37E8F7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0.22%</w:t>
            </w:r>
          </w:p>
        </w:tc>
      </w:tr>
      <w:tr w:rsidRPr="001A7223" w:rsidR="00822A56" w:rsidTr="00822A56" w14:paraId="50B3F11B" w14:textId="77777777">
        <w:trPr>
          <w:trHeight w:val="288"/>
        </w:trPr>
        <w:tc>
          <w:tcPr>
            <w:tcW w:w="2218" w:type="pct"/>
            <w:hideMark/>
          </w:tcPr>
          <w:p w:rsidRPr="001A7223" w:rsidR="00822A56" w:rsidP="001A7223" w:rsidRDefault="00822A56" w14:paraId="28C1107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EPS (Diluted)</w:t>
            </w:r>
          </w:p>
        </w:tc>
        <w:tc>
          <w:tcPr>
            <w:tcW w:w="716" w:type="pct"/>
            <w:hideMark/>
          </w:tcPr>
          <w:p w:rsidRPr="001A7223" w:rsidR="00822A56" w:rsidP="001A7223" w:rsidRDefault="00822A56" w14:paraId="11A1696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64.31</w:t>
            </w:r>
          </w:p>
        </w:tc>
        <w:tc>
          <w:tcPr>
            <w:tcW w:w="716" w:type="pct"/>
            <w:hideMark/>
          </w:tcPr>
          <w:p w:rsidRPr="001A7223" w:rsidR="00822A56" w:rsidP="001A7223" w:rsidRDefault="00822A56" w14:paraId="7855EC9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71.29</w:t>
            </w:r>
          </w:p>
        </w:tc>
        <w:tc>
          <w:tcPr>
            <w:tcW w:w="628" w:type="pct"/>
            <w:hideMark/>
          </w:tcPr>
          <w:p w:rsidRPr="001A7223" w:rsidR="00822A56" w:rsidP="001A7223" w:rsidRDefault="00822A56" w14:paraId="136211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w:t>
            </w:r>
          </w:p>
        </w:tc>
        <w:tc>
          <w:tcPr>
            <w:tcW w:w="723" w:type="pct"/>
            <w:hideMark/>
          </w:tcPr>
          <w:p w:rsidRPr="001A7223" w:rsidR="00822A56" w:rsidP="001A7223" w:rsidRDefault="00822A56" w14:paraId="344A3C5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-9.79%</w:t>
            </w:r>
          </w:p>
        </w:tc>
      </w:tr>
      <w:tr w:rsidRPr="001A7223" w:rsidR="00822A56" w:rsidTr="00822A56" w14:paraId="0DD1E290" w14:textId="77777777">
        <w:trPr>
          <w:trHeight w:val="288"/>
        </w:trPr>
        <w:tc>
          <w:tcPr>
            <w:tcW w:w="2218" w:type="pct"/>
            <w:hideMark/>
          </w:tcPr>
          <w:p w:rsidRPr="001A7223" w:rsidR="00822A56" w:rsidP="001A7223" w:rsidRDefault="00822A56" w14:paraId="2235732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Diluted Shares Outstanding</w:t>
            </w:r>
          </w:p>
        </w:tc>
        <w:tc>
          <w:tcPr>
            <w:tcW w:w="716" w:type="pct"/>
            <w:hideMark/>
          </w:tcPr>
          <w:p w:rsidRPr="001A7223" w:rsidR="00822A56" w:rsidP="001A7223" w:rsidRDefault="00822A56" w14:paraId="77903B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2,323</w:t>
            </w:r>
          </w:p>
        </w:tc>
        <w:tc>
          <w:tcPr>
            <w:tcW w:w="716" w:type="pct"/>
            <w:hideMark/>
          </w:tcPr>
          <w:p w:rsidRPr="001A7223" w:rsidR="00822A56" w:rsidP="001A7223" w:rsidRDefault="00822A56" w14:paraId="733704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2,318</w:t>
            </w:r>
          </w:p>
        </w:tc>
        <w:tc>
          <w:tcPr>
            <w:tcW w:w="628" w:type="pct"/>
            <w:hideMark/>
          </w:tcPr>
          <w:p w:rsidRPr="001A7223" w:rsidR="00822A56" w:rsidP="001A7223" w:rsidRDefault="00822A56" w14:paraId="20B25A4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w:t>
            </w:r>
          </w:p>
        </w:tc>
        <w:tc>
          <w:tcPr>
            <w:tcW w:w="723" w:type="pct"/>
            <w:hideMark/>
          </w:tcPr>
          <w:p w:rsidRPr="001A7223" w:rsidR="00822A56" w:rsidP="001A7223" w:rsidRDefault="00822A56" w14:paraId="753D95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0.22%</w:t>
            </w:r>
          </w:p>
        </w:tc>
      </w:tr>
      <w:tr w:rsidRPr="001A7223" w:rsidR="00822A56" w:rsidTr="00822A56" w14:paraId="1589FCB3" w14:textId="77777777">
        <w:trPr>
          <w:trHeight w:val="288"/>
        </w:trPr>
        <w:tc>
          <w:tcPr>
            <w:tcW w:w="2218" w:type="pct"/>
            <w:hideMark/>
          </w:tcPr>
          <w:p w:rsidRPr="001A7223" w:rsidR="00822A56" w:rsidP="001A7223" w:rsidRDefault="00822A56" w14:paraId="47ED5A5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EBITDA</w:t>
            </w:r>
          </w:p>
        </w:tc>
        <w:tc>
          <w:tcPr>
            <w:tcW w:w="716" w:type="pct"/>
            <w:hideMark/>
          </w:tcPr>
          <w:p w:rsidRPr="001A7223" w:rsidR="00822A56" w:rsidP="001A7223" w:rsidRDefault="00822A56" w14:paraId="77B0C0D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613,614</w:t>
            </w:r>
          </w:p>
        </w:tc>
        <w:tc>
          <w:tcPr>
            <w:tcW w:w="716" w:type="pct"/>
            <w:hideMark/>
          </w:tcPr>
          <w:p w:rsidRPr="001A7223" w:rsidR="00822A56" w:rsidP="001A7223" w:rsidRDefault="00822A56" w14:paraId="52E3834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690,962</w:t>
            </w:r>
          </w:p>
        </w:tc>
        <w:tc>
          <w:tcPr>
            <w:tcW w:w="628" w:type="pct"/>
            <w:hideMark/>
          </w:tcPr>
          <w:p w:rsidRPr="001A7223" w:rsidR="00822A56" w:rsidP="001A7223" w:rsidRDefault="00822A56" w14:paraId="7D30F09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-77,348</w:t>
            </w:r>
          </w:p>
        </w:tc>
        <w:tc>
          <w:tcPr>
            <w:tcW w:w="723" w:type="pct"/>
            <w:hideMark/>
          </w:tcPr>
          <w:p w:rsidRPr="001A7223" w:rsidR="00822A56" w:rsidP="001A7223" w:rsidRDefault="00822A56" w14:paraId="598BE0D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-11.19%</w:t>
            </w:r>
          </w:p>
        </w:tc>
      </w:tr>
      <w:tr w:rsidRPr="001A7223" w:rsidR="00822A56" w:rsidTr="00822A56" w14:paraId="06016A5C" w14:textId="77777777">
        <w:trPr>
          <w:trHeight w:val="288"/>
        </w:trPr>
        <w:tc>
          <w:tcPr>
            <w:tcW w:w="2218" w:type="pct"/>
            <w:hideMark/>
          </w:tcPr>
          <w:p w:rsidRPr="001A7223" w:rsidR="00822A56" w:rsidP="001A7223" w:rsidRDefault="00822A56" w14:paraId="69B0204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w:t>
            </w:r>
          </w:p>
        </w:tc>
        <w:tc>
          <w:tcPr>
            <w:tcW w:w="716" w:type="pct"/>
            <w:hideMark/>
          </w:tcPr>
          <w:p w:rsidRPr="001A7223" w:rsidR="00822A56" w:rsidP="001A7223" w:rsidRDefault="00822A56" w14:paraId="24D398B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343,616</w:t>
            </w:r>
          </w:p>
        </w:tc>
        <w:tc>
          <w:tcPr>
            <w:tcW w:w="716" w:type="pct"/>
            <w:hideMark/>
          </w:tcPr>
          <w:p w:rsidRPr="001A7223" w:rsidR="00822A56" w:rsidP="001A7223" w:rsidRDefault="00822A56" w14:paraId="64976D0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28" w:type="pct"/>
            <w:hideMark/>
          </w:tcPr>
          <w:p w:rsidRPr="001A7223" w:rsidR="00822A56" w:rsidP="001A7223" w:rsidRDefault="00822A56" w14:paraId="203F056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23" w:type="pct"/>
            <w:hideMark/>
          </w:tcPr>
          <w:p w:rsidRPr="001A7223" w:rsidR="00822A56" w:rsidP="001A7223" w:rsidRDefault="00822A56" w14:paraId="2CC01C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r>
    </w:tbl>
    <w:p w:rsidRPr="001A7223" w:rsidR="007A6D02" w:rsidP="001A7223" w:rsidRDefault="007A6D02" w14:paraId="4890351B" w14:textId="5E4B2AF5">
      <w:pPr>
        <w:spacing w:line="276" w:lineRule="auto"/>
        <w:rPr>
          <w:rFonts w:ascii="Arial" w:hAnsi="Arial" w:cs="Arial"/>
        </w:rPr>
      </w:pPr>
    </w:p>
    <w:tbl>
      <w:tblPr>
        <w:tblStyle w:val="TableGridLight"/>
        <w:tblW w:w="5000" w:type="pct"/>
        <w:tblLook w:val="04A0" w:firstRow="1" w:lastRow="0" w:firstColumn="1" w:lastColumn="0" w:noHBand="0" w:noVBand="1"/>
      </w:tblPr>
      <w:tblGrid>
        <w:gridCol w:w="3834"/>
        <w:gridCol w:w="1518"/>
        <w:gridCol w:w="1259"/>
        <w:gridCol w:w="1333"/>
        <w:gridCol w:w="1406"/>
      </w:tblGrid>
      <w:tr w:rsidRPr="001A7223" w:rsidR="001154B9" w:rsidTr="00710CD7" w14:paraId="07587FE8" w14:textId="77777777">
        <w:trPr>
          <w:trHeight w:val="396"/>
        </w:trPr>
        <w:tc>
          <w:tcPr>
            <w:tcW w:w="5000" w:type="pct"/>
            <w:gridSpan w:val="5"/>
            <w:hideMark/>
          </w:tcPr>
          <w:p w:rsidRPr="001A7223" w:rsidR="001154B9" w:rsidP="001A7223" w:rsidRDefault="001154B9" w14:paraId="3460F9B6"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PANASONIC CORPORATION</w:t>
            </w:r>
          </w:p>
        </w:tc>
      </w:tr>
      <w:tr w:rsidRPr="001A7223" w:rsidR="001154B9" w:rsidTr="00710CD7" w14:paraId="60DB26F6" w14:textId="77777777">
        <w:trPr>
          <w:trHeight w:val="396"/>
        </w:trPr>
        <w:tc>
          <w:tcPr>
            <w:tcW w:w="5000" w:type="pct"/>
            <w:gridSpan w:val="5"/>
            <w:hideMark/>
          </w:tcPr>
          <w:p w:rsidRPr="001A7223" w:rsidR="001154B9" w:rsidP="001A7223" w:rsidRDefault="001154B9" w14:paraId="692F9104"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Comparative Balance Sheet</w:t>
            </w:r>
          </w:p>
        </w:tc>
      </w:tr>
      <w:tr w:rsidRPr="001A7223" w:rsidR="001154B9" w:rsidTr="00710CD7" w14:paraId="0E281708" w14:textId="77777777">
        <w:trPr>
          <w:trHeight w:val="396"/>
        </w:trPr>
        <w:tc>
          <w:tcPr>
            <w:tcW w:w="5000" w:type="pct"/>
            <w:gridSpan w:val="5"/>
            <w:hideMark/>
          </w:tcPr>
          <w:p w:rsidRPr="001A7223" w:rsidR="001154B9" w:rsidP="001A7223" w:rsidRDefault="001154B9" w14:paraId="52728368"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For the years 2017 and 2018</w:t>
            </w:r>
          </w:p>
        </w:tc>
      </w:tr>
      <w:tr w:rsidRPr="001A7223" w:rsidR="001154B9" w:rsidTr="00710CD7" w14:paraId="6202B8C4" w14:textId="77777777">
        <w:trPr>
          <w:trHeight w:val="396"/>
        </w:trPr>
        <w:tc>
          <w:tcPr>
            <w:tcW w:w="5000" w:type="pct"/>
            <w:gridSpan w:val="5"/>
            <w:noWrap/>
            <w:hideMark/>
          </w:tcPr>
          <w:p w:rsidRPr="001A7223" w:rsidR="001154B9" w:rsidP="001A7223" w:rsidRDefault="001154B9" w14:paraId="3308571D" w14:textId="77777777">
            <w:pPr>
              <w:spacing w:line="276" w:lineRule="auto"/>
              <w:jc w:val="center"/>
              <w:rPr>
                <w:rFonts w:ascii="Arial" w:hAnsi="Arial" w:eastAsia="Times New Roman" w:cs="Arial"/>
                <w:b/>
                <w:color w:val="000000"/>
                <w:lang w:val="fil-PH"/>
              </w:rPr>
            </w:pPr>
          </w:p>
        </w:tc>
      </w:tr>
      <w:tr w:rsidRPr="001A7223" w:rsidR="001154B9" w:rsidTr="00710CD7" w14:paraId="0245E84D" w14:textId="77777777">
        <w:trPr>
          <w:trHeight w:val="396"/>
        </w:trPr>
        <w:tc>
          <w:tcPr>
            <w:tcW w:w="2050" w:type="pct"/>
            <w:noWrap/>
            <w:hideMark/>
          </w:tcPr>
          <w:p w:rsidRPr="001A7223" w:rsidR="001154B9" w:rsidP="001A7223" w:rsidRDefault="001154B9" w14:paraId="1D77311D" w14:textId="77777777">
            <w:pPr>
              <w:spacing w:line="276" w:lineRule="auto"/>
              <w:rPr>
                <w:rFonts w:ascii="Arial" w:hAnsi="Arial" w:eastAsia="Times New Roman" w:cs="Arial"/>
                <w:b/>
                <w:color w:val="000000"/>
                <w:lang w:val="fil-PH"/>
              </w:rPr>
            </w:pPr>
            <w:r w:rsidRPr="001A7223">
              <w:rPr>
                <w:rFonts w:ascii="Arial" w:hAnsi="Arial" w:eastAsia="Times New Roman" w:cs="Arial"/>
                <w:b/>
                <w:color w:val="000000"/>
                <w:lang w:val="fil-PH"/>
              </w:rPr>
              <w:t>Assets</w:t>
            </w:r>
          </w:p>
        </w:tc>
        <w:tc>
          <w:tcPr>
            <w:tcW w:w="812" w:type="pct"/>
            <w:noWrap/>
            <w:hideMark/>
          </w:tcPr>
          <w:p w:rsidRPr="001A7223" w:rsidR="001154B9" w:rsidP="001A7223" w:rsidRDefault="001154B9" w14:paraId="00A3ED52" w14:textId="77777777">
            <w:pPr>
              <w:spacing w:line="276" w:lineRule="auto"/>
              <w:rPr>
                <w:rFonts w:ascii="Arial" w:hAnsi="Arial" w:eastAsia="Times New Roman" w:cs="Arial"/>
                <w:b/>
                <w:color w:val="000000"/>
                <w:lang w:val="fil-PH"/>
              </w:rPr>
            </w:pPr>
          </w:p>
        </w:tc>
        <w:tc>
          <w:tcPr>
            <w:tcW w:w="673" w:type="pct"/>
            <w:noWrap/>
            <w:hideMark/>
          </w:tcPr>
          <w:p w:rsidRPr="001A7223" w:rsidR="001154B9" w:rsidP="001A7223" w:rsidRDefault="001154B9" w14:paraId="2BD416B7" w14:textId="77777777">
            <w:pPr>
              <w:spacing w:line="276" w:lineRule="auto"/>
              <w:rPr>
                <w:rFonts w:ascii="Arial" w:hAnsi="Arial" w:eastAsia="Times New Roman" w:cs="Arial"/>
                <w:lang w:val="fil-PH"/>
              </w:rPr>
            </w:pPr>
          </w:p>
        </w:tc>
        <w:tc>
          <w:tcPr>
            <w:tcW w:w="713" w:type="pct"/>
            <w:noWrap/>
            <w:hideMark/>
          </w:tcPr>
          <w:p w:rsidRPr="001A7223" w:rsidR="001154B9" w:rsidP="001A7223" w:rsidRDefault="001154B9" w14:paraId="02783F9B" w14:textId="77777777">
            <w:pPr>
              <w:spacing w:line="276" w:lineRule="auto"/>
              <w:rPr>
                <w:rFonts w:ascii="Arial" w:hAnsi="Arial" w:eastAsia="Times New Roman" w:cs="Arial"/>
                <w:lang w:val="fil-PH"/>
              </w:rPr>
            </w:pPr>
          </w:p>
        </w:tc>
        <w:tc>
          <w:tcPr>
            <w:tcW w:w="752" w:type="pct"/>
            <w:noWrap/>
            <w:hideMark/>
          </w:tcPr>
          <w:p w:rsidRPr="001A7223" w:rsidR="001154B9" w:rsidP="001A7223" w:rsidRDefault="001154B9" w14:paraId="5A2CC31C" w14:textId="77777777">
            <w:pPr>
              <w:spacing w:line="276" w:lineRule="auto"/>
              <w:rPr>
                <w:rFonts w:ascii="Arial" w:hAnsi="Arial" w:eastAsia="Times New Roman" w:cs="Arial"/>
                <w:lang w:val="fil-PH"/>
              </w:rPr>
            </w:pPr>
          </w:p>
        </w:tc>
      </w:tr>
      <w:tr w:rsidRPr="001A7223" w:rsidR="001154B9" w:rsidTr="00710CD7" w14:paraId="09D1D781" w14:textId="77777777">
        <w:trPr>
          <w:trHeight w:val="396"/>
        </w:trPr>
        <w:tc>
          <w:tcPr>
            <w:tcW w:w="2050" w:type="pct"/>
            <w:noWrap/>
            <w:hideMark/>
          </w:tcPr>
          <w:p w:rsidRPr="001A7223" w:rsidR="001154B9" w:rsidP="001A7223" w:rsidRDefault="001154B9" w14:paraId="4EED799C" w14:textId="77777777">
            <w:pPr>
              <w:spacing w:line="276" w:lineRule="auto"/>
              <w:rPr>
                <w:rFonts w:ascii="Arial" w:hAnsi="Arial" w:eastAsia="Times New Roman" w:cs="Arial"/>
                <w:lang w:val="fil-PH"/>
              </w:rPr>
            </w:pPr>
          </w:p>
        </w:tc>
        <w:tc>
          <w:tcPr>
            <w:tcW w:w="812" w:type="pct"/>
            <w:noWrap/>
            <w:hideMark/>
          </w:tcPr>
          <w:p w:rsidRPr="001A7223" w:rsidR="001154B9" w:rsidP="001A7223" w:rsidRDefault="001154B9" w14:paraId="075F32E4" w14:textId="77777777">
            <w:pPr>
              <w:spacing w:line="276" w:lineRule="auto"/>
              <w:rPr>
                <w:rFonts w:ascii="Arial" w:hAnsi="Arial" w:eastAsia="Times New Roman" w:cs="Arial"/>
                <w:lang w:val="fil-PH"/>
              </w:rPr>
            </w:pPr>
          </w:p>
        </w:tc>
        <w:tc>
          <w:tcPr>
            <w:tcW w:w="673" w:type="pct"/>
            <w:noWrap/>
            <w:hideMark/>
          </w:tcPr>
          <w:p w:rsidRPr="001A7223" w:rsidR="001154B9" w:rsidP="001A7223" w:rsidRDefault="001154B9" w14:paraId="6A2FF771" w14:textId="77777777">
            <w:pPr>
              <w:spacing w:line="276" w:lineRule="auto"/>
              <w:rPr>
                <w:rFonts w:ascii="Arial" w:hAnsi="Arial" w:eastAsia="Times New Roman" w:cs="Arial"/>
                <w:lang w:val="fil-PH"/>
              </w:rPr>
            </w:pPr>
          </w:p>
        </w:tc>
        <w:tc>
          <w:tcPr>
            <w:tcW w:w="713" w:type="pct"/>
            <w:noWrap/>
            <w:hideMark/>
          </w:tcPr>
          <w:p w:rsidRPr="001A7223" w:rsidR="001154B9" w:rsidP="001A7223" w:rsidRDefault="001154B9" w14:paraId="4D34A71B" w14:textId="77777777">
            <w:pPr>
              <w:spacing w:line="276" w:lineRule="auto"/>
              <w:rPr>
                <w:rFonts w:ascii="Arial" w:hAnsi="Arial" w:eastAsia="Times New Roman" w:cs="Arial"/>
                <w:lang w:val="fil-PH"/>
              </w:rPr>
            </w:pPr>
          </w:p>
        </w:tc>
        <w:tc>
          <w:tcPr>
            <w:tcW w:w="752" w:type="pct"/>
            <w:noWrap/>
            <w:hideMark/>
          </w:tcPr>
          <w:p w:rsidRPr="001A7223" w:rsidR="001154B9" w:rsidP="001A7223" w:rsidRDefault="001154B9" w14:paraId="77FB96B7" w14:textId="77777777">
            <w:pPr>
              <w:spacing w:line="276" w:lineRule="auto"/>
              <w:rPr>
                <w:rFonts w:ascii="Arial" w:hAnsi="Arial" w:eastAsia="Times New Roman" w:cs="Arial"/>
                <w:lang w:val="fil-PH"/>
              </w:rPr>
            </w:pPr>
          </w:p>
        </w:tc>
      </w:tr>
      <w:tr w:rsidRPr="001A7223" w:rsidR="001154B9" w:rsidTr="00710CD7" w14:paraId="44923EB3" w14:textId="77777777">
        <w:trPr>
          <w:trHeight w:val="744"/>
        </w:trPr>
        <w:tc>
          <w:tcPr>
            <w:tcW w:w="2050" w:type="pct"/>
            <w:hideMark/>
          </w:tcPr>
          <w:p w:rsidRPr="001A7223" w:rsidR="001154B9" w:rsidP="001A7223" w:rsidRDefault="001154B9" w14:paraId="52452E6D"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Fiscal year is April-March.</w:t>
            </w:r>
          </w:p>
        </w:tc>
        <w:tc>
          <w:tcPr>
            <w:tcW w:w="812" w:type="pct"/>
            <w:vMerge w:val="restart"/>
            <w:hideMark/>
          </w:tcPr>
          <w:p w:rsidRPr="001A7223" w:rsidR="001154B9" w:rsidP="001A7223" w:rsidRDefault="001154B9" w14:paraId="4312FF23"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2018</w:t>
            </w:r>
          </w:p>
        </w:tc>
        <w:tc>
          <w:tcPr>
            <w:tcW w:w="673" w:type="pct"/>
            <w:vMerge w:val="restart"/>
            <w:hideMark/>
          </w:tcPr>
          <w:p w:rsidRPr="001A7223" w:rsidR="001154B9" w:rsidP="001A7223" w:rsidRDefault="001154B9" w14:paraId="4AD2BF00"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2017</w:t>
            </w:r>
          </w:p>
        </w:tc>
        <w:tc>
          <w:tcPr>
            <w:tcW w:w="713" w:type="pct"/>
            <w:vMerge w:val="restart"/>
            <w:noWrap/>
            <w:hideMark/>
          </w:tcPr>
          <w:p w:rsidRPr="001A7223" w:rsidR="001154B9" w:rsidP="001A7223" w:rsidRDefault="001154B9" w14:paraId="11F64250"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Amount</w:t>
            </w:r>
          </w:p>
        </w:tc>
        <w:tc>
          <w:tcPr>
            <w:tcW w:w="752" w:type="pct"/>
            <w:vMerge w:val="restart"/>
            <w:noWrap/>
            <w:hideMark/>
          </w:tcPr>
          <w:p w:rsidRPr="001A7223" w:rsidR="001154B9" w:rsidP="001A7223" w:rsidRDefault="001154B9" w14:paraId="2F5AAC56"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w:t>
            </w:r>
          </w:p>
        </w:tc>
      </w:tr>
      <w:tr w:rsidRPr="001A7223" w:rsidR="001154B9" w:rsidTr="00710CD7" w14:paraId="0DBF60C6" w14:textId="77777777">
        <w:trPr>
          <w:trHeight w:val="504"/>
        </w:trPr>
        <w:tc>
          <w:tcPr>
            <w:tcW w:w="2050" w:type="pct"/>
            <w:hideMark/>
          </w:tcPr>
          <w:p w:rsidRPr="001A7223" w:rsidR="001154B9" w:rsidP="001A7223" w:rsidRDefault="001154B9" w14:paraId="397C429A"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 xml:space="preserve"> All values JPY Millions.</w:t>
            </w:r>
          </w:p>
        </w:tc>
        <w:tc>
          <w:tcPr>
            <w:tcW w:w="812" w:type="pct"/>
            <w:vMerge/>
            <w:hideMark/>
          </w:tcPr>
          <w:p w:rsidRPr="001A7223" w:rsidR="001154B9" w:rsidP="001A7223" w:rsidRDefault="001154B9" w14:paraId="6F13E529" w14:textId="77777777">
            <w:pPr>
              <w:spacing w:line="276" w:lineRule="auto"/>
              <w:rPr>
                <w:rFonts w:ascii="Arial" w:hAnsi="Arial" w:eastAsia="Times New Roman" w:cs="Arial"/>
                <w:b/>
                <w:color w:val="000000"/>
                <w:lang w:val="fil-PH"/>
              </w:rPr>
            </w:pPr>
          </w:p>
        </w:tc>
        <w:tc>
          <w:tcPr>
            <w:tcW w:w="673" w:type="pct"/>
            <w:vMerge/>
            <w:hideMark/>
          </w:tcPr>
          <w:p w:rsidRPr="001A7223" w:rsidR="001154B9" w:rsidP="001A7223" w:rsidRDefault="001154B9" w14:paraId="694B4037" w14:textId="77777777">
            <w:pPr>
              <w:spacing w:line="276" w:lineRule="auto"/>
              <w:rPr>
                <w:rFonts w:ascii="Arial" w:hAnsi="Arial" w:eastAsia="Times New Roman" w:cs="Arial"/>
                <w:b/>
                <w:color w:val="000000"/>
                <w:lang w:val="fil-PH"/>
              </w:rPr>
            </w:pPr>
          </w:p>
        </w:tc>
        <w:tc>
          <w:tcPr>
            <w:tcW w:w="713" w:type="pct"/>
            <w:vMerge/>
            <w:hideMark/>
          </w:tcPr>
          <w:p w:rsidRPr="001A7223" w:rsidR="001154B9" w:rsidP="001A7223" w:rsidRDefault="001154B9" w14:paraId="06EB7499" w14:textId="77777777">
            <w:pPr>
              <w:spacing w:line="276" w:lineRule="auto"/>
              <w:rPr>
                <w:rFonts w:ascii="Arial" w:hAnsi="Arial" w:eastAsia="Times New Roman" w:cs="Arial"/>
                <w:b/>
                <w:color w:val="000000"/>
                <w:lang w:val="fil-PH"/>
              </w:rPr>
            </w:pPr>
          </w:p>
        </w:tc>
        <w:tc>
          <w:tcPr>
            <w:tcW w:w="752" w:type="pct"/>
            <w:vMerge/>
            <w:hideMark/>
          </w:tcPr>
          <w:p w:rsidRPr="001A7223" w:rsidR="001154B9" w:rsidP="001A7223" w:rsidRDefault="001154B9" w14:paraId="11E4B34E" w14:textId="77777777">
            <w:pPr>
              <w:spacing w:line="276" w:lineRule="auto"/>
              <w:rPr>
                <w:rFonts w:ascii="Arial" w:hAnsi="Arial" w:eastAsia="Times New Roman" w:cs="Arial"/>
                <w:b/>
                <w:color w:val="000000"/>
                <w:lang w:val="fil-PH"/>
              </w:rPr>
            </w:pPr>
          </w:p>
        </w:tc>
      </w:tr>
      <w:tr w:rsidRPr="001A7223" w:rsidR="001154B9" w:rsidTr="00710CD7" w14:paraId="08384830" w14:textId="77777777">
        <w:trPr>
          <w:trHeight w:val="396"/>
        </w:trPr>
        <w:tc>
          <w:tcPr>
            <w:tcW w:w="2050" w:type="pct"/>
            <w:hideMark/>
          </w:tcPr>
          <w:p w:rsidRPr="001A7223" w:rsidR="001154B9" w:rsidP="001A7223" w:rsidRDefault="001154B9" w14:paraId="01F0509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before Extraordinaries</w:t>
            </w:r>
          </w:p>
        </w:tc>
        <w:tc>
          <w:tcPr>
            <w:tcW w:w="812" w:type="pct"/>
            <w:hideMark/>
          </w:tcPr>
          <w:p w:rsidRPr="001A7223" w:rsidR="001154B9" w:rsidP="001A7223" w:rsidRDefault="001154B9" w14:paraId="7B4F8C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35DAD6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27638E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hideMark/>
          </w:tcPr>
          <w:p w:rsidRPr="001A7223" w:rsidR="001154B9" w:rsidP="001A7223" w:rsidRDefault="001154B9" w14:paraId="3150EA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0385FCF9" w14:textId="77777777">
        <w:trPr>
          <w:trHeight w:val="396"/>
        </w:trPr>
        <w:tc>
          <w:tcPr>
            <w:tcW w:w="2050" w:type="pct"/>
            <w:hideMark/>
          </w:tcPr>
          <w:p w:rsidRPr="001A7223" w:rsidR="001154B9" w:rsidP="001A7223" w:rsidRDefault="001154B9" w14:paraId="72361B3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&amp; Short Term Investments</w:t>
            </w:r>
          </w:p>
        </w:tc>
        <w:tc>
          <w:tcPr>
            <w:tcW w:w="812" w:type="pct"/>
            <w:hideMark/>
          </w:tcPr>
          <w:p w:rsidRPr="001A7223" w:rsidR="001154B9" w:rsidP="001A7223" w:rsidRDefault="001154B9" w14:paraId="20BF45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1,089,585</w:t>
            </w:r>
          </w:p>
        </w:tc>
        <w:tc>
          <w:tcPr>
            <w:tcW w:w="673" w:type="pct"/>
            <w:hideMark/>
          </w:tcPr>
          <w:p w:rsidRPr="001A7223" w:rsidR="001154B9" w:rsidP="001A7223" w:rsidRDefault="001154B9" w14:paraId="64EC73C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1,270,787</w:t>
            </w:r>
          </w:p>
        </w:tc>
        <w:tc>
          <w:tcPr>
            <w:tcW w:w="713" w:type="pct"/>
            <w:noWrap/>
            <w:hideMark/>
          </w:tcPr>
          <w:p w:rsidRPr="001A7223" w:rsidR="001154B9" w:rsidP="001A7223" w:rsidRDefault="001154B9" w14:paraId="5E2302C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-181,202</w:t>
            </w:r>
          </w:p>
        </w:tc>
        <w:tc>
          <w:tcPr>
            <w:tcW w:w="752" w:type="pct"/>
            <w:noWrap/>
            <w:hideMark/>
          </w:tcPr>
          <w:p w:rsidRPr="001A7223" w:rsidR="001154B9" w:rsidP="001A7223" w:rsidRDefault="001154B9" w14:paraId="002E191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-14.26%</w:t>
            </w:r>
          </w:p>
        </w:tc>
      </w:tr>
      <w:tr w:rsidRPr="001A7223" w:rsidR="001154B9" w:rsidTr="00710CD7" w14:paraId="082568CD" w14:textId="77777777">
        <w:trPr>
          <w:trHeight w:val="396"/>
        </w:trPr>
        <w:tc>
          <w:tcPr>
            <w:tcW w:w="2050" w:type="pct"/>
            <w:hideMark/>
          </w:tcPr>
          <w:p w:rsidRPr="001A7223" w:rsidR="001154B9" w:rsidP="001A7223" w:rsidRDefault="001154B9" w14:paraId="46469FF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Only</w:t>
            </w:r>
          </w:p>
        </w:tc>
        <w:tc>
          <w:tcPr>
            <w:tcW w:w="812" w:type="pct"/>
            <w:hideMark/>
          </w:tcPr>
          <w:p w:rsidRPr="001A7223" w:rsidR="001154B9" w:rsidP="001A7223" w:rsidRDefault="001154B9" w14:paraId="1E73C83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1,089,585</w:t>
            </w:r>
          </w:p>
        </w:tc>
        <w:tc>
          <w:tcPr>
            <w:tcW w:w="673" w:type="pct"/>
            <w:hideMark/>
          </w:tcPr>
          <w:p w:rsidRPr="001A7223" w:rsidR="001154B9" w:rsidP="001A7223" w:rsidRDefault="001154B9" w14:paraId="5AD3E45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1,270,787</w:t>
            </w:r>
          </w:p>
        </w:tc>
        <w:tc>
          <w:tcPr>
            <w:tcW w:w="713" w:type="pct"/>
            <w:noWrap/>
            <w:hideMark/>
          </w:tcPr>
          <w:p w:rsidRPr="001A7223" w:rsidR="001154B9" w:rsidP="001A7223" w:rsidRDefault="001154B9" w14:paraId="0DEC47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-181,202</w:t>
            </w:r>
          </w:p>
        </w:tc>
        <w:tc>
          <w:tcPr>
            <w:tcW w:w="752" w:type="pct"/>
            <w:noWrap/>
            <w:hideMark/>
          </w:tcPr>
          <w:p w:rsidRPr="001A7223" w:rsidR="001154B9" w:rsidP="001A7223" w:rsidRDefault="001154B9" w14:paraId="3C89A9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-14.26%</w:t>
            </w:r>
          </w:p>
        </w:tc>
      </w:tr>
      <w:tr w:rsidRPr="001A7223" w:rsidR="001154B9" w:rsidTr="00710CD7" w14:paraId="719C31BC" w14:textId="77777777">
        <w:trPr>
          <w:trHeight w:val="396"/>
        </w:trPr>
        <w:tc>
          <w:tcPr>
            <w:tcW w:w="2050" w:type="pct"/>
            <w:hideMark/>
          </w:tcPr>
          <w:p w:rsidRPr="001A7223" w:rsidR="001154B9" w:rsidP="001A7223" w:rsidRDefault="001154B9" w14:paraId="1E32475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Short-Term Investments</w:t>
            </w:r>
          </w:p>
        </w:tc>
        <w:tc>
          <w:tcPr>
            <w:tcW w:w="812" w:type="pct"/>
            <w:hideMark/>
          </w:tcPr>
          <w:p w:rsidRPr="001A7223" w:rsidR="001154B9" w:rsidP="001A7223" w:rsidRDefault="001154B9" w14:paraId="09E841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2E23DF5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313C3BD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6ED161A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277F4DEC" w14:textId="77777777">
        <w:trPr>
          <w:trHeight w:val="396"/>
        </w:trPr>
        <w:tc>
          <w:tcPr>
            <w:tcW w:w="2050" w:type="pct"/>
            <w:hideMark/>
          </w:tcPr>
          <w:p w:rsidRPr="001A7223" w:rsidR="001154B9" w:rsidP="001A7223" w:rsidRDefault="001154B9" w14:paraId="102CF30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Accounts Receivable</w:t>
            </w:r>
          </w:p>
        </w:tc>
        <w:tc>
          <w:tcPr>
            <w:tcW w:w="812" w:type="pct"/>
            <w:hideMark/>
          </w:tcPr>
          <w:p w:rsidRPr="001A7223" w:rsidR="001154B9" w:rsidP="001A7223" w:rsidRDefault="001154B9" w14:paraId="277540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1,038,984</w:t>
            </w:r>
          </w:p>
        </w:tc>
        <w:tc>
          <w:tcPr>
            <w:tcW w:w="673" w:type="pct"/>
            <w:hideMark/>
          </w:tcPr>
          <w:p w:rsidRPr="001A7223" w:rsidR="001154B9" w:rsidP="001A7223" w:rsidRDefault="001154B9" w14:paraId="58333F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847,003</w:t>
            </w:r>
          </w:p>
        </w:tc>
        <w:tc>
          <w:tcPr>
            <w:tcW w:w="713" w:type="pct"/>
            <w:noWrap/>
            <w:hideMark/>
          </w:tcPr>
          <w:p w:rsidRPr="001A7223" w:rsidR="001154B9" w:rsidP="001A7223" w:rsidRDefault="001154B9" w14:paraId="411D93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191,981</w:t>
            </w:r>
          </w:p>
        </w:tc>
        <w:tc>
          <w:tcPr>
            <w:tcW w:w="752" w:type="pct"/>
            <w:noWrap/>
            <w:hideMark/>
          </w:tcPr>
          <w:p w:rsidRPr="001A7223" w:rsidR="001154B9" w:rsidP="001A7223" w:rsidRDefault="001154B9" w14:paraId="26B276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22.67%</w:t>
            </w:r>
          </w:p>
        </w:tc>
      </w:tr>
      <w:tr w:rsidRPr="001A7223" w:rsidR="001154B9" w:rsidTr="00710CD7" w14:paraId="4CABEA92" w14:textId="77777777">
        <w:trPr>
          <w:trHeight w:val="396"/>
        </w:trPr>
        <w:tc>
          <w:tcPr>
            <w:tcW w:w="2050" w:type="pct"/>
            <w:hideMark/>
          </w:tcPr>
          <w:p w:rsidRPr="001A7223" w:rsidR="001154B9" w:rsidP="001A7223" w:rsidRDefault="001154B9" w14:paraId="59DD1B5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Receivables, Net</w:t>
            </w:r>
          </w:p>
        </w:tc>
        <w:tc>
          <w:tcPr>
            <w:tcW w:w="812" w:type="pct"/>
            <w:hideMark/>
          </w:tcPr>
          <w:p w:rsidRPr="001A7223" w:rsidR="001154B9" w:rsidP="001A7223" w:rsidRDefault="001154B9" w14:paraId="126FCD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1,038,984</w:t>
            </w:r>
          </w:p>
        </w:tc>
        <w:tc>
          <w:tcPr>
            <w:tcW w:w="673" w:type="pct"/>
            <w:hideMark/>
          </w:tcPr>
          <w:p w:rsidRPr="001A7223" w:rsidR="001154B9" w:rsidP="001A7223" w:rsidRDefault="001154B9" w14:paraId="6632283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847,003</w:t>
            </w:r>
          </w:p>
        </w:tc>
        <w:tc>
          <w:tcPr>
            <w:tcW w:w="713" w:type="pct"/>
            <w:noWrap/>
            <w:hideMark/>
          </w:tcPr>
          <w:p w:rsidRPr="001A7223" w:rsidR="001154B9" w:rsidP="001A7223" w:rsidRDefault="001154B9" w14:paraId="2D3E5D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191,981</w:t>
            </w:r>
          </w:p>
        </w:tc>
        <w:tc>
          <w:tcPr>
            <w:tcW w:w="752" w:type="pct"/>
            <w:noWrap/>
            <w:hideMark/>
          </w:tcPr>
          <w:p w:rsidRPr="001A7223" w:rsidR="001154B9" w:rsidP="001A7223" w:rsidRDefault="001154B9" w14:paraId="4C8606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22.67%</w:t>
            </w:r>
          </w:p>
        </w:tc>
      </w:tr>
      <w:tr w:rsidRPr="001A7223" w:rsidR="001154B9" w:rsidTr="00710CD7" w14:paraId="46973D16" w14:textId="77777777">
        <w:trPr>
          <w:trHeight w:val="396"/>
        </w:trPr>
        <w:tc>
          <w:tcPr>
            <w:tcW w:w="2050" w:type="pct"/>
            <w:hideMark/>
          </w:tcPr>
          <w:p w:rsidRPr="001A7223" w:rsidR="001154B9" w:rsidP="001A7223" w:rsidRDefault="001154B9" w14:paraId="7A52CAE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Receivables, Gross</w:t>
            </w:r>
          </w:p>
        </w:tc>
        <w:tc>
          <w:tcPr>
            <w:tcW w:w="812" w:type="pct"/>
            <w:hideMark/>
          </w:tcPr>
          <w:p w:rsidRPr="001A7223" w:rsidR="001154B9" w:rsidP="001A7223" w:rsidRDefault="001154B9" w14:paraId="553E5D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1,057,590</w:t>
            </w:r>
          </w:p>
        </w:tc>
        <w:tc>
          <w:tcPr>
            <w:tcW w:w="673" w:type="pct"/>
            <w:hideMark/>
          </w:tcPr>
          <w:p w:rsidRPr="001A7223" w:rsidR="001154B9" w:rsidP="001A7223" w:rsidRDefault="001154B9" w14:paraId="548B502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867,639</w:t>
            </w:r>
          </w:p>
        </w:tc>
        <w:tc>
          <w:tcPr>
            <w:tcW w:w="713" w:type="pct"/>
            <w:noWrap/>
            <w:hideMark/>
          </w:tcPr>
          <w:p w:rsidRPr="001A7223" w:rsidR="001154B9" w:rsidP="001A7223" w:rsidRDefault="001154B9" w14:paraId="7F8F29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189,951</w:t>
            </w:r>
          </w:p>
        </w:tc>
        <w:tc>
          <w:tcPr>
            <w:tcW w:w="752" w:type="pct"/>
            <w:noWrap/>
            <w:hideMark/>
          </w:tcPr>
          <w:p w:rsidRPr="001A7223" w:rsidR="001154B9" w:rsidP="001A7223" w:rsidRDefault="001154B9" w14:paraId="3242C5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21.89%</w:t>
            </w:r>
          </w:p>
        </w:tc>
      </w:tr>
      <w:tr w:rsidRPr="001A7223" w:rsidR="001154B9" w:rsidTr="00710CD7" w14:paraId="14E275FB" w14:textId="77777777">
        <w:trPr>
          <w:trHeight w:val="396"/>
        </w:trPr>
        <w:tc>
          <w:tcPr>
            <w:tcW w:w="2050" w:type="pct"/>
            <w:hideMark/>
          </w:tcPr>
          <w:p w:rsidRPr="001A7223" w:rsidR="001154B9" w:rsidP="001A7223" w:rsidRDefault="001154B9" w14:paraId="330F5E5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Bad Debt/Doubtful Accounts</w:t>
            </w:r>
          </w:p>
        </w:tc>
        <w:tc>
          <w:tcPr>
            <w:tcW w:w="812" w:type="pct"/>
            <w:hideMark/>
          </w:tcPr>
          <w:p w:rsidRPr="001A7223" w:rsidR="001154B9" w:rsidP="001A7223" w:rsidRDefault="001154B9" w14:paraId="6FA318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-18,606</w:t>
            </w:r>
          </w:p>
        </w:tc>
        <w:tc>
          <w:tcPr>
            <w:tcW w:w="673" w:type="pct"/>
            <w:hideMark/>
          </w:tcPr>
          <w:p w:rsidRPr="001A7223" w:rsidR="001154B9" w:rsidP="001A7223" w:rsidRDefault="001154B9" w14:paraId="5EE7527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-20,636</w:t>
            </w:r>
          </w:p>
        </w:tc>
        <w:tc>
          <w:tcPr>
            <w:tcW w:w="713" w:type="pct"/>
            <w:noWrap/>
            <w:hideMark/>
          </w:tcPr>
          <w:p w:rsidRPr="001A7223" w:rsidR="001154B9" w:rsidP="001A7223" w:rsidRDefault="001154B9" w14:paraId="6B5407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2,030</w:t>
            </w:r>
          </w:p>
        </w:tc>
        <w:tc>
          <w:tcPr>
            <w:tcW w:w="752" w:type="pct"/>
            <w:noWrap/>
            <w:hideMark/>
          </w:tcPr>
          <w:p w:rsidRPr="001A7223" w:rsidR="001154B9" w:rsidP="001A7223" w:rsidRDefault="001154B9" w14:paraId="11B982F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-9.84%</w:t>
            </w:r>
          </w:p>
        </w:tc>
      </w:tr>
      <w:tr w:rsidRPr="001A7223" w:rsidR="001154B9" w:rsidTr="00710CD7" w14:paraId="4A09B81E" w14:textId="77777777">
        <w:trPr>
          <w:trHeight w:val="396"/>
        </w:trPr>
        <w:tc>
          <w:tcPr>
            <w:tcW w:w="2050" w:type="pct"/>
            <w:hideMark/>
          </w:tcPr>
          <w:p w:rsidRPr="001A7223" w:rsidR="001154B9" w:rsidP="001A7223" w:rsidRDefault="001154B9" w14:paraId="4ED4EAC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Receivables</w:t>
            </w:r>
          </w:p>
        </w:tc>
        <w:tc>
          <w:tcPr>
            <w:tcW w:w="812" w:type="pct"/>
            <w:hideMark/>
          </w:tcPr>
          <w:p w:rsidRPr="001A7223" w:rsidR="001154B9" w:rsidP="001A7223" w:rsidRDefault="001154B9" w14:paraId="593F06B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61F280F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2F494FD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2A884D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09719545" w14:textId="77777777">
        <w:trPr>
          <w:trHeight w:val="396"/>
        </w:trPr>
        <w:tc>
          <w:tcPr>
            <w:tcW w:w="2050" w:type="pct"/>
            <w:hideMark/>
          </w:tcPr>
          <w:p w:rsidRPr="001A7223" w:rsidR="001154B9" w:rsidP="001A7223" w:rsidRDefault="001154B9" w14:paraId="71E9457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Inventories</w:t>
            </w:r>
          </w:p>
        </w:tc>
        <w:tc>
          <w:tcPr>
            <w:tcW w:w="812" w:type="pct"/>
            <w:hideMark/>
          </w:tcPr>
          <w:p w:rsidRPr="001A7223" w:rsidR="001154B9" w:rsidP="001A7223" w:rsidRDefault="001154B9" w14:paraId="1D1BD0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988,609</w:t>
            </w:r>
          </w:p>
        </w:tc>
        <w:tc>
          <w:tcPr>
            <w:tcW w:w="673" w:type="pct"/>
            <w:hideMark/>
          </w:tcPr>
          <w:p w:rsidRPr="001A7223" w:rsidR="001154B9" w:rsidP="001A7223" w:rsidRDefault="001154B9" w14:paraId="4F1AEE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806,309</w:t>
            </w:r>
          </w:p>
        </w:tc>
        <w:tc>
          <w:tcPr>
            <w:tcW w:w="713" w:type="pct"/>
            <w:noWrap/>
            <w:hideMark/>
          </w:tcPr>
          <w:p w:rsidRPr="001A7223" w:rsidR="001154B9" w:rsidP="001A7223" w:rsidRDefault="001154B9" w14:paraId="572B7F5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182,300</w:t>
            </w:r>
          </w:p>
        </w:tc>
        <w:tc>
          <w:tcPr>
            <w:tcW w:w="752" w:type="pct"/>
            <w:noWrap/>
            <w:hideMark/>
          </w:tcPr>
          <w:p w:rsidRPr="001A7223" w:rsidR="001154B9" w:rsidP="001A7223" w:rsidRDefault="001154B9" w14:paraId="3AC097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22.61%</w:t>
            </w:r>
          </w:p>
        </w:tc>
      </w:tr>
      <w:tr w:rsidRPr="001A7223" w:rsidR="001154B9" w:rsidTr="00710CD7" w14:paraId="02C51F08" w14:textId="77777777">
        <w:trPr>
          <w:trHeight w:val="396"/>
        </w:trPr>
        <w:tc>
          <w:tcPr>
            <w:tcW w:w="2050" w:type="pct"/>
            <w:hideMark/>
          </w:tcPr>
          <w:p w:rsidRPr="001A7223" w:rsidR="001154B9" w:rsidP="001A7223" w:rsidRDefault="001154B9" w14:paraId="65781CD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Finished Goods</w:t>
            </w:r>
          </w:p>
        </w:tc>
        <w:tc>
          <w:tcPr>
            <w:tcW w:w="812" w:type="pct"/>
            <w:hideMark/>
          </w:tcPr>
          <w:p w:rsidRPr="001A7223" w:rsidR="001154B9" w:rsidP="001A7223" w:rsidRDefault="001154B9" w14:paraId="4BF7DE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606,417</w:t>
            </w:r>
          </w:p>
        </w:tc>
        <w:tc>
          <w:tcPr>
            <w:tcW w:w="673" w:type="pct"/>
            <w:hideMark/>
          </w:tcPr>
          <w:p w:rsidRPr="001A7223" w:rsidR="001154B9" w:rsidP="001A7223" w:rsidRDefault="001154B9" w14:paraId="7F2049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492,521</w:t>
            </w:r>
          </w:p>
        </w:tc>
        <w:tc>
          <w:tcPr>
            <w:tcW w:w="713" w:type="pct"/>
            <w:noWrap/>
            <w:hideMark/>
          </w:tcPr>
          <w:p w:rsidRPr="001A7223" w:rsidR="001154B9" w:rsidP="001A7223" w:rsidRDefault="001154B9" w14:paraId="14AE459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113,896</w:t>
            </w:r>
          </w:p>
        </w:tc>
        <w:tc>
          <w:tcPr>
            <w:tcW w:w="752" w:type="pct"/>
            <w:noWrap/>
            <w:hideMark/>
          </w:tcPr>
          <w:p w:rsidRPr="001A7223" w:rsidR="001154B9" w:rsidP="001A7223" w:rsidRDefault="001154B9" w14:paraId="7CAFE3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23.13%</w:t>
            </w:r>
          </w:p>
        </w:tc>
      </w:tr>
      <w:tr w:rsidRPr="001A7223" w:rsidR="001154B9" w:rsidTr="00710CD7" w14:paraId="26AF3152" w14:textId="77777777">
        <w:trPr>
          <w:trHeight w:val="396"/>
        </w:trPr>
        <w:tc>
          <w:tcPr>
            <w:tcW w:w="2050" w:type="pct"/>
            <w:hideMark/>
          </w:tcPr>
          <w:p w:rsidRPr="001A7223" w:rsidR="001154B9" w:rsidP="001A7223" w:rsidRDefault="001154B9" w14:paraId="5F441AB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Work in Progress</w:t>
            </w:r>
          </w:p>
        </w:tc>
        <w:tc>
          <w:tcPr>
            <w:tcW w:w="812" w:type="pct"/>
            <w:hideMark/>
          </w:tcPr>
          <w:p w:rsidRPr="001A7223" w:rsidR="001154B9" w:rsidP="001A7223" w:rsidRDefault="001154B9" w14:paraId="52C0FF9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141,381</w:t>
            </w:r>
          </w:p>
        </w:tc>
        <w:tc>
          <w:tcPr>
            <w:tcW w:w="673" w:type="pct"/>
            <w:hideMark/>
          </w:tcPr>
          <w:p w:rsidRPr="001A7223" w:rsidR="001154B9" w:rsidP="001A7223" w:rsidRDefault="001154B9" w14:paraId="511B694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115,665</w:t>
            </w:r>
          </w:p>
        </w:tc>
        <w:tc>
          <w:tcPr>
            <w:tcW w:w="713" w:type="pct"/>
            <w:noWrap/>
            <w:hideMark/>
          </w:tcPr>
          <w:p w:rsidRPr="001A7223" w:rsidR="001154B9" w:rsidP="001A7223" w:rsidRDefault="001154B9" w14:paraId="23A1AB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25,716</w:t>
            </w:r>
          </w:p>
        </w:tc>
        <w:tc>
          <w:tcPr>
            <w:tcW w:w="752" w:type="pct"/>
            <w:noWrap/>
            <w:hideMark/>
          </w:tcPr>
          <w:p w:rsidRPr="001A7223" w:rsidR="001154B9" w:rsidP="001A7223" w:rsidRDefault="001154B9" w14:paraId="0C2C9DD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22.23%</w:t>
            </w:r>
          </w:p>
        </w:tc>
      </w:tr>
      <w:tr w:rsidRPr="001A7223" w:rsidR="001154B9" w:rsidTr="00710CD7" w14:paraId="2674BC10" w14:textId="77777777">
        <w:trPr>
          <w:trHeight w:val="396"/>
        </w:trPr>
        <w:tc>
          <w:tcPr>
            <w:tcW w:w="2050" w:type="pct"/>
            <w:hideMark/>
          </w:tcPr>
          <w:p w:rsidRPr="001A7223" w:rsidR="001154B9" w:rsidP="001A7223" w:rsidRDefault="001154B9" w14:paraId="2A03DAD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Raw Materials</w:t>
            </w:r>
          </w:p>
        </w:tc>
        <w:tc>
          <w:tcPr>
            <w:tcW w:w="812" w:type="pct"/>
            <w:hideMark/>
          </w:tcPr>
          <w:p w:rsidRPr="001A7223" w:rsidR="001154B9" w:rsidP="001A7223" w:rsidRDefault="001154B9" w14:paraId="70EEA7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240,811</w:t>
            </w:r>
          </w:p>
        </w:tc>
        <w:tc>
          <w:tcPr>
            <w:tcW w:w="673" w:type="pct"/>
            <w:hideMark/>
          </w:tcPr>
          <w:p w:rsidRPr="001A7223" w:rsidR="001154B9" w:rsidP="001A7223" w:rsidRDefault="001154B9" w14:paraId="0EA7FA1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198,123</w:t>
            </w:r>
          </w:p>
        </w:tc>
        <w:tc>
          <w:tcPr>
            <w:tcW w:w="713" w:type="pct"/>
            <w:noWrap/>
            <w:hideMark/>
          </w:tcPr>
          <w:p w:rsidRPr="001A7223" w:rsidR="001154B9" w:rsidP="001A7223" w:rsidRDefault="001154B9" w14:paraId="5D328BE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42,688</w:t>
            </w:r>
          </w:p>
        </w:tc>
        <w:tc>
          <w:tcPr>
            <w:tcW w:w="752" w:type="pct"/>
            <w:noWrap/>
            <w:hideMark/>
          </w:tcPr>
          <w:p w:rsidRPr="001A7223" w:rsidR="001154B9" w:rsidP="001A7223" w:rsidRDefault="001154B9" w14:paraId="772D788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21.55%</w:t>
            </w:r>
          </w:p>
        </w:tc>
      </w:tr>
      <w:tr w:rsidRPr="001A7223" w:rsidR="001154B9" w:rsidTr="00710CD7" w14:paraId="7D145CCB" w14:textId="77777777">
        <w:trPr>
          <w:trHeight w:val="396"/>
        </w:trPr>
        <w:tc>
          <w:tcPr>
            <w:tcW w:w="2050" w:type="pct"/>
            <w:hideMark/>
          </w:tcPr>
          <w:p w:rsidRPr="001A7223" w:rsidR="001154B9" w:rsidP="001A7223" w:rsidRDefault="001154B9" w14:paraId="675F8B8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Progress Payments &amp; Other</w:t>
            </w:r>
          </w:p>
        </w:tc>
        <w:tc>
          <w:tcPr>
            <w:tcW w:w="812" w:type="pct"/>
            <w:hideMark/>
          </w:tcPr>
          <w:p w:rsidRPr="001A7223" w:rsidR="001154B9" w:rsidP="001A7223" w:rsidRDefault="001154B9" w14:paraId="577797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21FFAA3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6831CD7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59A3D44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7FF0AC38" w14:textId="77777777">
        <w:trPr>
          <w:trHeight w:val="396"/>
        </w:trPr>
        <w:tc>
          <w:tcPr>
            <w:tcW w:w="2050" w:type="pct"/>
            <w:hideMark/>
          </w:tcPr>
          <w:p w:rsidRPr="001A7223" w:rsidR="001154B9" w:rsidP="001A7223" w:rsidRDefault="001154B9" w14:paraId="1138DB4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Current Assets</w:t>
            </w:r>
          </w:p>
        </w:tc>
        <w:tc>
          <w:tcPr>
            <w:tcW w:w="812" w:type="pct"/>
            <w:hideMark/>
          </w:tcPr>
          <w:p w:rsidRPr="001A7223" w:rsidR="001154B9" w:rsidP="001A7223" w:rsidRDefault="001154B9" w14:paraId="4D3FD1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368,780</w:t>
            </w:r>
          </w:p>
        </w:tc>
        <w:tc>
          <w:tcPr>
            <w:tcW w:w="673" w:type="pct"/>
            <w:hideMark/>
          </w:tcPr>
          <w:p w:rsidRPr="001A7223" w:rsidR="001154B9" w:rsidP="001A7223" w:rsidRDefault="001154B9" w14:paraId="244E94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280,720</w:t>
            </w:r>
          </w:p>
        </w:tc>
        <w:tc>
          <w:tcPr>
            <w:tcW w:w="713" w:type="pct"/>
            <w:noWrap/>
            <w:hideMark/>
          </w:tcPr>
          <w:p w:rsidRPr="001A7223" w:rsidR="001154B9" w:rsidP="001A7223" w:rsidRDefault="001154B9" w14:paraId="75AC7E2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88,060</w:t>
            </w:r>
          </w:p>
        </w:tc>
        <w:tc>
          <w:tcPr>
            <w:tcW w:w="752" w:type="pct"/>
            <w:noWrap/>
            <w:hideMark/>
          </w:tcPr>
          <w:p w:rsidRPr="001A7223" w:rsidR="001154B9" w:rsidP="001A7223" w:rsidRDefault="001154B9" w14:paraId="7570B5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31.37%</w:t>
            </w:r>
          </w:p>
        </w:tc>
      </w:tr>
      <w:tr w:rsidRPr="001A7223" w:rsidR="001154B9" w:rsidTr="00710CD7" w14:paraId="0C7F4FB7" w14:textId="77777777">
        <w:trPr>
          <w:trHeight w:val="396"/>
        </w:trPr>
        <w:tc>
          <w:tcPr>
            <w:tcW w:w="2050" w:type="pct"/>
            <w:hideMark/>
          </w:tcPr>
          <w:p w:rsidRPr="001A7223" w:rsidR="001154B9" w:rsidP="001A7223" w:rsidRDefault="001154B9" w14:paraId="4F0BD8C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Prepaid Expenses</w:t>
            </w:r>
          </w:p>
        </w:tc>
        <w:tc>
          <w:tcPr>
            <w:tcW w:w="812" w:type="pct"/>
            <w:hideMark/>
          </w:tcPr>
          <w:p w:rsidRPr="001A7223" w:rsidR="001154B9" w:rsidP="001A7223" w:rsidRDefault="001154B9" w14:paraId="14873A0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22CB120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637FD32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39D3C6D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665C3B98" w14:textId="77777777">
        <w:trPr>
          <w:trHeight w:val="396"/>
        </w:trPr>
        <w:tc>
          <w:tcPr>
            <w:tcW w:w="2050" w:type="pct"/>
            <w:hideMark/>
          </w:tcPr>
          <w:p w:rsidRPr="001A7223" w:rsidR="001154B9" w:rsidP="001A7223" w:rsidRDefault="001154B9" w14:paraId="0B21E8C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Miscellaneous Current Assets</w:t>
            </w:r>
          </w:p>
        </w:tc>
        <w:tc>
          <w:tcPr>
            <w:tcW w:w="812" w:type="pct"/>
            <w:hideMark/>
          </w:tcPr>
          <w:p w:rsidRPr="001A7223" w:rsidR="001154B9" w:rsidP="001A7223" w:rsidRDefault="001154B9" w14:paraId="2EEB4D0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368,780</w:t>
            </w:r>
          </w:p>
        </w:tc>
        <w:tc>
          <w:tcPr>
            <w:tcW w:w="673" w:type="pct"/>
            <w:hideMark/>
          </w:tcPr>
          <w:p w:rsidRPr="001A7223" w:rsidR="001154B9" w:rsidP="001A7223" w:rsidRDefault="001154B9" w14:paraId="13F76E6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280,720</w:t>
            </w:r>
          </w:p>
        </w:tc>
        <w:tc>
          <w:tcPr>
            <w:tcW w:w="713" w:type="pct"/>
            <w:noWrap/>
            <w:hideMark/>
          </w:tcPr>
          <w:p w:rsidRPr="001A7223" w:rsidR="001154B9" w:rsidP="001A7223" w:rsidRDefault="001154B9" w14:paraId="1653ED6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88,060</w:t>
            </w:r>
          </w:p>
        </w:tc>
        <w:tc>
          <w:tcPr>
            <w:tcW w:w="752" w:type="pct"/>
            <w:noWrap/>
            <w:hideMark/>
          </w:tcPr>
          <w:p w:rsidRPr="001A7223" w:rsidR="001154B9" w:rsidP="001A7223" w:rsidRDefault="001154B9" w14:paraId="2CC6EC1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31.37%</w:t>
            </w:r>
          </w:p>
        </w:tc>
      </w:tr>
      <w:tr w:rsidRPr="001A7223" w:rsidR="001154B9" w:rsidTr="00710CD7" w14:paraId="6059AF49" w14:textId="77777777">
        <w:trPr>
          <w:trHeight w:val="396"/>
        </w:trPr>
        <w:tc>
          <w:tcPr>
            <w:tcW w:w="2050" w:type="pct"/>
            <w:hideMark/>
          </w:tcPr>
          <w:p w:rsidRPr="001A7223" w:rsidR="001154B9" w:rsidP="001A7223" w:rsidRDefault="001154B9" w14:paraId="7B671F1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Assets</w:t>
            </w:r>
          </w:p>
        </w:tc>
        <w:tc>
          <w:tcPr>
            <w:tcW w:w="812" w:type="pct"/>
            <w:hideMark/>
          </w:tcPr>
          <w:p w:rsidRPr="001A7223" w:rsidR="001154B9" w:rsidP="001A7223" w:rsidRDefault="001154B9" w14:paraId="3E21A72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3,485,958</w:t>
            </w:r>
          </w:p>
        </w:tc>
        <w:tc>
          <w:tcPr>
            <w:tcW w:w="673" w:type="pct"/>
            <w:hideMark/>
          </w:tcPr>
          <w:p w:rsidRPr="001A7223" w:rsidR="001154B9" w:rsidP="001A7223" w:rsidRDefault="001154B9" w14:paraId="2C155FC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3,204,819</w:t>
            </w:r>
          </w:p>
        </w:tc>
        <w:tc>
          <w:tcPr>
            <w:tcW w:w="713" w:type="pct"/>
            <w:noWrap/>
            <w:hideMark/>
          </w:tcPr>
          <w:p w:rsidRPr="001A7223" w:rsidR="001154B9" w:rsidP="001A7223" w:rsidRDefault="001154B9" w14:paraId="4B071C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281,139</w:t>
            </w:r>
          </w:p>
        </w:tc>
        <w:tc>
          <w:tcPr>
            <w:tcW w:w="752" w:type="pct"/>
            <w:noWrap/>
            <w:hideMark/>
          </w:tcPr>
          <w:p w:rsidRPr="001A7223" w:rsidR="001154B9" w:rsidP="001A7223" w:rsidRDefault="001154B9" w14:paraId="6ADDF7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8.77%</w:t>
            </w:r>
          </w:p>
        </w:tc>
      </w:tr>
      <w:tr w:rsidRPr="001A7223" w:rsidR="001154B9" w:rsidTr="00710CD7" w14:paraId="31B04D90" w14:textId="77777777">
        <w:trPr>
          <w:trHeight w:val="396"/>
        </w:trPr>
        <w:tc>
          <w:tcPr>
            <w:tcW w:w="2050" w:type="pct"/>
            <w:hideMark/>
          </w:tcPr>
          <w:p w:rsidRPr="001A7223" w:rsidR="001154B9" w:rsidP="001A7223" w:rsidRDefault="001154B9" w14:paraId="6BA6801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Property, Plant &amp; Equipment</w:t>
            </w:r>
          </w:p>
        </w:tc>
        <w:tc>
          <w:tcPr>
            <w:tcW w:w="812" w:type="pct"/>
            <w:hideMark/>
          </w:tcPr>
          <w:p w:rsidRPr="001A7223" w:rsidR="001154B9" w:rsidP="001A7223" w:rsidRDefault="001154B9" w14:paraId="6D8E281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1,374,066</w:t>
            </w:r>
          </w:p>
        </w:tc>
        <w:tc>
          <w:tcPr>
            <w:tcW w:w="673" w:type="pct"/>
            <w:hideMark/>
          </w:tcPr>
          <w:p w:rsidRPr="001A7223" w:rsidR="001154B9" w:rsidP="001A7223" w:rsidRDefault="001154B9" w14:paraId="01A4B3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1,323,282</w:t>
            </w:r>
          </w:p>
        </w:tc>
        <w:tc>
          <w:tcPr>
            <w:tcW w:w="713" w:type="pct"/>
            <w:noWrap/>
            <w:hideMark/>
          </w:tcPr>
          <w:p w:rsidRPr="001A7223" w:rsidR="001154B9" w:rsidP="001A7223" w:rsidRDefault="001154B9" w14:paraId="26880C4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50,784</w:t>
            </w:r>
          </w:p>
        </w:tc>
        <w:tc>
          <w:tcPr>
            <w:tcW w:w="752" w:type="pct"/>
            <w:noWrap/>
            <w:hideMark/>
          </w:tcPr>
          <w:p w:rsidRPr="001A7223" w:rsidR="001154B9" w:rsidP="001A7223" w:rsidRDefault="001154B9" w14:paraId="4C4C99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3.84%</w:t>
            </w:r>
          </w:p>
        </w:tc>
      </w:tr>
      <w:tr w:rsidRPr="001A7223" w:rsidR="001154B9" w:rsidTr="00710CD7" w14:paraId="366980A5" w14:textId="77777777">
        <w:trPr>
          <w:trHeight w:val="396"/>
        </w:trPr>
        <w:tc>
          <w:tcPr>
            <w:tcW w:w="2050" w:type="pct"/>
            <w:hideMark/>
          </w:tcPr>
          <w:p w:rsidRPr="001A7223" w:rsidR="001154B9" w:rsidP="001A7223" w:rsidRDefault="001154B9" w14:paraId="539C690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Property, Plant &amp; Equipment - Gross</w:t>
            </w:r>
          </w:p>
        </w:tc>
        <w:tc>
          <w:tcPr>
            <w:tcW w:w="812" w:type="pct"/>
            <w:hideMark/>
          </w:tcPr>
          <w:p w:rsidRPr="001A7223" w:rsidR="001154B9" w:rsidP="001A7223" w:rsidRDefault="001154B9" w14:paraId="3275F1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5,320,752</w:t>
            </w:r>
          </w:p>
        </w:tc>
        <w:tc>
          <w:tcPr>
            <w:tcW w:w="673" w:type="pct"/>
            <w:hideMark/>
          </w:tcPr>
          <w:p w:rsidRPr="001A7223" w:rsidR="001154B9" w:rsidP="001A7223" w:rsidRDefault="001154B9" w14:paraId="71C2AC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5,172,437</w:t>
            </w:r>
          </w:p>
        </w:tc>
        <w:tc>
          <w:tcPr>
            <w:tcW w:w="713" w:type="pct"/>
            <w:noWrap/>
            <w:hideMark/>
          </w:tcPr>
          <w:p w:rsidRPr="001A7223" w:rsidR="001154B9" w:rsidP="001A7223" w:rsidRDefault="001154B9" w14:paraId="546A8C6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148,315</w:t>
            </w:r>
          </w:p>
        </w:tc>
        <w:tc>
          <w:tcPr>
            <w:tcW w:w="752" w:type="pct"/>
            <w:noWrap/>
            <w:hideMark/>
          </w:tcPr>
          <w:p w:rsidRPr="001A7223" w:rsidR="001154B9" w:rsidP="001A7223" w:rsidRDefault="001154B9" w14:paraId="169A3E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2.87%</w:t>
            </w:r>
          </w:p>
        </w:tc>
      </w:tr>
      <w:tr w:rsidRPr="001A7223" w:rsidR="001154B9" w:rsidTr="00710CD7" w14:paraId="0A1C0ED9" w14:textId="77777777">
        <w:trPr>
          <w:trHeight w:val="396"/>
        </w:trPr>
        <w:tc>
          <w:tcPr>
            <w:tcW w:w="2050" w:type="pct"/>
            <w:hideMark/>
          </w:tcPr>
          <w:p w:rsidRPr="001A7223" w:rsidR="001154B9" w:rsidP="001A7223" w:rsidRDefault="001154B9" w14:paraId="0878F8C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Buildings</w:t>
            </w:r>
          </w:p>
        </w:tc>
        <w:tc>
          <w:tcPr>
            <w:tcW w:w="812" w:type="pct"/>
            <w:hideMark/>
          </w:tcPr>
          <w:p w:rsidRPr="001A7223" w:rsidR="001154B9" w:rsidP="001A7223" w:rsidRDefault="001154B9" w14:paraId="23EDDFE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1,547,677</w:t>
            </w:r>
          </w:p>
        </w:tc>
        <w:tc>
          <w:tcPr>
            <w:tcW w:w="673" w:type="pct"/>
            <w:hideMark/>
          </w:tcPr>
          <w:p w:rsidRPr="001A7223" w:rsidR="001154B9" w:rsidP="001A7223" w:rsidRDefault="001154B9" w14:paraId="77B2D4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1,525,408</w:t>
            </w:r>
          </w:p>
        </w:tc>
        <w:tc>
          <w:tcPr>
            <w:tcW w:w="713" w:type="pct"/>
            <w:noWrap/>
            <w:hideMark/>
          </w:tcPr>
          <w:p w:rsidRPr="001A7223" w:rsidR="001154B9" w:rsidP="001A7223" w:rsidRDefault="001154B9" w14:paraId="228615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22,269</w:t>
            </w:r>
          </w:p>
        </w:tc>
        <w:tc>
          <w:tcPr>
            <w:tcW w:w="752" w:type="pct"/>
            <w:noWrap/>
            <w:hideMark/>
          </w:tcPr>
          <w:p w:rsidRPr="001A7223" w:rsidR="001154B9" w:rsidP="001A7223" w:rsidRDefault="001154B9" w14:paraId="0CF410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1.46%</w:t>
            </w:r>
          </w:p>
        </w:tc>
      </w:tr>
      <w:tr w:rsidRPr="001A7223" w:rsidR="001154B9" w:rsidTr="00710CD7" w14:paraId="7DB1AD1D" w14:textId="77777777">
        <w:trPr>
          <w:trHeight w:val="396"/>
        </w:trPr>
        <w:tc>
          <w:tcPr>
            <w:tcW w:w="2050" w:type="pct"/>
            <w:hideMark/>
          </w:tcPr>
          <w:p w:rsidRPr="001A7223" w:rsidR="001154B9" w:rsidP="001A7223" w:rsidRDefault="001154B9" w14:paraId="71723F2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Land &amp; Improvements</w:t>
            </w:r>
          </w:p>
        </w:tc>
        <w:tc>
          <w:tcPr>
            <w:tcW w:w="812" w:type="pct"/>
            <w:hideMark/>
          </w:tcPr>
          <w:p w:rsidRPr="001A7223" w:rsidR="001154B9" w:rsidP="001A7223" w:rsidRDefault="001154B9" w14:paraId="46EE58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251,063</w:t>
            </w:r>
          </w:p>
        </w:tc>
        <w:tc>
          <w:tcPr>
            <w:tcW w:w="673" w:type="pct"/>
            <w:hideMark/>
          </w:tcPr>
          <w:p w:rsidRPr="001A7223" w:rsidR="001154B9" w:rsidP="001A7223" w:rsidRDefault="001154B9" w14:paraId="40C5CD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236,041</w:t>
            </w:r>
          </w:p>
        </w:tc>
        <w:tc>
          <w:tcPr>
            <w:tcW w:w="713" w:type="pct"/>
            <w:noWrap/>
            <w:hideMark/>
          </w:tcPr>
          <w:p w:rsidRPr="001A7223" w:rsidR="001154B9" w:rsidP="001A7223" w:rsidRDefault="001154B9" w14:paraId="7F7C32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15,022</w:t>
            </w:r>
          </w:p>
        </w:tc>
        <w:tc>
          <w:tcPr>
            <w:tcW w:w="752" w:type="pct"/>
            <w:noWrap/>
            <w:hideMark/>
          </w:tcPr>
          <w:p w:rsidRPr="001A7223" w:rsidR="001154B9" w:rsidP="001A7223" w:rsidRDefault="001154B9" w14:paraId="5A9E15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6.36%</w:t>
            </w:r>
          </w:p>
        </w:tc>
      </w:tr>
      <w:tr w:rsidRPr="001A7223" w:rsidR="001154B9" w:rsidTr="00710CD7" w14:paraId="39A5FB9E" w14:textId="77777777">
        <w:trPr>
          <w:trHeight w:val="396"/>
        </w:trPr>
        <w:tc>
          <w:tcPr>
            <w:tcW w:w="2050" w:type="pct"/>
            <w:hideMark/>
          </w:tcPr>
          <w:p w:rsidRPr="001A7223" w:rsidR="001154B9" w:rsidP="001A7223" w:rsidRDefault="001154B9" w14:paraId="244B1EA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Machinery &amp; Equipment</w:t>
            </w:r>
          </w:p>
        </w:tc>
        <w:tc>
          <w:tcPr>
            <w:tcW w:w="812" w:type="pct"/>
            <w:hideMark/>
          </w:tcPr>
          <w:p w:rsidRPr="001A7223" w:rsidR="001154B9" w:rsidP="001A7223" w:rsidRDefault="001154B9" w14:paraId="70E2F24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2,415,561</w:t>
            </w:r>
          </w:p>
        </w:tc>
        <w:tc>
          <w:tcPr>
            <w:tcW w:w="673" w:type="pct"/>
            <w:hideMark/>
          </w:tcPr>
          <w:p w:rsidRPr="001A7223" w:rsidR="001154B9" w:rsidP="001A7223" w:rsidRDefault="001154B9" w14:paraId="4D76A92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2,354,091</w:t>
            </w:r>
          </w:p>
        </w:tc>
        <w:tc>
          <w:tcPr>
            <w:tcW w:w="713" w:type="pct"/>
            <w:noWrap/>
            <w:hideMark/>
          </w:tcPr>
          <w:p w:rsidRPr="001A7223" w:rsidR="001154B9" w:rsidP="001A7223" w:rsidRDefault="001154B9" w14:paraId="5C43F8B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61,470</w:t>
            </w:r>
          </w:p>
        </w:tc>
        <w:tc>
          <w:tcPr>
            <w:tcW w:w="752" w:type="pct"/>
            <w:noWrap/>
            <w:hideMark/>
          </w:tcPr>
          <w:p w:rsidRPr="001A7223" w:rsidR="001154B9" w:rsidP="001A7223" w:rsidRDefault="001154B9" w14:paraId="36AA2DA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2.61%</w:t>
            </w:r>
          </w:p>
        </w:tc>
      </w:tr>
      <w:tr w:rsidRPr="001A7223" w:rsidR="001154B9" w:rsidTr="00710CD7" w14:paraId="0FEB1A25" w14:textId="77777777">
        <w:trPr>
          <w:trHeight w:val="396"/>
        </w:trPr>
        <w:tc>
          <w:tcPr>
            <w:tcW w:w="2050" w:type="pct"/>
            <w:hideMark/>
          </w:tcPr>
          <w:p w:rsidRPr="001A7223" w:rsidR="001154B9" w:rsidP="001A7223" w:rsidRDefault="001154B9" w14:paraId="2FB2ACB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Construction in Progress</w:t>
            </w:r>
          </w:p>
        </w:tc>
        <w:tc>
          <w:tcPr>
            <w:tcW w:w="812" w:type="pct"/>
            <w:hideMark/>
          </w:tcPr>
          <w:p w:rsidRPr="001A7223" w:rsidR="001154B9" w:rsidP="001A7223" w:rsidRDefault="001154B9" w14:paraId="749904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174,129</w:t>
            </w:r>
          </w:p>
        </w:tc>
        <w:tc>
          <w:tcPr>
            <w:tcW w:w="673" w:type="pct"/>
            <w:hideMark/>
          </w:tcPr>
          <w:p w:rsidRPr="001A7223" w:rsidR="001154B9" w:rsidP="001A7223" w:rsidRDefault="001154B9" w14:paraId="2D4523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147,574</w:t>
            </w:r>
          </w:p>
        </w:tc>
        <w:tc>
          <w:tcPr>
            <w:tcW w:w="713" w:type="pct"/>
            <w:noWrap/>
            <w:hideMark/>
          </w:tcPr>
          <w:p w:rsidRPr="001A7223" w:rsidR="001154B9" w:rsidP="001A7223" w:rsidRDefault="001154B9" w14:paraId="5075A93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26,555</w:t>
            </w:r>
          </w:p>
        </w:tc>
        <w:tc>
          <w:tcPr>
            <w:tcW w:w="752" w:type="pct"/>
            <w:noWrap/>
            <w:hideMark/>
          </w:tcPr>
          <w:p w:rsidRPr="001A7223" w:rsidR="001154B9" w:rsidP="001A7223" w:rsidRDefault="001154B9" w14:paraId="4CE889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17.99%</w:t>
            </w:r>
          </w:p>
        </w:tc>
      </w:tr>
      <w:tr w:rsidRPr="001A7223" w:rsidR="001154B9" w:rsidTr="00710CD7" w14:paraId="1FAD7558" w14:textId="77777777">
        <w:trPr>
          <w:trHeight w:val="396"/>
        </w:trPr>
        <w:tc>
          <w:tcPr>
            <w:tcW w:w="2050" w:type="pct"/>
            <w:hideMark/>
          </w:tcPr>
          <w:p w:rsidRPr="001A7223" w:rsidR="001154B9" w:rsidP="001A7223" w:rsidRDefault="001154B9" w14:paraId="4956B0F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Leases</w:t>
            </w:r>
          </w:p>
        </w:tc>
        <w:tc>
          <w:tcPr>
            <w:tcW w:w="812" w:type="pct"/>
            <w:hideMark/>
          </w:tcPr>
          <w:p w:rsidRPr="001A7223" w:rsidR="001154B9" w:rsidP="001A7223" w:rsidRDefault="001154B9" w14:paraId="1DD0D8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701E5E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5813986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02CA23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5D4AAAD6" w14:textId="77777777">
        <w:trPr>
          <w:trHeight w:val="396"/>
        </w:trPr>
        <w:tc>
          <w:tcPr>
            <w:tcW w:w="2050" w:type="pct"/>
            <w:hideMark/>
          </w:tcPr>
          <w:p w:rsidRPr="001A7223" w:rsidR="001154B9" w:rsidP="001A7223" w:rsidRDefault="001154B9" w14:paraId="5C7B693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Computer Software and Equipment</w:t>
            </w:r>
          </w:p>
        </w:tc>
        <w:tc>
          <w:tcPr>
            <w:tcW w:w="812" w:type="pct"/>
            <w:hideMark/>
          </w:tcPr>
          <w:p w:rsidRPr="001A7223" w:rsidR="001154B9" w:rsidP="001A7223" w:rsidRDefault="001154B9" w14:paraId="058149D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4BF985A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3E8A4B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5A7533A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4CB9BF04" w14:textId="77777777">
        <w:trPr>
          <w:trHeight w:val="396"/>
        </w:trPr>
        <w:tc>
          <w:tcPr>
            <w:tcW w:w="2050" w:type="pct"/>
            <w:hideMark/>
          </w:tcPr>
          <w:p w:rsidRPr="001A7223" w:rsidR="001154B9" w:rsidP="001A7223" w:rsidRDefault="001154B9" w14:paraId="1488BD8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Leased Property</w:t>
            </w:r>
          </w:p>
        </w:tc>
        <w:tc>
          <w:tcPr>
            <w:tcW w:w="812" w:type="pct"/>
            <w:hideMark/>
          </w:tcPr>
          <w:p w:rsidRPr="001A7223" w:rsidR="001154B9" w:rsidP="001A7223" w:rsidRDefault="001154B9" w14:paraId="5CDC43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090CF2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50C2C2B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5AB429F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65389176" w14:textId="77777777">
        <w:trPr>
          <w:trHeight w:val="396"/>
        </w:trPr>
        <w:tc>
          <w:tcPr>
            <w:tcW w:w="2050" w:type="pct"/>
            <w:hideMark/>
          </w:tcPr>
          <w:p w:rsidRPr="001A7223" w:rsidR="001154B9" w:rsidP="001A7223" w:rsidRDefault="001154B9" w14:paraId="0CE1ECB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Transportation Equipment</w:t>
            </w:r>
          </w:p>
        </w:tc>
        <w:tc>
          <w:tcPr>
            <w:tcW w:w="812" w:type="pct"/>
            <w:hideMark/>
          </w:tcPr>
          <w:p w:rsidRPr="001A7223" w:rsidR="001154B9" w:rsidP="001A7223" w:rsidRDefault="001154B9" w14:paraId="5242464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538DDA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03F3AFB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36A7FA4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371D3AD6" w14:textId="77777777">
        <w:trPr>
          <w:trHeight w:val="396"/>
        </w:trPr>
        <w:tc>
          <w:tcPr>
            <w:tcW w:w="2050" w:type="pct"/>
            <w:hideMark/>
          </w:tcPr>
          <w:p w:rsidRPr="001A7223" w:rsidR="001154B9" w:rsidP="001A7223" w:rsidRDefault="001154B9" w14:paraId="463153C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Property, Plant &amp; Equipment</w:t>
            </w:r>
          </w:p>
        </w:tc>
        <w:tc>
          <w:tcPr>
            <w:tcW w:w="812" w:type="pct"/>
            <w:hideMark/>
          </w:tcPr>
          <w:p w:rsidRPr="001A7223" w:rsidR="001154B9" w:rsidP="001A7223" w:rsidRDefault="001154B9" w14:paraId="6D66DE9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932,322</w:t>
            </w:r>
          </w:p>
        </w:tc>
        <w:tc>
          <w:tcPr>
            <w:tcW w:w="673" w:type="pct"/>
            <w:hideMark/>
          </w:tcPr>
          <w:p w:rsidRPr="001A7223" w:rsidR="001154B9" w:rsidP="001A7223" w:rsidRDefault="001154B9" w14:paraId="1E7537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909,323</w:t>
            </w:r>
          </w:p>
        </w:tc>
        <w:tc>
          <w:tcPr>
            <w:tcW w:w="713" w:type="pct"/>
            <w:noWrap/>
            <w:hideMark/>
          </w:tcPr>
          <w:p w:rsidRPr="001A7223" w:rsidR="001154B9" w:rsidP="001A7223" w:rsidRDefault="001154B9" w14:paraId="11D151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22,999</w:t>
            </w:r>
          </w:p>
        </w:tc>
        <w:tc>
          <w:tcPr>
            <w:tcW w:w="752" w:type="pct"/>
            <w:noWrap/>
            <w:hideMark/>
          </w:tcPr>
          <w:p w:rsidRPr="001A7223" w:rsidR="001154B9" w:rsidP="001A7223" w:rsidRDefault="001154B9" w14:paraId="263415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2.53%</w:t>
            </w:r>
          </w:p>
        </w:tc>
      </w:tr>
      <w:tr w:rsidRPr="001A7223" w:rsidR="001154B9" w:rsidTr="00710CD7" w14:paraId="59297188" w14:textId="77777777">
        <w:trPr>
          <w:trHeight w:val="396"/>
        </w:trPr>
        <w:tc>
          <w:tcPr>
            <w:tcW w:w="2050" w:type="pct"/>
            <w:hideMark/>
          </w:tcPr>
          <w:p w:rsidRPr="001A7223" w:rsidR="001154B9" w:rsidP="001A7223" w:rsidRDefault="001154B9" w14:paraId="7766F54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Accumulated Depreciation</w:t>
            </w:r>
          </w:p>
        </w:tc>
        <w:tc>
          <w:tcPr>
            <w:tcW w:w="812" w:type="pct"/>
            <w:hideMark/>
          </w:tcPr>
          <w:p w:rsidRPr="001A7223" w:rsidR="001154B9" w:rsidP="001A7223" w:rsidRDefault="001154B9" w14:paraId="43DBFD2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3,946,686</w:t>
            </w:r>
          </w:p>
        </w:tc>
        <w:tc>
          <w:tcPr>
            <w:tcW w:w="673" w:type="pct"/>
            <w:hideMark/>
          </w:tcPr>
          <w:p w:rsidRPr="001A7223" w:rsidR="001154B9" w:rsidP="001A7223" w:rsidRDefault="001154B9" w14:paraId="698BBE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3,849,155</w:t>
            </w:r>
          </w:p>
        </w:tc>
        <w:tc>
          <w:tcPr>
            <w:tcW w:w="713" w:type="pct"/>
            <w:noWrap/>
            <w:hideMark/>
          </w:tcPr>
          <w:p w:rsidRPr="001A7223" w:rsidR="001154B9" w:rsidP="001A7223" w:rsidRDefault="001154B9" w14:paraId="3107B0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97,531</w:t>
            </w:r>
          </w:p>
        </w:tc>
        <w:tc>
          <w:tcPr>
            <w:tcW w:w="752" w:type="pct"/>
            <w:noWrap/>
            <w:hideMark/>
          </w:tcPr>
          <w:p w:rsidRPr="001A7223" w:rsidR="001154B9" w:rsidP="001A7223" w:rsidRDefault="001154B9" w14:paraId="0F1950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2.53%</w:t>
            </w:r>
          </w:p>
        </w:tc>
      </w:tr>
      <w:tr w:rsidRPr="001A7223" w:rsidR="001154B9" w:rsidTr="00710CD7" w14:paraId="05BA0326" w14:textId="77777777">
        <w:trPr>
          <w:trHeight w:val="396"/>
        </w:trPr>
        <w:tc>
          <w:tcPr>
            <w:tcW w:w="2050" w:type="pct"/>
            <w:hideMark/>
          </w:tcPr>
          <w:p w:rsidRPr="001A7223" w:rsidR="001154B9" w:rsidP="001A7223" w:rsidRDefault="001154B9" w14:paraId="25F5620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Buildings</w:t>
            </w:r>
          </w:p>
        </w:tc>
        <w:tc>
          <w:tcPr>
            <w:tcW w:w="812" w:type="pct"/>
            <w:hideMark/>
          </w:tcPr>
          <w:p w:rsidRPr="001A7223" w:rsidR="001154B9" w:rsidP="001A7223" w:rsidRDefault="001154B9" w14:paraId="51BE3E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1,087,628</w:t>
            </w:r>
          </w:p>
        </w:tc>
        <w:tc>
          <w:tcPr>
            <w:tcW w:w="673" w:type="pct"/>
            <w:hideMark/>
          </w:tcPr>
          <w:p w:rsidRPr="001A7223" w:rsidR="001154B9" w:rsidP="001A7223" w:rsidRDefault="001154B9" w14:paraId="0A6013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1,054,050</w:t>
            </w:r>
          </w:p>
        </w:tc>
        <w:tc>
          <w:tcPr>
            <w:tcW w:w="713" w:type="pct"/>
            <w:noWrap/>
            <w:hideMark/>
          </w:tcPr>
          <w:p w:rsidRPr="001A7223" w:rsidR="001154B9" w:rsidP="001A7223" w:rsidRDefault="001154B9" w14:paraId="22E1A29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33,578</w:t>
            </w:r>
          </w:p>
        </w:tc>
        <w:tc>
          <w:tcPr>
            <w:tcW w:w="752" w:type="pct"/>
            <w:noWrap/>
            <w:hideMark/>
          </w:tcPr>
          <w:p w:rsidRPr="001A7223" w:rsidR="001154B9" w:rsidP="001A7223" w:rsidRDefault="001154B9" w14:paraId="45270A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3.19%</w:t>
            </w:r>
          </w:p>
        </w:tc>
      </w:tr>
      <w:tr w:rsidRPr="001A7223" w:rsidR="001154B9" w:rsidTr="00710CD7" w14:paraId="7B504698" w14:textId="77777777">
        <w:trPr>
          <w:trHeight w:val="396"/>
        </w:trPr>
        <w:tc>
          <w:tcPr>
            <w:tcW w:w="2050" w:type="pct"/>
            <w:hideMark/>
          </w:tcPr>
          <w:p w:rsidRPr="001A7223" w:rsidR="001154B9" w:rsidP="001A7223" w:rsidRDefault="001154B9" w14:paraId="4C177B8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Land &amp; Improvements</w:t>
            </w:r>
          </w:p>
        </w:tc>
        <w:tc>
          <w:tcPr>
            <w:tcW w:w="812" w:type="pct"/>
            <w:hideMark/>
          </w:tcPr>
          <w:p w:rsidRPr="001A7223" w:rsidR="001154B9" w:rsidP="001A7223" w:rsidRDefault="001154B9" w14:paraId="3BEAE91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33,065</w:t>
            </w:r>
          </w:p>
        </w:tc>
        <w:tc>
          <w:tcPr>
            <w:tcW w:w="673" w:type="pct"/>
            <w:hideMark/>
          </w:tcPr>
          <w:p w:rsidRPr="001A7223" w:rsidR="001154B9" w:rsidP="001A7223" w:rsidRDefault="001154B9" w14:paraId="3DFE268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35,324</w:t>
            </w:r>
          </w:p>
        </w:tc>
        <w:tc>
          <w:tcPr>
            <w:tcW w:w="713" w:type="pct"/>
            <w:noWrap/>
            <w:hideMark/>
          </w:tcPr>
          <w:p w:rsidRPr="001A7223" w:rsidR="001154B9" w:rsidP="001A7223" w:rsidRDefault="001154B9" w14:paraId="5A17C6F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-2,259</w:t>
            </w:r>
          </w:p>
        </w:tc>
        <w:tc>
          <w:tcPr>
            <w:tcW w:w="752" w:type="pct"/>
            <w:noWrap/>
            <w:hideMark/>
          </w:tcPr>
          <w:p w:rsidRPr="001A7223" w:rsidR="001154B9" w:rsidP="001A7223" w:rsidRDefault="001154B9" w14:paraId="5D3953C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-6.40%</w:t>
            </w:r>
          </w:p>
        </w:tc>
      </w:tr>
      <w:tr w:rsidRPr="001A7223" w:rsidR="001154B9" w:rsidTr="00710CD7" w14:paraId="455DCBF4" w14:textId="77777777">
        <w:trPr>
          <w:trHeight w:val="396"/>
        </w:trPr>
        <w:tc>
          <w:tcPr>
            <w:tcW w:w="2050" w:type="pct"/>
            <w:hideMark/>
          </w:tcPr>
          <w:p w:rsidRPr="001A7223" w:rsidR="001154B9" w:rsidP="001A7223" w:rsidRDefault="001154B9" w14:paraId="51B129B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Machinery &amp; Equipment</w:t>
            </w:r>
          </w:p>
        </w:tc>
        <w:tc>
          <w:tcPr>
            <w:tcW w:w="812" w:type="pct"/>
            <w:hideMark/>
          </w:tcPr>
          <w:p w:rsidRPr="001A7223" w:rsidR="001154B9" w:rsidP="001A7223" w:rsidRDefault="001154B9" w14:paraId="149AD62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2,012,871</w:t>
            </w:r>
          </w:p>
        </w:tc>
        <w:tc>
          <w:tcPr>
            <w:tcW w:w="673" w:type="pct"/>
            <w:hideMark/>
          </w:tcPr>
          <w:p w:rsidRPr="001A7223" w:rsidR="001154B9" w:rsidP="001A7223" w:rsidRDefault="001154B9" w14:paraId="1316939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1,957,613</w:t>
            </w:r>
          </w:p>
        </w:tc>
        <w:tc>
          <w:tcPr>
            <w:tcW w:w="713" w:type="pct"/>
            <w:noWrap/>
            <w:hideMark/>
          </w:tcPr>
          <w:p w:rsidRPr="001A7223" w:rsidR="001154B9" w:rsidP="001A7223" w:rsidRDefault="001154B9" w14:paraId="642930F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55,258</w:t>
            </w:r>
          </w:p>
        </w:tc>
        <w:tc>
          <w:tcPr>
            <w:tcW w:w="752" w:type="pct"/>
            <w:noWrap/>
            <w:hideMark/>
          </w:tcPr>
          <w:p w:rsidRPr="001A7223" w:rsidR="001154B9" w:rsidP="001A7223" w:rsidRDefault="001154B9" w14:paraId="1B4872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2.82%</w:t>
            </w:r>
          </w:p>
        </w:tc>
      </w:tr>
      <w:tr w:rsidRPr="001A7223" w:rsidR="001154B9" w:rsidTr="00710CD7" w14:paraId="1F017B6C" w14:textId="77777777">
        <w:trPr>
          <w:trHeight w:val="396"/>
        </w:trPr>
        <w:tc>
          <w:tcPr>
            <w:tcW w:w="2050" w:type="pct"/>
            <w:hideMark/>
          </w:tcPr>
          <w:p w:rsidRPr="001A7223" w:rsidR="001154B9" w:rsidP="001A7223" w:rsidRDefault="001154B9" w14:paraId="3A662A9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Construction in Progress</w:t>
            </w:r>
          </w:p>
        </w:tc>
        <w:tc>
          <w:tcPr>
            <w:tcW w:w="812" w:type="pct"/>
            <w:hideMark/>
          </w:tcPr>
          <w:p w:rsidRPr="001A7223" w:rsidR="001154B9" w:rsidP="001A7223" w:rsidRDefault="001154B9" w14:paraId="7C7D436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1,647</w:t>
            </w:r>
          </w:p>
        </w:tc>
        <w:tc>
          <w:tcPr>
            <w:tcW w:w="673" w:type="pct"/>
            <w:hideMark/>
          </w:tcPr>
          <w:p w:rsidRPr="001A7223" w:rsidR="001154B9" w:rsidP="001A7223" w:rsidRDefault="001154B9" w14:paraId="6C9021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1,228</w:t>
            </w:r>
          </w:p>
        </w:tc>
        <w:tc>
          <w:tcPr>
            <w:tcW w:w="713" w:type="pct"/>
            <w:noWrap/>
            <w:hideMark/>
          </w:tcPr>
          <w:p w:rsidRPr="001A7223" w:rsidR="001154B9" w:rsidP="001A7223" w:rsidRDefault="001154B9" w14:paraId="706DD60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419</w:t>
            </w:r>
          </w:p>
        </w:tc>
        <w:tc>
          <w:tcPr>
            <w:tcW w:w="752" w:type="pct"/>
            <w:noWrap/>
            <w:hideMark/>
          </w:tcPr>
          <w:p w:rsidRPr="001A7223" w:rsidR="001154B9" w:rsidP="001A7223" w:rsidRDefault="001154B9" w14:paraId="40B947B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34.12%</w:t>
            </w:r>
          </w:p>
        </w:tc>
      </w:tr>
      <w:tr w:rsidRPr="001A7223" w:rsidR="001154B9" w:rsidTr="00710CD7" w14:paraId="336133F7" w14:textId="77777777">
        <w:trPr>
          <w:trHeight w:val="396"/>
        </w:trPr>
        <w:tc>
          <w:tcPr>
            <w:tcW w:w="2050" w:type="pct"/>
            <w:hideMark/>
          </w:tcPr>
          <w:p w:rsidRPr="001A7223" w:rsidR="001154B9" w:rsidP="001A7223" w:rsidRDefault="001154B9" w14:paraId="16E8915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Leases</w:t>
            </w:r>
          </w:p>
        </w:tc>
        <w:tc>
          <w:tcPr>
            <w:tcW w:w="812" w:type="pct"/>
            <w:hideMark/>
          </w:tcPr>
          <w:p w:rsidRPr="001A7223" w:rsidR="001154B9" w:rsidP="001A7223" w:rsidRDefault="001154B9" w14:paraId="731C65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236C415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0B12B3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676F49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0D052E13" w14:textId="77777777">
        <w:trPr>
          <w:trHeight w:val="396"/>
        </w:trPr>
        <w:tc>
          <w:tcPr>
            <w:tcW w:w="2050" w:type="pct"/>
            <w:hideMark/>
          </w:tcPr>
          <w:p w:rsidRPr="001A7223" w:rsidR="001154B9" w:rsidP="001A7223" w:rsidRDefault="001154B9" w14:paraId="3313623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Computer Software and Equipment</w:t>
            </w:r>
          </w:p>
        </w:tc>
        <w:tc>
          <w:tcPr>
            <w:tcW w:w="812" w:type="pct"/>
            <w:hideMark/>
          </w:tcPr>
          <w:p w:rsidRPr="001A7223" w:rsidR="001154B9" w:rsidP="001A7223" w:rsidRDefault="001154B9" w14:paraId="09ACEAB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49B57AE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52388C2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5E66137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7625799D" w14:textId="77777777">
        <w:trPr>
          <w:trHeight w:val="396"/>
        </w:trPr>
        <w:tc>
          <w:tcPr>
            <w:tcW w:w="2050" w:type="pct"/>
            <w:hideMark/>
          </w:tcPr>
          <w:p w:rsidRPr="001A7223" w:rsidR="001154B9" w:rsidP="001A7223" w:rsidRDefault="001154B9" w14:paraId="1AC535B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Leased Property</w:t>
            </w:r>
          </w:p>
        </w:tc>
        <w:tc>
          <w:tcPr>
            <w:tcW w:w="812" w:type="pct"/>
            <w:hideMark/>
          </w:tcPr>
          <w:p w:rsidRPr="001A7223" w:rsidR="001154B9" w:rsidP="001A7223" w:rsidRDefault="001154B9" w14:paraId="1AAA8AC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1B9A60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0C755D3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0D8659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2CF47FB3" w14:textId="77777777">
        <w:trPr>
          <w:trHeight w:val="396"/>
        </w:trPr>
        <w:tc>
          <w:tcPr>
            <w:tcW w:w="2050" w:type="pct"/>
            <w:hideMark/>
          </w:tcPr>
          <w:p w:rsidRPr="001A7223" w:rsidR="001154B9" w:rsidP="001A7223" w:rsidRDefault="001154B9" w14:paraId="16B7799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Transportation Equipment</w:t>
            </w:r>
          </w:p>
        </w:tc>
        <w:tc>
          <w:tcPr>
            <w:tcW w:w="812" w:type="pct"/>
            <w:hideMark/>
          </w:tcPr>
          <w:p w:rsidRPr="001A7223" w:rsidR="001154B9" w:rsidP="001A7223" w:rsidRDefault="001154B9" w14:paraId="17C1665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7180A79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6FAA59B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753FD5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7B1E510B" w14:textId="77777777">
        <w:trPr>
          <w:trHeight w:val="396"/>
        </w:trPr>
        <w:tc>
          <w:tcPr>
            <w:tcW w:w="2050" w:type="pct"/>
            <w:hideMark/>
          </w:tcPr>
          <w:p w:rsidRPr="001A7223" w:rsidR="001154B9" w:rsidP="001A7223" w:rsidRDefault="001154B9" w14:paraId="3AD3BEA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Property, Plant &amp; Equipment</w:t>
            </w:r>
          </w:p>
        </w:tc>
        <w:tc>
          <w:tcPr>
            <w:tcW w:w="812" w:type="pct"/>
            <w:hideMark/>
          </w:tcPr>
          <w:p w:rsidRPr="001A7223" w:rsidR="001154B9" w:rsidP="001A7223" w:rsidRDefault="001154B9" w14:paraId="6845271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811,475</w:t>
            </w:r>
          </w:p>
        </w:tc>
        <w:tc>
          <w:tcPr>
            <w:tcW w:w="673" w:type="pct"/>
            <w:hideMark/>
          </w:tcPr>
          <w:p w:rsidRPr="001A7223" w:rsidR="001154B9" w:rsidP="001A7223" w:rsidRDefault="001154B9" w14:paraId="3FF8855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800,940</w:t>
            </w:r>
          </w:p>
        </w:tc>
        <w:tc>
          <w:tcPr>
            <w:tcW w:w="713" w:type="pct"/>
            <w:noWrap/>
            <w:hideMark/>
          </w:tcPr>
          <w:p w:rsidRPr="001A7223" w:rsidR="001154B9" w:rsidP="001A7223" w:rsidRDefault="001154B9" w14:paraId="3C1FAC4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10,535</w:t>
            </w:r>
          </w:p>
        </w:tc>
        <w:tc>
          <w:tcPr>
            <w:tcW w:w="752" w:type="pct"/>
            <w:noWrap/>
            <w:hideMark/>
          </w:tcPr>
          <w:p w:rsidRPr="001A7223" w:rsidR="001154B9" w:rsidP="001A7223" w:rsidRDefault="001154B9" w14:paraId="2621D6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1.32%</w:t>
            </w:r>
          </w:p>
        </w:tc>
      </w:tr>
      <w:tr w:rsidRPr="001A7223" w:rsidR="001154B9" w:rsidTr="00710CD7" w14:paraId="0F73C0D6" w14:textId="77777777">
        <w:trPr>
          <w:trHeight w:val="396"/>
        </w:trPr>
        <w:tc>
          <w:tcPr>
            <w:tcW w:w="2050" w:type="pct"/>
            <w:hideMark/>
          </w:tcPr>
          <w:p w:rsidRPr="001A7223" w:rsidR="001154B9" w:rsidP="001A7223" w:rsidRDefault="001154B9" w14:paraId="5518116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Investments and Advances</w:t>
            </w:r>
          </w:p>
        </w:tc>
        <w:tc>
          <w:tcPr>
            <w:tcW w:w="812" w:type="pct"/>
            <w:hideMark/>
          </w:tcPr>
          <w:p w:rsidRPr="001A7223" w:rsidR="001154B9" w:rsidP="001A7223" w:rsidRDefault="001154B9" w14:paraId="176060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147,959</w:t>
            </w:r>
          </w:p>
        </w:tc>
        <w:tc>
          <w:tcPr>
            <w:tcW w:w="673" w:type="pct"/>
            <w:hideMark/>
          </w:tcPr>
          <w:p w:rsidRPr="001A7223" w:rsidR="001154B9" w:rsidP="001A7223" w:rsidRDefault="001154B9" w14:paraId="675E396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155,987</w:t>
            </w:r>
          </w:p>
        </w:tc>
        <w:tc>
          <w:tcPr>
            <w:tcW w:w="713" w:type="pct"/>
            <w:noWrap/>
            <w:hideMark/>
          </w:tcPr>
          <w:p w:rsidRPr="001A7223" w:rsidR="001154B9" w:rsidP="001A7223" w:rsidRDefault="001154B9" w14:paraId="24CD589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-8,028</w:t>
            </w:r>
          </w:p>
        </w:tc>
        <w:tc>
          <w:tcPr>
            <w:tcW w:w="752" w:type="pct"/>
            <w:noWrap/>
            <w:hideMark/>
          </w:tcPr>
          <w:p w:rsidRPr="001A7223" w:rsidR="001154B9" w:rsidP="001A7223" w:rsidRDefault="001154B9" w14:paraId="74CD9FA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-5.15%</w:t>
            </w:r>
          </w:p>
        </w:tc>
      </w:tr>
      <w:tr w:rsidRPr="001A7223" w:rsidR="001154B9" w:rsidTr="00710CD7" w14:paraId="68BF98E9" w14:textId="77777777">
        <w:trPr>
          <w:trHeight w:val="396"/>
        </w:trPr>
        <w:tc>
          <w:tcPr>
            <w:tcW w:w="2050" w:type="pct"/>
            <w:hideMark/>
          </w:tcPr>
          <w:p w:rsidRPr="001A7223" w:rsidR="001154B9" w:rsidP="001A7223" w:rsidRDefault="001154B9" w14:paraId="66B9978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LT Investment - Affiliate Companies</w:t>
            </w:r>
          </w:p>
        </w:tc>
        <w:tc>
          <w:tcPr>
            <w:tcW w:w="812" w:type="pct"/>
            <w:hideMark/>
          </w:tcPr>
          <w:p w:rsidRPr="001A7223" w:rsidR="001154B9" w:rsidP="001A7223" w:rsidRDefault="001154B9" w14:paraId="78F5E7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147,959</w:t>
            </w:r>
          </w:p>
        </w:tc>
        <w:tc>
          <w:tcPr>
            <w:tcW w:w="673" w:type="pct"/>
            <w:hideMark/>
          </w:tcPr>
          <w:p w:rsidRPr="001A7223" w:rsidR="001154B9" w:rsidP="001A7223" w:rsidRDefault="001154B9" w14:paraId="0CBD6B2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136,845</w:t>
            </w:r>
          </w:p>
        </w:tc>
        <w:tc>
          <w:tcPr>
            <w:tcW w:w="713" w:type="pct"/>
            <w:noWrap/>
            <w:hideMark/>
          </w:tcPr>
          <w:p w:rsidRPr="001A7223" w:rsidR="001154B9" w:rsidP="001A7223" w:rsidRDefault="001154B9" w14:paraId="59C507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11,114</w:t>
            </w:r>
          </w:p>
        </w:tc>
        <w:tc>
          <w:tcPr>
            <w:tcW w:w="752" w:type="pct"/>
            <w:noWrap/>
            <w:hideMark/>
          </w:tcPr>
          <w:p w:rsidRPr="001A7223" w:rsidR="001154B9" w:rsidP="001A7223" w:rsidRDefault="001154B9" w14:paraId="76B3BF5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8.12%</w:t>
            </w:r>
          </w:p>
        </w:tc>
      </w:tr>
      <w:tr w:rsidRPr="001A7223" w:rsidR="001154B9" w:rsidTr="00710CD7" w14:paraId="59BC6690" w14:textId="77777777">
        <w:trPr>
          <w:trHeight w:val="396"/>
        </w:trPr>
        <w:tc>
          <w:tcPr>
            <w:tcW w:w="2050" w:type="pct"/>
            <w:hideMark/>
          </w:tcPr>
          <w:p w:rsidRPr="001A7223" w:rsidR="001154B9" w:rsidP="001A7223" w:rsidRDefault="001154B9" w14:paraId="195A00A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Long-Term Investments</w:t>
            </w:r>
          </w:p>
        </w:tc>
        <w:tc>
          <w:tcPr>
            <w:tcW w:w="812" w:type="pct"/>
            <w:hideMark/>
          </w:tcPr>
          <w:p w:rsidRPr="001A7223" w:rsidR="001154B9" w:rsidP="001A7223" w:rsidRDefault="001154B9" w14:paraId="2CD8EB7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18CE801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19,142</w:t>
            </w:r>
          </w:p>
        </w:tc>
        <w:tc>
          <w:tcPr>
            <w:tcW w:w="713" w:type="pct"/>
            <w:hideMark/>
          </w:tcPr>
          <w:p w:rsidRPr="001A7223" w:rsidR="001154B9" w:rsidP="001A7223" w:rsidRDefault="001154B9" w14:paraId="4515956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6810709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7E274EC7" w14:textId="77777777">
        <w:trPr>
          <w:trHeight w:val="396"/>
        </w:trPr>
        <w:tc>
          <w:tcPr>
            <w:tcW w:w="2050" w:type="pct"/>
            <w:hideMark/>
          </w:tcPr>
          <w:p w:rsidRPr="001A7223" w:rsidR="001154B9" w:rsidP="001A7223" w:rsidRDefault="001154B9" w14:paraId="2BB7790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Note Receivable</w:t>
            </w:r>
          </w:p>
        </w:tc>
        <w:tc>
          <w:tcPr>
            <w:tcW w:w="812" w:type="pct"/>
            <w:hideMark/>
          </w:tcPr>
          <w:p w:rsidRPr="001A7223" w:rsidR="001154B9" w:rsidP="001A7223" w:rsidRDefault="001154B9" w14:paraId="38A9FB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6C19731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noWrap/>
            <w:hideMark/>
          </w:tcPr>
          <w:p w:rsidRPr="001A7223" w:rsidR="001154B9" w:rsidP="001A7223" w:rsidRDefault="001154B9" w14:paraId="2760F7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4E11063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34F893E1" w14:textId="77777777">
        <w:trPr>
          <w:trHeight w:val="396"/>
        </w:trPr>
        <w:tc>
          <w:tcPr>
            <w:tcW w:w="2050" w:type="pct"/>
            <w:hideMark/>
          </w:tcPr>
          <w:p w:rsidRPr="001A7223" w:rsidR="001154B9" w:rsidP="001A7223" w:rsidRDefault="001154B9" w14:paraId="4506255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Intangible Assets</w:t>
            </w:r>
          </w:p>
        </w:tc>
        <w:tc>
          <w:tcPr>
            <w:tcW w:w="812" w:type="pct"/>
            <w:hideMark/>
          </w:tcPr>
          <w:p w:rsidRPr="001A7223" w:rsidR="001154B9" w:rsidP="001A7223" w:rsidRDefault="001154B9" w14:paraId="17D3A7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738,251</w:t>
            </w:r>
          </w:p>
        </w:tc>
        <w:tc>
          <w:tcPr>
            <w:tcW w:w="673" w:type="pct"/>
            <w:hideMark/>
          </w:tcPr>
          <w:p w:rsidRPr="001A7223" w:rsidR="001154B9" w:rsidP="001A7223" w:rsidRDefault="001154B9" w14:paraId="2DC69C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665,132</w:t>
            </w:r>
          </w:p>
        </w:tc>
        <w:tc>
          <w:tcPr>
            <w:tcW w:w="713" w:type="pct"/>
            <w:noWrap/>
            <w:hideMark/>
          </w:tcPr>
          <w:p w:rsidRPr="001A7223" w:rsidR="001154B9" w:rsidP="001A7223" w:rsidRDefault="001154B9" w14:paraId="375D7F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73,119</w:t>
            </w:r>
          </w:p>
        </w:tc>
        <w:tc>
          <w:tcPr>
            <w:tcW w:w="752" w:type="pct"/>
            <w:noWrap/>
            <w:hideMark/>
          </w:tcPr>
          <w:p w:rsidRPr="001A7223" w:rsidR="001154B9" w:rsidP="001A7223" w:rsidRDefault="001154B9" w14:paraId="18EF72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10.99%</w:t>
            </w:r>
          </w:p>
        </w:tc>
      </w:tr>
      <w:tr w:rsidRPr="001A7223" w:rsidR="001154B9" w:rsidTr="00710CD7" w14:paraId="38FFAC63" w14:textId="77777777">
        <w:trPr>
          <w:trHeight w:val="396"/>
        </w:trPr>
        <w:tc>
          <w:tcPr>
            <w:tcW w:w="2050" w:type="pct"/>
            <w:hideMark/>
          </w:tcPr>
          <w:p w:rsidRPr="001A7223" w:rsidR="001154B9" w:rsidP="001A7223" w:rsidRDefault="001154B9" w14:paraId="3F4DE91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Goodwill</w:t>
            </w:r>
          </w:p>
        </w:tc>
        <w:tc>
          <w:tcPr>
            <w:tcW w:w="812" w:type="pct"/>
            <w:hideMark/>
          </w:tcPr>
          <w:p w:rsidRPr="001A7223" w:rsidR="001154B9" w:rsidP="001A7223" w:rsidRDefault="001154B9" w14:paraId="2AF3123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408,303</w:t>
            </w:r>
          </w:p>
        </w:tc>
        <w:tc>
          <w:tcPr>
            <w:tcW w:w="673" w:type="pct"/>
            <w:hideMark/>
          </w:tcPr>
          <w:p w:rsidRPr="001A7223" w:rsidR="001154B9" w:rsidP="001A7223" w:rsidRDefault="001154B9" w14:paraId="4A0E5D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386,887</w:t>
            </w:r>
          </w:p>
        </w:tc>
        <w:tc>
          <w:tcPr>
            <w:tcW w:w="713" w:type="pct"/>
            <w:noWrap/>
            <w:hideMark/>
          </w:tcPr>
          <w:p w:rsidRPr="001A7223" w:rsidR="001154B9" w:rsidP="001A7223" w:rsidRDefault="001154B9" w14:paraId="242DDC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21,416</w:t>
            </w:r>
          </w:p>
        </w:tc>
        <w:tc>
          <w:tcPr>
            <w:tcW w:w="752" w:type="pct"/>
            <w:noWrap/>
            <w:hideMark/>
          </w:tcPr>
          <w:p w:rsidRPr="001A7223" w:rsidR="001154B9" w:rsidP="001A7223" w:rsidRDefault="001154B9" w14:paraId="0E71A62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5.54%</w:t>
            </w:r>
          </w:p>
        </w:tc>
      </w:tr>
      <w:tr w:rsidRPr="001A7223" w:rsidR="001154B9" w:rsidTr="00710CD7" w14:paraId="4768FC37" w14:textId="77777777">
        <w:trPr>
          <w:trHeight w:val="396"/>
        </w:trPr>
        <w:tc>
          <w:tcPr>
            <w:tcW w:w="2050" w:type="pct"/>
            <w:hideMark/>
          </w:tcPr>
          <w:p w:rsidRPr="001A7223" w:rsidR="001154B9" w:rsidP="001A7223" w:rsidRDefault="001154B9" w14:paraId="43852EB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Other Intangibles</w:t>
            </w:r>
          </w:p>
        </w:tc>
        <w:tc>
          <w:tcPr>
            <w:tcW w:w="812" w:type="pct"/>
            <w:hideMark/>
          </w:tcPr>
          <w:p w:rsidRPr="001A7223" w:rsidR="001154B9" w:rsidP="001A7223" w:rsidRDefault="001154B9" w14:paraId="675E6A7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329,948</w:t>
            </w:r>
          </w:p>
        </w:tc>
        <w:tc>
          <w:tcPr>
            <w:tcW w:w="673" w:type="pct"/>
            <w:hideMark/>
          </w:tcPr>
          <w:p w:rsidRPr="001A7223" w:rsidR="001154B9" w:rsidP="001A7223" w:rsidRDefault="001154B9" w14:paraId="2C27295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278,245</w:t>
            </w:r>
          </w:p>
        </w:tc>
        <w:tc>
          <w:tcPr>
            <w:tcW w:w="713" w:type="pct"/>
            <w:noWrap/>
            <w:hideMark/>
          </w:tcPr>
          <w:p w:rsidRPr="001A7223" w:rsidR="001154B9" w:rsidP="001A7223" w:rsidRDefault="001154B9" w14:paraId="756A3E8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51,703</w:t>
            </w:r>
          </w:p>
        </w:tc>
        <w:tc>
          <w:tcPr>
            <w:tcW w:w="752" w:type="pct"/>
            <w:noWrap/>
            <w:hideMark/>
          </w:tcPr>
          <w:p w:rsidRPr="001A7223" w:rsidR="001154B9" w:rsidP="001A7223" w:rsidRDefault="001154B9" w14:paraId="07EDC3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18.58%</w:t>
            </w:r>
          </w:p>
        </w:tc>
      </w:tr>
      <w:tr w:rsidRPr="001A7223" w:rsidR="001154B9" w:rsidTr="00710CD7" w14:paraId="766435CE" w14:textId="77777777">
        <w:trPr>
          <w:trHeight w:val="396"/>
        </w:trPr>
        <w:tc>
          <w:tcPr>
            <w:tcW w:w="2050" w:type="pct"/>
            <w:hideMark/>
          </w:tcPr>
          <w:p w:rsidRPr="001A7223" w:rsidR="001154B9" w:rsidP="001A7223" w:rsidRDefault="001154B9" w14:paraId="21A0B52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Assets</w:t>
            </w:r>
          </w:p>
        </w:tc>
        <w:tc>
          <w:tcPr>
            <w:tcW w:w="812" w:type="pct"/>
            <w:hideMark/>
          </w:tcPr>
          <w:p w:rsidRPr="001A7223" w:rsidR="001154B9" w:rsidP="001A7223" w:rsidRDefault="001154B9" w14:paraId="2D5183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219,659</w:t>
            </w:r>
          </w:p>
        </w:tc>
        <w:tc>
          <w:tcPr>
            <w:tcW w:w="673" w:type="pct"/>
            <w:hideMark/>
          </w:tcPr>
          <w:p w:rsidRPr="001A7223" w:rsidR="001154B9" w:rsidP="001A7223" w:rsidRDefault="001154B9" w14:paraId="2B1EC38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226,021</w:t>
            </w:r>
          </w:p>
        </w:tc>
        <w:tc>
          <w:tcPr>
            <w:tcW w:w="713" w:type="pct"/>
            <w:noWrap/>
            <w:hideMark/>
          </w:tcPr>
          <w:p w:rsidRPr="001A7223" w:rsidR="001154B9" w:rsidP="001A7223" w:rsidRDefault="001154B9" w14:paraId="563EDD8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-6,362</w:t>
            </w:r>
          </w:p>
        </w:tc>
        <w:tc>
          <w:tcPr>
            <w:tcW w:w="752" w:type="pct"/>
            <w:noWrap/>
            <w:hideMark/>
          </w:tcPr>
          <w:p w:rsidRPr="001A7223" w:rsidR="001154B9" w:rsidP="001A7223" w:rsidRDefault="001154B9" w14:paraId="44C5E1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-2.81%</w:t>
            </w:r>
          </w:p>
        </w:tc>
      </w:tr>
      <w:tr w:rsidRPr="001A7223" w:rsidR="001154B9" w:rsidTr="00710CD7" w14:paraId="0F25B109" w14:textId="77777777">
        <w:trPr>
          <w:trHeight w:val="396"/>
        </w:trPr>
        <w:tc>
          <w:tcPr>
            <w:tcW w:w="2050" w:type="pct"/>
            <w:hideMark/>
          </w:tcPr>
          <w:p w:rsidRPr="001A7223" w:rsidR="001154B9" w:rsidP="001A7223" w:rsidRDefault="001154B9" w14:paraId="7D710B6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Charges</w:t>
            </w:r>
          </w:p>
        </w:tc>
        <w:tc>
          <w:tcPr>
            <w:tcW w:w="812" w:type="pct"/>
            <w:hideMark/>
          </w:tcPr>
          <w:p w:rsidRPr="001A7223" w:rsidR="001154B9" w:rsidP="001A7223" w:rsidRDefault="001154B9" w14:paraId="74D074D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7C2056D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7FB163F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53556C3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778297E5" w14:textId="77777777">
        <w:trPr>
          <w:trHeight w:val="396"/>
        </w:trPr>
        <w:tc>
          <w:tcPr>
            <w:tcW w:w="2050" w:type="pct"/>
            <w:hideMark/>
          </w:tcPr>
          <w:p w:rsidRPr="001A7223" w:rsidR="001154B9" w:rsidP="001A7223" w:rsidRDefault="001154B9" w14:paraId="3405501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Tangible Other Assets</w:t>
            </w:r>
          </w:p>
        </w:tc>
        <w:tc>
          <w:tcPr>
            <w:tcW w:w="812" w:type="pct"/>
            <w:hideMark/>
          </w:tcPr>
          <w:p w:rsidRPr="001A7223" w:rsidR="001154B9" w:rsidP="001A7223" w:rsidRDefault="001154B9" w14:paraId="4ADDF6B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219,659</w:t>
            </w:r>
          </w:p>
        </w:tc>
        <w:tc>
          <w:tcPr>
            <w:tcW w:w="673" w:type="pct"/>
            <w:hideMark/>
          </w:tcPr>
          <w:p w:rsidRPr="001A7223" w:rsidR="001154B9" w:rsidP="001A7223" w:rsidRDefault="001154B9" w14:paraId="404FAA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226,021</w:t>
            </w:r>
          </w:p>
        </w:tc>
        <w:tc>
          <w:tcPr>
            <w:tcW w:w="713" w:type="pct"/>
            <w:noWrap/>
            <w:hideMark/>
          </w:tcPr>
          <w:p w:rsidRPr="001A7223" w:rsidR="001154B9" w:rsidP="001A7223" w:rsidRDefault="001154B9" w14:paraId="4B5DCA2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-6,362</w:t>
            </w:r>
          </w:p>
        </w:tc>
        <w:tc>
          <w:tcPr>
            <w:tcW w:w="752" w:type="pct"/>
            <w:noWrap/>
            <w:hideMark/>
          </w:tcPr>
          <w:p w:rsidRPr="001A7223" w:rsidR="001154B9" w:rsidP="001A7223" w:rsidRDefault="001154B9" w14:paraId="6821E60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-2.81%</w:t>
            </w:r>
          </w:p>
        </w:tc>
      </w:tr>
      <w:tr w:rsidRPr="001A7223" w:rsidR="001154B9" w:rsidTr="00710CD7" w14:paraId="4975CF07" w14:textId="77777777">
        <w:trPr>
          <w:trHeight w:val="396"/>
        </w:trPr>
        <w:tc>
          <w:tcPr>
            <w:tcW w:w="2050" w:type="pct"/>
            <w:hideMark/>
          </w:tcPr>
          <w:p w:rsidRPr="001A7223" w:rsidR="001154B9" w:rsidP="001A7223" w:rsidRDefault="001154B9" w14:paraId="680A27F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Assets</w:t>
            </w:r>
          </w:p>
        </w:tc>
        <w:tc>
          <w:tcPr>
            <w:tcW w:w="812" w:type="pct"/>
            <w:hideMark/>
          </w:tcPr>
          <w:p w:rsidRPr="001A7223" w:rsidR="001154B9" w:rsidP="001A7223" w:rsidRDefault="001154B9" w14:paraId="68AC57F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6,291,148</w:t>
            </w:r>
          </w:p>
        </w:tc>
        <w:tc>
          <w:tcPr>
            <w:tcW w:w="673" w:type="pct"/>
            <w:hideMark/>
          </w:tcPr>
          <w:p w:rsidRPr="001A7223" w:rsidR="001154B9" w:rsidP="001A7223" w:rsidRDefault="001154B9" w14:paraId="36B891A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5,982,961</w:t>
            </w:r>
          </w:p>
        </w:tc>
        <w:tc>
          <w:tcPr>
            <w:tcW w:w="713" w:type="pct"/>
            <w:noWrap/>
            <w:hideMark/>
          </w:tcPr>
          <w:p w:rsidRPr="001A7223" w:rsidR="001154B9" w:rsidP="001A7223" w:rsidRDefault="001154B9" w14:paraId="61B785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308,187</w:t>
            </w:r>
          </w:p>
        </w:tc>
        <w:tc>
          <w:tcPr>
            <w:tcW w:w="752" w:type="pct"/>
            <w:noWrap/>
            <w:hideMark/>
          </w:tcPr>
          <w:p w:rsidRPr="001A7223" w:rsidR="001154B9" w:rsidP="001A7223" w:rsidRDefault="001154B9" w14:paraId="588D8D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5.15%</w:t>
            </w:r>
          </w:p>
        </w:tc>
      </w:tr>
      <w:tr w:rsidRPr="001A7223" w:rsidR="001154B9" w:rsidTr="00710CD7" w14:paraId="5CA4CF2C" w14:textId="77777777">
        <w:trPr>
          <w:trHeight w:val="396"/>
        </w:trPr>
        <w:tc>
          <w:tcPr>
            <w:tcW w:w="2050" w:type="pct"/>
            <w:noWrap/>
            <w:hideMark/>
          </w:tcPr>
          <w:p w:rsidRPr="001A7223" w:rsidR="001154B9" w:rsidP="001A7223" w:rsidRDefault="001154B9" w14:paraId="479424FF" w14:textId="77777777">
            <w:pPr>
              <w:spacing w:line="276" w:lineRule="auto"/>
              <w:jc w:val="right"/>
              <w:rPr>
                <w:rFonts w:ascii="Arial" w:hAnsi="Arial" w:eastAsia="Times New Roman" w:cs="Arial"/>
                <w:color w:val="000000"/>
                <w:lang w:val="fil-PH"/>
              </w:rPr>
            </w:pPr>
          </w:p>
        </w:tc>
        <w:tc>
          <w:tcPr>
            <w:tcW w:w="812" w:type="pct"/>
            <w:noWrap/>
            <w:hideMark/>
          </w:tcPr>
          <w:p w:rsidRPr="001A7223" w:rsidR="001154B9" w:rsidP="001A7223" w:rsidRDefault="001154B9" w14:paraId="195C223B" w14:textId="77777777">
            <w:pPr>
              <w:spacing w:line="276" w:lineRule="auto"/>
              <w:rPr>
                <w:rFonts w:ascii="Arial" w:hAnsi="Arial" w:eastAsia="Times New Roman" w:cs="Arial"/>
                <w:lang w:val="fil-PH"/>
              </w:rPr>
            </w:pPr>
          </w:p>
        </w:tc>
        <w:tc>
          <w:tcPr>
            <w:tcW w:w="673" w:type="pct"/>
            <w:noWrap/>
            <w:hideMark/>
          </w:tcPr>
          <w:p w:rsidRPr="001A7223" w:rsidR="001154B9" w:rsidP="001A7223" w:rsidRDefault="001154B9" w14:paraId="7E99F1DE" w14:textId="77777777">
            <w:pPr>
              <w:spacing w:line="276" w:lineRule="auto"/>
              <w:rPr>
                <w:rFonts w:ascii="Arial" w:hAnsi="Arial" w:eastAsia="Times New Roman" w:cs="Arial"/>
                <w:lang w:val="fil-PH"/>
              </w:rPr>
            </w:pPr>
          </w:p>
        </w:tc>
        <w:tc>
          <w:tcPr>
            <w:tcW w:w="713" w:type="pct"/>
            <w:noWrap/>
            <w:hideMark/>
          </w:tcPr>
          <w:p w:rsidRPr="001A7223" w:rsidR="001154B9" w:rsidP="001A7223" w:rsidRDefault="001154B9" w14:paraId="72E0D9F1" w14:textId="77777777">
            <w:pPr>
              <w:spacing w:line="276" w:lineRule="auto"/>
              <w:rPr>
                <w:rFonts w:ascii="Arial" w:hAnsi="Arial" w:eastAsia="Times New Roman" w:cs="Arial"/>
                <w:lang w:val="fil-PH"/>
              </w:rPr>
            </w:pPr>
          </w:p>
        </w:tc>
        <w:tc>
          <w:tcPr>
            <w:tcW w:w="752" w:type="pct"/>
            <w:noWrap/>
            <w:hideMark/>
          </w:tcPr>
          <w:p w:rsidRPr="001A7223" w:rsidR="001154B9" w:rsidP="001A7223" w:rsidRDefault="001154B9" w14:paraId="3715DBFA" w14:textId="77777777">
            <w:pPr>
              <w:spacing w:line="276" w:lineRule="auto"/>
              <w:rPr>
                <w:rFonts w:ascii="Arial" w:hAnsi="Arial" w:eastAsia="Times New Roman" w:cs="Arial"/>
                <w:lang w:val="fil-PH"/>
              </w:rPr>
            </w:pPr>
          </w:p>
        </w:tc>
      </w:tr>
      <w:tr w:rsidRPr="001A7223" w:rsidR="001154B9" w:rsidTr="00710CD7" w14:paraId="469E0DC5" w14:textId="77777777">
        <w:trPr>
          <w:trHeight w:val="396"/>
        </w:trPr>
        <w:tc>
          <w:tcPr>
            <w:tcW w:w="2050" w:type="pct"/>
            <w:noWrap/>
            <w:hideMark/>
          </w:tcPr>
          <w:p w:rsidRPr="001A7223" w:rsidR="001154B9" w:rsidP="001A7223" w:rsidRDefault="001154B9" w14:paraId="39ACC485" w14:textId="77777777">
            <w:pPr>
              <w:spacing w:line="276" w:lineRule="auto"/>
              <w:rPr>
                <w:rFonts w:ascii="Arial" w:hAnsi="Arial" w:eastAsia="Times New Roman" w:cs="Arial"/>
                <w:b/>
                <w:color w:val="FFFFFF"/>
                <w:lang w:val="fil-PH"/>
              </w:rPr>
            </w:pPr>
            <w:r w:rsidRPr="001A7223">
              <w:rPr>
                <w:rFonts w:ascii="Arial" w:hAnsi="Arial" w:eastAsia="Times New Roman" w:cs="Arial"/>
                <w:b/>
                <w:color w:val="FFFFFF"/>
                <w:lang w:val="fil-PH"/>
              </w:rPr>
              <w:t>Liabilities &amp; Shareholders' Equity</w:t>
            </w:r>
          </w:p>
        </w:tc>
        <w:tc>
          <w:tcPr>
            <w:tcW w:w="812" w:type="pct"/>
            <w:noWrap/>
            <w:hideMark/>
          </w:tcPr>
          <w:p w:rsidRPr="001A7223" w:rsidR="001154B9" w:rsidP="001A7223" w:rsidRDefault="001154B9" w14:paraId="33FBED9F" w14:textId="77777777">
            <w:pPr>
              <w:spacing w:line="276" w:lineRule="auto"/>
              <w:rPr>
                <w:rFonts w:ascii="Arial" w:hAnsi="Arial" w:eastAsia="Times New Roman" w:cs="Arial"/>
                <w:b/>
                <w:color w:val="FFFFFF"/>
                <w:lang w:val="fil-PH"/>
              </w:rPr>
            </w:pPr>
          </w:p>
        </w:tc>
        <w:tc>
          <w:tcPr>
            <w:tcW w:w="673" w:type="pct"/>
            <w:noWrap/>
            <w:hideMark/>
          </w:tcPr>
          <w:p w:rsidRPr="001A7223" w:rsidR="001154B9" w:rsidP="001A7223" w:rsidRDefault="001154B9" w14:paraId="62D7B54A" w14:textId="77777777">
            <w:pPr>
              <w:spacing w:line="276" w:lineRule="auto"/>
              <w:rPr>
                <w:rFonts w:ascii="Arial" w:hAnsi="Arial" w:eastAsia="Times New Roman" w:cs="Arial"/>
                <w:lang w:val="fil-PH"/>
              </w:rPr>
            </w:pPr>
          </w:p>
        </w:tc>
        <w:tc>
          <w:tcPr>
            <w:tcW w:w="713" w:type="pct"/>
            <w:noWrap/>
            <w:hideMark/>
          </w:tcPr>
          <w:p w:rsidRPr="001A7223" w:rsidR="001154B9" w:rsidP="001A7223" w:rsidRDefault="001154B9" w14:paraId="0852D17F" w14:textId="77777777">
            <w:pPr>
              <w:spacing w:line="276" w:lineRule="auto"/>
              <w:rPr>
                <w:rFonts w:ascii="Arial" w:hAnsi="Arial" w:eastAsia="Times New Roman" w:cs="Arial"/>
                <w:lang w:val="fil-PH"/>
              </w:rPr>
            </w:pPr>
          </w:p>
        </w:tc>
        <w:tc>
          <w:tcPr>
            <w:tcW w:w="752" w:type="pct"/>
            <w:noWrap/>
            <w:hideMark/>
          </w:tcPr>
          <w:p w:rsidRPr="001A7223" w:rsidR="001154B9" w:rsidP="001A7223" w:rsidRDefault="001154B9" w14:paraId="6C3BA10B" w14:textId="77777777">
            <w:pPr>
              <w:spacing w:line="276" w:lineRule="auto"/>
              <w:rPr>
                <w:rFonts w:ascii="Arial" w:hAnsi="Arial" w:eastAsia="Times New Roman" w:cs="Arial"/>
                <w:lang w:val="fil-PH"/>
              </w:rPr>
            </w:pPr>
          </w:p>
        </w:tc>
      </w:tr>
      <w:tr w:rsidRPr="001A7223" w:rsidR="001154B9" w:rsidTr="00710CD7" w14:paraId="42947EF5" w14:textId="77777777">
        <w:trPr>
          <w:trHeight w:val="396"/>
        </w:trPr>
        <w:tc>
          <w:tcPr>
            <w:tcW w:w="2050" w:type="pct"/>
            <w:noWrap/>
            <w:hideMark/>
          </w:tcPr>
          <w:p w:rsidRPr="001A7223" w:rsidR="001154B9" w:rsidP="001A7223" w:rsidRDefault="001154B9" w14:paraId="38831243" w14:textId="77777777">
            <w:pPr>
              <w:spacing w:line="276" w:lineRule="auto"/>
              <w:rPr>
                <w:rFonts w:ascii="Arial" w:hAnsi="Arial" w:eastAsia="Times New Roman" w:cs="Arial"/>
                <w:lang w:val="fil-PH"/>
              </w:rPr>
            </w:pPr>
          </w:p>
        </w:tc>
        <w:tc>
          <w:tcPr>
            <w:tcW w:w="812" w:type="pct"/>
            <w:noWrap/>
            <w:hideMark/>
          </w:tcPr>
          <w:p w:rsidRPr="001A7223" w:rsidR="001154B9" w:rsidP="001A7223" w:rsidRDefault="001154B9" w14:paraId="17606A10" w14:textId="77777777">
            <w:pPr>
              <w:spacing w:line="276" w:lineRule="auto"/>
              <w:rPr>
                <w:rFonts w:ascii="Arial" w:hAnsi="Arial" w:eastAsia="Times New Roman" w:cs="Arial"/>
                <w:lang w:val="fil-PH"/>
              </w:rPr>
            </w:pPr>
          </w:p>
        </w:tc>
        <w:tc>
          <w:tcPr>
            <w:tcW w:w="673" w:type="pct"/>
            <w:noWrap/>
            <w:hideMark/>
          </w:tcPr>
          <w:p w:rsidRPr="001A7223" w:rsidR="001154B9" w:rsidP="001A7223" w:rsidRDefault="001154B9" w14:paraId="68D1937E" w14:textId="77777777">
            <w:pPr>
              <w:spacing w:line="276" w:lineRule="auto"/>
              <w:rPr>
                <w:rFonts w:ascii="Arial" w:hAnsi="Arial" w:eastAsia="Times New Roman" w:cs="Arial"/>
                <w:lang w:val="fil-PH"/>
              </w:rPr>
            </w:pPr>
          </w:p>
        </w:tc>
        <w:tc>
          <w:tcPr>
            <w:tcW w:w="713" w:type="pct"/>
            <w:noWrap/>
            <w:hideMark/>
          </w:tcPr>
          <w:p w:rsidRPr="001A7223" w:rsidR="001154B9" w:rsidP="001A7223" w:rsidRDefault="001154B9" w14:paraId="4B144501" w14:textId="77777777">
            <w:pPr>
              <w:spacing w:line="276" w:lineRule="auto"/>
              <w:rPr>
                <w:rFonts w:ascii="Arial" w:hAnsi="Arial" w:eastAsia="Times New Roman" w:cs="Arial"/>
                <w:lang w:val="fil-PH"/>
              </w:rPr>
            </w:pPr>
          </w:p>
        </w:tc>
        <w:tc>
          <w:tcPr>
            <w:tcW w:w="752" w:type="pct"/>
            <w:noWrap/>
            <w:hideMark/>
          </w:tcPr>
          <w:p w:rsidRPr="001A7223" w:rsidR="001154B9" w:rsidP="001A7223" w:rsidRDefault="001154B9" w14:paraId="63A81758" w14:textId="77777777">
            <w:pPr>
              <w:spacing w:line="276" w:lineRule="auto"/>
              <w:rPr>
                <w:rFonts w:ascii="Arial" w:hAnsi="Arial" w:eastAsia="Times New Roman" w:cs="Arial"/>
                <w:lang w:val="fil-PH"/>
              </w:rPr>
            </w:pPr>
          </w:p>
        </w:tc>
      </w:tr>
      <w:tr w:rsidRPr="001A7223" w:rsidR="001154B9" w:rsidTr="00710CD7" w14:paraId="5D0E065D" w14:textId="77777777">
        <w:trPr>
          <w:trHeight w:val="396"/>
        </w:trPr>
        <w:tc>
          <w:tcPr>
            <w:tcW w:w="2050" w:type="pct"/>
            <w:hideMark/>
          </w:tcPr>
          <w:p w:rsidRPr="001A7223" w:rsidR="001154B9" w:rsidP="001A7223" w:rsidRDefault="001154B9" w14:paraId="55D75DBC"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All values JPY Millions.</w:t>
            </w:r>
          </w:p>
        </w:tc>
        <w:tc>
          <w:tcPr>
            <w:tcW w:w="812" w:type="pct"/>
            <w:hideMark/>
          </w:tcPr>
          <w:p w:rsidRPr="001A7223" w:rsidR="001154B9" w:rsidP="001A7223" w:rsidRDefault="001154B9" w14:paraId="4233E23E"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2018</w:t>
            </w:r>
          </w:p>
        </w:tc>
        <w:tc>
          <w:tcPr>
            <w:tcW w:w="673" w:type="pct"/>
            <w:hideMark/>
          </w:tcPr>
          <w:p w:rsidRPr="001A7223" w:rsidR="001154B9" w:rsidP="001A7223" w:rsidRDefault="001154B9" w14:paraId="5B7B4268"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2017</w:t>
            </w:r>
          </w:p>
        </w:tc>
        <w:tc>
          <w:tcPr>
            <w:tcW w:w="713" w:type="pct"/>
            <w:noWrap/>
            <w:hideMark/>
          </w:tcPr>
          <w:p w:rsidRPr="001A7223" w:rsidR="001154B9" w:rsidP="001A7223" w:rsidRDefault="001154B9" w14:paraId="22AF807A"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Amount</w:t>
            </w:r>
          </w:p>
        </w:tc>
        <w:tc>
          <w:tcPr>
            <w:tcW w:w="752" w:type="pct"/>
            <w:noWrap/>
            <w:hideMark/>
          </w:tcPr>
          <w:p w:rsidRPr="001A7223" w:rsidR="001154B9" w:rsidP="001A7223" w:rsidRDefault="001154B9" w14:paraId="41E082FD"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w:t>
            </w:r>
          </w:p>
        </w:tc>
      </w:tr>
      <w:tr w:rsidRPr="001A7223" w:rsidR="001154B9" w:rsidTr="00710CD7" w14:paraId="3F6F21C2" w14:textId="77777777">
        <w:trPr>
          <w:trHeight w:val="396"/>
        </w:trPr>
        <w:tc>
          <w:tcPr>
            <w:tcW w:w="2050" w:type="pct"/>
            <w:hideMark/>
          </w:tcPr>
          <w:p w:rsidRPr="001A7223" w:rsidR="001154B9" w:rsidP="001A7223" w:rsidRDefault="001154B9" w14:paraId="7E17118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ST Debt &amp; Current Portion LT Debt</w:t>
            </w:r>
          </w:p>
        </w:tc>
        <w:tc>
          <w:tcPr>
            <w:tcW w:w="812" w:type="pct"/>
            <w:hideMark/>
          </w:tcPr>
          <w:p w:rsidRPr="001A7223" w:rsidR="001154B9" w:rsidP="001A7223" w:rsidRDefault="001154B9" w14:paraId="56091A0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375,392</w:t>
            </w:r>
          </w:p>
        </w:tc>
        <w:tc>
          <w:tcPr>
            <w:tcW w:w="673" w:type="pct"/>
            <w:hideMark/>
          </w:tcPr>
          <w:p w:rsidRPr="001A7223" w:rsidR="001154B9" w:rsidP="001A7223" w:rsidRDefault="001154B9" w14:paraId="363937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177,038</w:t>
            </w:r>
          </w:p>
        </w:tc>
        <w:tc>
          <w:tcPr>
            <w:tcW w:w="713" w:type="pct"/>
            <w:noWrap/>
            <w:hideMark/>
          </w:tcPr>
          <w:p w:rsidRPr="001A7223" w:rsidR="001154B9" w:rsidP="001A7223" w:rsidRDefault="001154B9" w14:paraId="4C1977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198,354</w:t>
            </w:r>
          </w:p>
        </w:tc>
        <w:tc>
          <w:tcPr>
            <w:tcW w:w="752" w:type="pct"/>
            <w:noWrap/>
            <w:hideMark/>
          </w:tcPr>
          <w:p w:rsidRPr="001A7223" w:rsidR="001154B9" w:rsidP="001A7223" w:rsidRDefault="001154B9" w14:paraId="0818EE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112.04%</w:t>
            </w:r>
          </w:p>
        </w:tc>
      </w:tr>
      <w:tr w:rsidRPr="001A7223" w:rsidR="001154B9" w:rsidTr="00710CD7" w14:paraId="6E69E53F" w14:textId="77777777">
        <w:trPr>
          <w:trHeight w:val="396"/>
        </w:trPr>
        <w:tc>
          <w:tcPr>
            <w:tcW w:w="2050" w:type="pct"/>
            <w:hideMark/>
          </w:tcPr>
          <w:p w:rsidRPr="001A7223" w:rsidR="001154B9" w:rsidP="001A7223" w:rsidRDefault="001154B9" w14:paraId="256EEC5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Short Term Debt</w:t>
            </w:r>
          </w:p>
        </w:tc>
        <w:tc>
          <w:tcPr>
            <w:tcW w:w="812" w:type="pct"/>
            <w:hideMark/>
          </w:tcPr>
          <w:p w:rsidRPr="001A7223" w:rsidR="001154B9" w:rsidP="001A7223" w:rsidRDefault="001154B9" w14:paraId="2B6C94E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259,315</w:t>
            </w:r>
          </w:p>
        </w:tc>
        <w:tc>
          <w:tcPr>
            <w:tcW w:w="673" w:type="pct"/>
            <w:hideMark/>
          </w:tcPr>
          <w:p w:rsidRPr="001A7223" w:rsidR="001154B9" w:rsidP="001A7223" w:rsidRDefault="001154B9" w14:paraId="7F9A161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16,454</w:t>
            </w:r>
          </w:p>
        </w:tc>
        <w:tc>
          <w:tcPr>
            <w:tcW w:w="713" w:type="pct"/>
            <w:noWrap/>
            <w:hideMark/>
          </w:tcPr>
          <w:p w:rsidRPr="001A7223" w:rsidR="001154B9" w:rsidP="001A7223" w:rsidRDefault="001154B9" w14:paraId="554E9A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242,861</w:t>
            </w:r>
          </w:p>
        </w:tc>
        <w:tc>
          <w:tcPr>
            <w:tcW w:w="752" w:type="pct"/>
            <w:noWrap/>
            <w:hideMark/>
          </w:tcPr>
          <w:p w:rsidRPr="001A7223" w:rsidR="001154B9" w:rsidP="001A7223" w:rsidRDefault="001154B9" w14:paraId="4382079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1476.00%</w:t>
            </w:r>
          </w:p>
        </w:tc>
      </w:tr>
      <w:tr w:rsidRPr="001A7223" w:rsidR="001154B9" w:rsidTr="00710CD7" w14:paraId="458ED39E" w14:textId="77777777">
        <w:trPr>
          <w:trHeight w:val="396"/>
        </w:trPr>
        <w:tc>
          <w:tcPr>
            <w:tcW w:w="2050" w:type="pct"/>
            <w:hideMark/>
          </w:tcPr>
          <w:p w:rsidRPr="001A7223" w:rsidR="001154B9" w:rsidP="001A7223" w:rsidRDefault="001154B9" w14:paraId="6F8CA75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Current Portion of Long Term Debt</w:t>
            </w:r>
          </w:p>
        </w:tc>
        <w:tc>
          <w:tcPr>
            <w:tcW w:w="812" w:type="pct"/>
            <w:hideMark/>
          </w:tcPr>
          <w:p w:rsidRPr="001A7223" w:rsidR="001154B9" w:rsidP="001A7223" w:rsidRDefault="001154B9" w14:paraId="01FC55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116,077</w:t>
            </w:r>
          </w:p>
        </w:tc>
        <w:tc>
          <w:tcPr>
            <w:tcW w:w="673" w:type="pct"/>
            <w:hideMark/>
          </w:tcPr>
          <w:p w:rsidRPr="001A7223" w:rsidR="001154B9" w:rsidP="001A7223" w:rsidRDefault="001154B9" w14:paraId="4857A03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160,584</w:t>
            </w:r>
          </w:p>
        </w:tc>
        <w:tc>
          <w:tcPr>
            <w:tcW w:w="713" w:type="pct"/>
            <w:noWrap/>
            <w:hideMark/>
          </w:tcPr>
          <w:p w:rsidRPr="001A7223" w:rsidR="001154B9" w:rsidP="001A7223" w:rsidRDefault="001154B9" w14:paraId="64AA96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-44,507</w:t>
            </w:r>
          </w:p>
        </w:tc>
        <w:tc>
          <w:tcPr>
            <w:tcW w:w="752" w:type="pct"/>
            <w:noWrap/>
            <w:hideMark/>
          </w:tcPr>
          <w:p w:rsidRPr="001A7223" w:rsidR="001154B9" w:rsidP="001A7223" w:rsidRDefault="001154B9" w14:paraId="7F49996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-27.72%</w:t>
            </w:r>
          </w:p>
        </w:tc>
      </w:tr>
      <w:tr w:rsidRPr="001A7223" w:rsidR="001154B9" w:rsidTr="00710CD7" w14:paraId="1E8A09AB" w14:textId="77777777">
        <w:trPr>
          <w:trHeight w:val="396"/>
        </w:trPr>
        <w:tc>
          <w:tcPr>
            <w:tcW w:w="2050" w:type="pct"/>
            <w:hideMark/>
          </w:tcPr>
          <w:p w:rsidRPr="001A7223" w:rsidR="001154B9" w:rsidP="001A7223" w:rsidRDefault="001154B9" w14:paraId="13592E1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Payable</w:t>
            </w:r>
          </w:p>
        </w:tc>
        <w:tc>
          <w:tcPr>
            <w:tcW w:w="812" w:type="pct"/>
            <w:hideMark/>
          </w:tcPr>
          <w:p w:rsidRPr="001A7223" w:rsidR="001154B9" w:rsidP="001A7223" w:rsidRDefault="001154B9" w14:paraId="5F49EC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1,146,476</w:t>
            </w:r>
          </w:p>
        </w:tc>
        <w:tc>
          <w:tcPr>
            <w:tcW w:w="673" w:type="pct"/>
            <w:hideMark/>
          </w:tcPr>
          <w:p w:rsidRPr="001A7223" w:rsidR="001154B9" w:rsidP="001A7223" w:rsidRDefault="001154B9" w14:paraId="31F30F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955,965</w:t>
            </w:r>
          </w:p>
        </w:tc>
        <w:tc>
          <w:tcPr>
            <w:tcW w:w="713" w:type="pct"/>
            <w:noWrap/>
            <w:hideMark/>
          </w:tcPr>
          <w:p w:rsidRPr="001A7223" w:rsidR="001154B9" w:rsidP="001A7223" w:rsidRDefault="001154B9" w14:paraId="54B92A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190,511</w:t>
            </w:r>
          </w:p>
        </w:tc>
        <w:tc>
          <w:tcPr>
            <w:tcW w:w="752" w:type="pct"/>
            <w:noWrap/>
            <w:hideMark/>
          </w:tcPr>
          <w:p w:rsidRPr="001A7223" w:rsidR="001154B9" w:rsidP="001A7223" w:rsidRDefault="001154B9" w14:paraId="5E9BEA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19.93%</w:t>
            </w:r>
          </w:p>
        </w:tc>
      </w:tr>
      <w:tr w:rsidRPr="001A7223" w:rsidR="001154B9" w:rsidTr="00710CD7" w14:paraId="11981689" w14:textId="77777777">
        <w:trPr>
          <w:trHeight w:val="396"/>
        </w:trPr>
        <w:tc>
          <w:tcPr>
            <w:tcW w:w="2050" w:type="pct"/>
            <w:hideMark/>
          </w:tcPr>
          <w:p w:rsidRPr="001A7223" w:rsidR="001154B9" w:rsidP="001A7223" w:rsidRDefault="001154B9" w14:paraId="30A19BE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Payable</w:t>
            </w:r>
          </w:p>
        </w:tc>
        <w:tc>
          <w:tcPr>
            <w:tcW w:w="812" w:type="pct"/>
            <w:hideMark/>
          </w:tcPr>
          <w:p w:rsidRPr="001A7223" w:rsidR="001154B9" w:rsidP="001A7223" w:rsidRDefault="001154B9" w14:paraId="42E6719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77,380</w:t>
            </w:r>
          </w:p>
        </w:tc>
        <w:tc>
          <w:tcPr>
            <w:tcW w:w="673" w:type="pct"/>
            <w:hideMark/>
          </w:tcPr>
          <w:p w:rsidRPr="001A7223" w:rsidR="001154B9" w:rsidP="001A7223" w:rsidRDefault="001154B9" w14:paraId="1D9F853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66,785</w:t>
            </w:r>
          </w:p>
        </w:tc>
        <w:tc>
          <w:tcPr>
            <w:tcW w:w="713" w:type="pct"/>
            <w:noWrap/>
            <w:hideMark/>
          </w:tcPr>
          <w:p w:rsidRPr="001A7223" w:rsidR="001154B9" w:rsidP="001A7223" w:rsidRDefault="001154B9" w14:paraId="0BC587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10,595</w:t>
            </w:r>
          </w:p>
        </w:tc>
        <w:tc>
          <w:tcPr>
            <w:tcW w:w="752" w:type="pct"/>
            <w:noWrap/>
            <w:hideMark/>
          </w:tcPr>
          <w:p w:rsidRPr="001A7223" w:rsidR="001154B9" w:rsidP="001A7223" w:rsidRDefault="001154B9" w14:paraId="33EC76D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15.86%</w:t>
            </w:r>
          </w:p>
        </w:tc>
      </w:tr>
      <w:tr w:rsidRPr="001A7223" w:rsidR="001154B9" w:rsidTr="00710CD7" w14:paraId="7216A66C" w14:textId="77777777">
        <w:trPr>
          <w:trHeight w:val="396"/>
        </w:trPr>
        <w:tc>
          <w:tcPr>
            <w:tcW w:w="2050" w:type="pct"/>
            <w:hideMark/>
          </w:tcPr>
          <w:p w:rsidRPr="001A7223" w:rsidR="001154B9" w:rsidP="001A7223" w:rsidRDefault="001154B9" w14:paraId="12A545F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Current Liabilities</w:t>
            </w:r>
          </w:p>
        </w:tc>
        <w:tc>
          <w:tcPr>
            <w:tcW w:w="812" w:type="pct"/>
            <w:hideMark/>
          </w:tcPr>
          <w:p w:rsidRPr="001A7223" w:rsidR="001154B9" w:rsidP="001A7223" w:rsidRDefault="001154B9" w14:paraId="697AA1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1,498,687</w:t>
            </w:r>
          </w:p>
        </w:tc>
        <w:tc>
          <w:tcPr>
            <w:tcW w:w="673" w:type="pct"/>
            <w:hideMark/>
          </w:tcPr>
          <w:p w:rsidRPr="001A7223" w:rsidR="001154B9" w:rsidP="001A7223" w:rsidRDefault="001154B9" w14:paraId="209553C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1,512,275</w:t>
            </w:r>
          </w:p>
        </w:tc>
        <w:tc>
          <w:tcPr>
            <w:tcW w:w="713" w:type="pct"/>
            <w:noWrap/>
            <w:hideMark/>
          </w:tcPr>
          <w:p w:rsidRPr="001A7223" w:rsidR="001154B9" w:rsidP="001A7223" w:rsidRDefault="001154B9" w14:paraId="1BBAD4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-13,588</w:t>
            </w:r>
          </w:p>
        </w:tc>
        <w:tc>
          <w:tcPr>
            <w:tcW w:w="752" w:type="pct"/>
            <w:noWrap/>
            <w:hideMark/>
          </w:tcPr>
          <w:p w:rsidRPr="001A7223" w:rsidR="001154B9" w:rsidP="001A7223" w:rsidRDefault="001154B9" w14:paraId="696F68D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-0.90%</w:t>
            </w:r>
          </w:p>
        </w:tc>
      </w:tr>
      <w:tr w:rsidRPr="001A7223" w:rsidR="001154B9" w:rsidTr="00710CD7" w14:paraId="1726018B" w14:textId="77777777">
        <w:trPr>
          <w:trHeight w:val="396"/>
        </w:trPr>
        <w:tc>
          <w:tcPr>
            <w:tcW w:w="2050" w:type="pct"/>
            <w:hideMark/>
          </w:tcPr>
          <w:p w:rsidRPr="001A7223" w:rsidR="001154B9" w:rsidP="001A7223" w:rsidRDefault="001154B9" w14:paraId="69FB69A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Dividends Payable</w:t>
            </w:r>
          </w:p>
        </w:tc>
        <w:tc>
          <w:tcPr>
            <w:tcW w:w="812" w:type="pct"/>
            <w:hideMark/>
          </w:tcPr>
          <w:p w:rsidRPr="001A7223" w:rsidR="001154B9" w:rsidP="001A7223" w:rsidRDefault="001154B9" w14:paraId="6D11259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45DB668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0CF9E34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6991BDA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0B28612A" w14:textId="77777777">
        <w:trPr>
          <w:trHeight w:val="396"/>
        </w:trPr>
        <w:tc>
          <w:tcPr>
            <w:tcW w:w="2050" w:type="pct"/>
            <w:hideMark/>
          </w:tcPr>
          <w:p w:rsidRPr="001A7223" w:rsidR="001154B9" w:rsidP="001A7223" w:rsidRDefault="001154B9" w14:paraId="281602B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Accrued Payroll</w:t>
            </w:r>
          </w:p>
        </w:tc>
        <w:tc>
          <w:tcPr>
            <w:tcW w:w="812" w:type="pct"/>
            <w:hideMark/>
          </w:tcPr>
          <w:p w:rsidRPr="001A7223" w:rsidR="001154B9" w:rsidP="001A7223" w:rsidRDefault="001154B9" w14:paraId="6F7322C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2F0A5F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3C109D1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64682A3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2BC9FCE4" w14:textId="77777777">
        <w:trPr>
          <w:trHeight w:val="396"/>
        </w:trPr>
        <w:tc>
          <w:tcPr>
            <w:tcW w:w="2050" w:type="pct"/>
            <w:hideMark/>
          </w:tcPr>
          <w:p w:rsidRPr="001A7223" w:rsidR="001154B9" w:rsidP="001A7223" w:rsidRDefault="001154B9" w14:paraId="2724524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Miscellaneous Current Liabilities</w:t>
            </w:r>
          </w:p>
        </w:tc>
        <w:tc>
          <w:tcPr>
            <w:tcW w:w="812" w:type="pct"/>
            <w:hideMark/>
          </w:tcPr>
          <w:p w:rsidRPr="001A7223" w:rsidR="001154B9" w:rsidP="001A7223" w:rsidRDefault="001154B9" w14:paraId="3775A60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1,498,687</w:t>
            </w:r>
          </w:p>
        </w:tc>
        <w:tc>
          <w:tcPr>
            <w:tcW w:w="673" w:type="pct"/>
            <w:hideMark/>
          </w:tcPr>
          <w:p w:rsidRPr="001A7223" w:rsidR="001154B9" w:rsidP="001A7223" w:rsidRDefault="001154B9" w14:paraId="376FC09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1,512,275</w:t>
            </w:r>
          </w:p>
        </w:tc>
        <w:tc>
          <w:tcPr>
            <w:tcW w:w="713" w:type="pct"/>
            <w:noWrap/>
            <w:hideMark/>
          </w:tcPr>
          <w:p w:rsidRPr="001A7223" w:rsidR="001154B9" w:rsidP="001A7223" w:rsidRDefault="001154B9" w14:paraId="553B93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-13,588</w:t>
            </w:r>
          </w:p>
        </w:tc>
        <w:tc>
          <w:tcPr>
            <w:tcW w:w="752" w:type="pct"/>
            <w:noWrap/>
            <w:hideMark/>
          </w:tcPr>
          <w:p w:rsidRPr="001A7223" w:rsidR="001154B9" w:rsidP="001A7223" w:rsidRDefault="001154B9" w14:paraId="698EF1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-0.90%</w:t>
            </w:r>
          </w:p>
        </w:tc>
      </w:tr>
      <w:tr w:rsidRPr="001A7223" w:rsidR="001154B9" w:rsidTr="00710CD7" w14:paraId="2739401E" w14:textId="77777777">
        <w:trPr>
          <w:trHeight w:val="396"/>
        </w:trPr>
        <w:tc>
          <w:tcPr>
            <w:tcW w:w="2050" w:type="pct"/>
            <w:hideMark/>
          </w:tcPr>
          <w:p w:rsidRPr="001A7223" w:rsidR="001154B9" w:rsidP="001A7223" w:rsidRDefault="001154B9" w14:paraId="7EF78C1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Liabilities</w:t>
            </w:r>
          </w:p>
        </w:tc>
        <w:tc>
          <w:tcPr>
            <w:tcW w:w="812" w:type="pct"/>
            <w:hideMark/>
          </w:tcPr>
          <w:p w:rsidRPr="001A7223" w:rsidR="001154B9" w:rsidP="001A7223" w:rsidRDefault="001154B9" w14:paraId="79C669A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3,097,935</w:t>
            </w:r>
          </w:p>
        </w:tc>
        <w:tc>
          <w:tcPr>
            <w:tcW w:w="673" w:type="pct"/>
            <w:hideMark/>
          </w:tcPr>
          <w:p w:rsidRPr="001A7223" w:rsidR="001154B9" w:rsidP="001A7223" w:rsidRDefault="001154B9" w14:paraId="4BD126E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2,712,063</w:t>
            </w:r>
          </w:p>
        </w:tc>
        <w:tc>
          <w:tcPr>
            <w:tcW w:w="713" w:type="pct"/>
            <w:noWrap/>
            <w:hideMark/>
          </w:tcPr>
          <w:p w:rsidRPr="001A7223" w:rsidR="001154B9" w:rsidP="001A7223" w:rsidRDefault="001154B9" w14:paraId="31CD6A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385,872</w:t>
            </w:r>
          </w:p>
        </w:tc>
        <w:tc>
          <w:tcPr>
            <w:tcW w:w="752" w:type="pct"/>
            <w:noWrap/>
            <w:hideMark/>
          </w:tcPr>
          <w:p w:rsidRPr="001A7223" w:rsidR="001154B9" w:rsidP="001A7223" w:rsidRDefault="001154B9" w14:paraId="307C2F8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14.23%</w:t>
            </w:r>
          </w:p>
        </w:tc>
      </w:tr>
      <w:tr w:rsidRPr="001A7223" w:rsidR="001154B9" w:rsidTr="00710CD7" w14:paraId="1447CEFD" w14:textId="77777777">
        <w:trPr>
          <w:trHeight w:val="585"/>
        </w:trPr>
        <w:tc>
          <w:tcPr>
            <w:tcW w:w="2050" w:type="pct"/>
            <w:hideMark/>
          </w:tcPr>
          <w:p w:rsidRPr="001A7223" w:rsidR="001154B9" w:rsidP="001A7223" w:rsidRDefault="001154B9" w14:paraId="5A5D771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Assets FOR CALCULATION PURPOSES ONLY</w:t>
            </w:r>
          </w:p>
        </w:tc>
        <w:tc>
          <w:tcPr>
            <w:tcW w:w="812" w:type="pct"/>
            <w:hideMark/>
          </w:tcPr>
          <w:p w:rsidRPr="001A7223" w:rsidR="001154B9" w:rsidP="001A7223" w:rsidRDefault="001154B9" w14:paraId="4EAEB66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3,485,958</w:t>
            </w:r>
          </w:p>
        </w:tc>
        <w:tc>
          <w:tcPr>
            <w:tcW w:w="673" w:type="pct"/>
            <w:hideMark/>
          </w:tcPr>
          <w:p w:rsidRPr="001A7223" w:rsidR="001154B9" w:rsidP="001A7223" w:rsidRDefault="001154B9" w14:paraId="1F98495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3,204,819</w:t>
            </w:r>
          </w:p>
        </w:tc>
        <w:tc>
          <w:tcPr>
            <w:tcW w:w="713" w:type="pct"/>
            <w:noWrap/>
            <w:hideMark/>
          </w:tcPr>
          <w:p w:rsidRPr="001A7223" w:rsidR="001154B9" w:rsidP="001A7223" w:rsidRDefault="001154B9" w14:paraId="3043344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281,139</w:t>
            </w:r>
          </w:p>
        </w:tc>
        <w:tc>
          <w:tcPr>
            <w:tcW w:w="752" w:type="pct"/>
            <w:noWrap/>
            <w:hideMark/>
          </w:tcPr>
          <w:p w:rsidRPr="001A7223" w:rsidR="001154B9" w:rsidP="001A7223" w:rsidRDefault="001154B9" w14:paraId="1D384F5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8.77%</w:t>
            </w:r>
          </w:p>
        </w:tc>
      </w:tr>
      <w:tr w:rsidRPr="001A7223" w:rsidR="001154B9" w:rsidTr="00710CD7" w14:paraId="489D1E16" w14:textId="77777777">
        <w:trPr>
          <w:trHeight w:val="585"/>
        </w:trPr>
        <w:tc>
          <w:tcPr>
            <w:tcW w:w="2050" w:type="pct"/>
            <w:hideMark/>
          </w:tcPr>
          <w:p w:rsidRPr="001A7223" w:rsidR="001154B9" w:rsidP="001A7223" w:rsidRDefault="001154B9" w14:paraId="21DC7D5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Assets FOR CALCULATION PURPOSES ONLY</w:t>
            </w:r>
          </w:p>
        </w:tc>
        <w:tc>
          <w:tcPr>
            <w:tcW w:w="812" w:type="pct"/>
            <w:hideMark/>
          </w:tcPr>
          <w:p w:rsidRPr="001A7223" w:rsidR="001154B9" w:rsidP="001A7223" w:rsidRDefault="001154B9" w14:paraId="22C1BD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6,291,148</w:t>
            </w:r>
          </w:p>
        </w:tc>
        <w:tc>
          <w:tcPr>
            <w:tcW w:w="673" w:type="pct"/>
            <w:hideMark/>
          </w:tcPr>
          <w:p w:rsidRPr="001A7223" w:rsidR="001154B9" w:rsidP="001A7223" w:rsidRDefault="001154B9" w14:paraId="7D8D400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5,982,961</w:t>
            </w:r>
          </w:p>
        </w:tc>
        <w:tc>
          <w:tcPr>
            <w:tcW w:w="713" w:type="pct"/>
            <w:noWrap/>
            <w:hideMark/>
          </w:tcPr>
          <w:p w:rsidRPr="001A7223" w:rsidR="001154B9" w:rsidP="001A7223" w:rsidRDefault="001154B9" w14:paraId="2EDF7F8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308,187</w:t>
            </w:r>
          </w:p>
        </w:tc>
        <w:tc>
          <w:tcPr>
            <w:tcW w:w="752" w:type="pct"/>
            <w:noWrap/>
            <w:hideMark/>
          </w:tcPr>
          <w:p w:rsidRPr="001A7223" w:rsidR="001154B9" w:rsidP="001A7223" w:rsidRDefault="001154B9" w14:paraId="4F2B3BA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5.15%</w:t>
            </w:r>
          </w:p>
        </w:tc>
      </w:tr>
      <w:tr w:rsidRPr="001A7223" w:rsidR="001154B9" w:rsidTr="00710CD7" w14:paraId="30B3D5C8" w14:textId="77777777">
        <w:trPr>
          <w:trHeight w:val="525"/>
        </w:trPr>
        <w:tc>
          <w:tcPr>
            <w:tcW w:w="2050" w:type="pct"/>
            <w:hideMark/>
          </w:tcPr>
          <w:p w:rsidRPr="001A7223" w:rsidR="001154B9" w:rsidP="001A7223" w:rsidRDefault="001154B9" w14:paraId="4E97FB5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Inventories FOR CALCULATION PURPOSES ONLY</w:t>
            </w:r>
          </w:p>
        </w:tc>
        <w:tc>
          <w:tcPr>
            <w:tcW w:w="812" w:type="pct"/>
            <w:hideMark/>
          </w:tcPr>
          <w:p w:rsidRPr="001A7223" w:rsidR="001154B9" w:rsidP="001A7223" w:rsidRDefault="001154B9" w14:paraId="3792588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988,609</w:t>
            </w:r>
          </w:p>
        </w:tc>
        <w:tc>
          <w:tcPr>
            <w:tcW w:w="673" w:type="pct"/>
            <w:hideMark/>
          </w:tcPr>
          <w:p w:rsidRPr="001A7223" w:rsidR="001154B9" w:rsidP="001A7223" w:rsidRDefault="001154B9" w14:paraId="045A182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806,309</w:t>
            </w:r>
          </w:p>
        </w:tc>
        <w:tc>
          <w:tcPr>
            <w:tcW w:w="713" w:type="pct"/>
            <w:noWrap/>
            <w:hideMark/>
          </w:tcPr>
          <w:p w:rsidRPr="001A7223" w:rsidR="001154B9" w:rsidP="001A7223" w:rsidRDefault="001154B9" w14:paraId="0F5DF22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182,300</w:t>
            </w:r>
          </w:p>
        </w:tc>
        <w:tc>
          <w:tcPr>
            <w:tcW w:w="752" w:type="pct"/>
            <w:noWrap/>
            <w:hideMark/>
          </w:tcPr>
          <w:p w:rsidRPr="001A7223" w:rsidR="001154B9" w:rsidP="001A7223" w:rsidRDefault="001154B9" w14:paraId="221F956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22.61%</w:t>
            </w:r>
          </w:p>
        </w:tc>
      </w:tr>
      <w:tr w:rsidRPr="001A7223" w:rsidR="001154B9" w:rsidTr="00710CD7" w14:paraId="6D492656" w14:textId="77777777">
        <w:trPr>
          <w:trHeight w:val="600"/>
        </w:trPr>
        <w:tc>
          <w:tcPr>
            <w:tcW w:w="2050" w:type="pct"/>
            <w:hideMark/>
          </w:tcPr>
          <w:p w:rsidRPr="001A7223" w:rsidR="001154B9" w:rsidP="001A7223" w:rsidRDefault="001154B9" w14:paraId="7E1D1E1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&amp; Short Term Investments FOR CALCULATION PURPOSES ONLY</w:t>
            </w:r>
          </w:p>
        </w:tc>
        <w:tc>
          <w:tcPr>
            <w:tcW w:w="812" w:type="pct"/>
            <w:hideMark/>
          </w:tcPr>
          <w:p w:rsidRPr="001A7223" w:rsidR="001154B9" w:rsidP="001A7223" w:rsidRDefault="001154B9" w14:paraId="3E1745C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1,089,585</w:t>
            </w:r>
          </w:p>
        </w:tc>
        <w:tc>
          <w:tcPr>
            <w:tcW w:w="673" w:type="pct"/>
            <w:hideMark/>
          </w:tcPr>
          <w:p w:rsidRPr="001A7223" w:rsidR="001154B9" w:rsidP="001A7223" w:rsidRDefault="001154B9" w14:paraId="1DDD71D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1,270,787</w:t>
            </w:r>
          </w:p>
        </w:tc>
        <w:tc>
          <w:tcPr>
            <w:tcW w:w="713" w:type="pct"/>
            <w:noWrap/>
            <w:hideMark/>
          </w:tcPr>
          <w:p w:rsidRPr="001A7223" w:rsidR="001154B9" w:rsidP="001A7223" w:rsidRDefault="001154B9" w14:paraId="5365DB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-181,202</w:t>
            </w:r>
          </w:p>
        </w:tc>
        <w:tc>
          <w:tcPr>
            <w:tcW w:w="752" w:type="pct"/>
            <w:noWrap/>
            <w:hideMark/>
          </w:tcPr>
          <w:p w:rsidRPr="001A7223" w:rsidR="001154B9" w:rsidP="001A7223" w:rsidRDefault="001154B9" w14:paraId="0592D6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-14.26%</w:t>
            </w:r>
          </w:p>
        </w:tc>
      </w:tr>
      <w:tr w:rsidRPr="001A7223" w:rsidR="001154B9" w:rsidTr="00710CD7" w14:paraId="1D43F3FE" w14:textId="77777777">
        <w:trPr>
          <w:trHeight w:val="396"/>
        </w:trPr>
        <w:tc>
          <w:tcPr>
            <w:tcW w:w="2050" w:type="pct"/>
            <w:hideMark/>
          </w:tcPr>
          <w:p w:rsidRPr="001A7223" w:rsidR="001154B9" w:rsidP="001A7223" w:rsidRDefault="001154B9" w14:paraId="2A50937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Debt</w:t>
            </w:r>
          </w:p>
        </w:tc>
        <w:tc>
          <w:tcPr>
            <w:tcW w:w="812" w:type="pct"/>
            <w:hideMark/>
          </w:tcPr>
          <w:p w:rsidRPr="001A7223" w:rsidR="001154B9" w:rsidP="001A7223" w:rsidRDefault="001154B9" w14:paraId="703667E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864,052</w:t>
            </w:r>
          </w:p>
        </w:tc>
        <w:tc>
          <w:tcPr>
            <w:tcW w:w="673" w:type="pct"/>
            <w:hideMark/>
          </w:tcPr>
          <w:p w:rsidRPr="001A7223" w:rsidR="001154B9" w:rsidP="001A7223" w:rsidRDefault="001154B9" w14:paraId="723C74F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946,966</w:t>
            </w:r>
          </w:p>
        </w:tc>
        <w:tc>
          <w:tcPr>
            <w:tcW w:w="713" w:type="pct"/>
            <w:noWrap/>
            <w:hideMark/>
          </w:tcPr>
          <w:p w:rsidRPr="001A7223" w:rsidR="001154B9" w:rsidP="001A7223" w:rsidRDefault="001154B9" w14:paraId="1460DBC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-82,914</w:t>
            </w:r>
          </w:p>
        </w:tc>
        <w:tc>
          <w:tcPr>
            <w:tcW w:w="752" w:type="pct"/>
            <w:noWrap/>
            <w:hideMark/>
          </w:tcPr>
          <w:p w:rsidRPr="001A7223" w:rsidR="001154B9" w:rsidP="001A7223" w:rsidRDefault="001154B9" w14:paraId="62DB973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-8.76%</w:t>
            </w:r>
          </w:p>
        </w:tc>
      </w:tr>
      <w:tr w:rsidRPr="001A7223" w:rsidR="001154B9" w:rsidTr="00710CD7" w14:paraId="538FDB35" w14:textId="77777777">
        <w:trPr>
          <w:trHeight w:val="396"/>
        </w:trPr>
        <w:tc>
          <w:tcPr>
            <w:tcW w:w="2050" w:type="pct"/>
            <w:hideMark/>
          </w:tcPr>
          <w:p w:rsidRPr="001A7223" w:rsidR="001154B9" w:rsidP="001A7223" w:rsidRDefault="001154B9" w14:paraId="52F40BC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Debt excl. Capitalized Leases</w:t>
            </w:r>
          </w:p>
        </w:tc>
        <w:tc>
          <w:tcPr>
            <w:tcW w:w="812" w:type="pct"/>
            <w:hideMark/>
          </w:tcPr>
          <w:p w:rsidRPr="001A7223" w:rsidR="001154B9" w:rsidP="001A7223" w:rsidRDefault="001154B9" w14:paraId="777577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852,578</w:t>
            </w:r>
          </w:p>
        </w:tc>
        <w:tc>
          <w:tcPr>
            <w:tcW w:w="673" w:type="pct"/>
            <w:hideMark/>
          </w:tcPr>
          <w:p w:rsidRPr="001A7223" w:rsidR="001154B9" w:rsidP="001A7223" w:rsidRDefault="001154B9" w14:paraId="707A88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928,615</w:t>
            </w:r>
          </w:p>
        </w:tc>
        <w:tc>
          <w:tcPr>
            <w:tcW w:w="713" w:type="pct"/>
            <w:noWrap/>
            <w:hideMark/>
          </w:tcPr>
          <w:p w:rsidRPr="001A7223" w:rsidR="001154B9" w:rsidP="001A7223" w:rsidRDefault="001154B9" w14:paraId="27C3D44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-76,037</w:t>
            </w:r>
          </w:p>
        </w:tc>
        <w:tc>
          <w:tcPr>
            <w:tcW w:w="752" w:type="pct"/>
            <w:noWrap/>
            <w:hideMark/>
          </w:tcPr>
          <w:p w:rsidRPr="001A7223" w:rsidR="001154B9" w:rsidP="001A7223" w:rsidRDefault="001154B9" w14:paraId="1EB2FC9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-8.19%</w:t>
            </w:r>
          </w:p>
        </w:tc>
      </w:tr>
      <w:tr w:rsidRPr="001A7223" w:rsidR="001154B9" w:rsidTr="00710CD7" w14:paraId="49EB2643" w14:textId="77777777">
        <w:trPr>
          <w:trHeight w:val="396"/>
        </w:trPr>
        <w:tc>
          <w:tcPr>
            <w:tcW w:w="2050" w:type="pct"/>
            <w:hideMark/>
          </w:tcPr>
          <w:p w:rsidRPr="001A7223" w:rsidR="001154B9" w:rsidP="001A7223" w:rsidRDefault="001154B9" w14:paraId="50D9514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Non-Convertible Debt</w:t>
            </w:r>
          </w:p>
        </w:tc>
        <w:tc>
          <w:tcPr>
            <w:tcW w:w="812" w:type="pct"/>
            <w:hideMark/>
          </w:tcPr>
          <w:p w:rsidRPr="001A7223" w:rsidR="001154B9" w:rsidP="001A7223" w:rsidRDefault="001154B9" w14:paraId="3C0EEBA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852,578</w:t>
            </w:r>
          </w:p>
        </w:tc>
        <w:tc>
          <w:tcPr>
            <w:tcW w:w="673" w:type="pct"/>
            <w:hideMark/>
          </w:tcPr>
          <w:p w:rsidRPr="001A7223" w:rsidR="001154B9" w:rsidP="001A7223" w:rsidRDefault="001154B9" w14:paraId="2373329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928,615</w:t>
            </w:r>
          </w:p>
        </w:tc>
        <w:tc>
          <w:tcPr>
            <w:tcW w:w="713" w:type="pct"/>
            <w:noWrap/>
            <w:hideMark/>
          </w:tcPr>
          <w:p w:rsidRPr="001A7223" w:rsidR="001154B9" w:rsidP="001A7223" w:rsidRDefault="001154B9" w14:paraId="1569C6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-76,037</w:t>
            </w:r>
          </w:p>
        </w:tc>
        <w:tc>
          <w:tcPr>
            <w:tcW w:w="752" w:type="pct"/>
            <w:noWrap/>
            <w:hideMark/>
          </w:tcPr>
          <w:p w:rsidRPr="001A7223" w:rsidR="001154B9" w:rsidP="001A7223" w:rsidRDefault="001154B9" w14:paraId="15E33EC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-8.19%</w:t>
            </w:r>
          </w:p>
        </w:tc>
      </w:tr>
      <w:tr w:rsidRPr="001A7223" w:rsidR="001154B9" w:rsidTr="00710CD7" w14:paraId="21822575" w14:textId="77777777">
        <w:trPr>
          <w:trHeight w:val="396"/>
        </w:trPr>
        <w:tc>
          <w:tcPr>
            <w:tcW w:w="2050" w:type="pct"/>
            <w:hideMark/>
          </w:tcPr>
          <w:p w:rsidRPr="001A7223" w:rsidR="001154B9" w:rsidP="001A7223" w:rsidRDefault="001154B9" w14:paraId="5D27C25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Convertible Debt</w:t>
            </w:r>
          </w:p>
        </w:tc>
        <w:tc>
          <w:tcPr>
            <w:tcW w:w="812" w:type="pct"/>
            <w:hideMark/>
          </w:tcPr>
          <w:p w:rsidRPr="001A7223" w:rsidR="001154B9" w:rsidP="001A7223" w:rsidRDefault="001154B9" w14:paraId="5958447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2A46C16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777552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6AE2FFF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31FE277B" w14:textId="77777777">
        <w:trPr>
          <w:trHeight w:val="396"/>
        </w:trPr>
        <w:tc>
          <w:tcPr>
            <w:tcW w:w="2050" w:type="pct"/>
            <w:hideMark/>
          </w:tcPr>
          <w:p w:rsidRPr="001A7223" w:rsidR="001154B9" w:rsidP="001A7223" w:rsidRDefault="001154B9" w14:paraId="18E3D00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Capitalized Lease Obligations</w:t>
            </w:r>
          </w:p>
        </w:tc>
        <w:tc>
          <w:tcPr>
            <w:tcW w:w="812" w:type="pct"/>
            <w:hideMark/>
          </w:tcPr>
          <w:p w:rsidRPr="001A7223" w:rsidR="001154B9" w:rsidP="001A7223" w:rsidRDefault="001154B9" w14:paraId="76B12E5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11,474</w:t>
            </w:r>
          </w:p>
        </w:tc>
        <w:tc>
          <w:tcPr>
            <w:tcW w:w="673" w:type="pct"/>
            <w:hideMark/>
          </w:tcPr>
          <w:p w:rsidRPr="001A7223" w:rsidR="001154B9" w:rsidP="001A7223" w:rsidRDefault="001154B9" w14:paraId="064B41C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18,351</w:t>
            </w:r>
          </w:p>
        </w:tc>
        <w:tc>
          <w:tcPr>
            <w:tcW w:w="713" w:type="pct"/>
            <w:noWrap/>
            <w:hideMark/>
          </w:tcPr>
          <w:p w:rsidRPr="001A7223" w:rsidR="001154B9" w:rsidP="001A7223" w:rsidRDefault="001154B9" w14:paraId="1027537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-6,877</w:t>
            </w:r>
          </w:p>
        </w:tc>
        <w:tc>
          <w:tcPr>
            <w:tcW w:w="752" w:type="pct"/>
            <w:noWrap/>
            <w:hideMark/>
          </w:tcPr>
          <w:p w:rsidRPr="001A7223" w:rsidR="001154B9" w:rsidP="001A7223" w:rsidRDefault="001154B9" w14:paraId="4FBA1D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-37.47%</w:t>
            </w:r>
          </w:p>
        </w:tc>
      </w:tr>
      <w:tr w:rsidRPr="001A7223" w:rsidR="001154B9" w:rsidTr="00710CD7" w14:paraId="6CA6A31C" w14:textId="77777777">
        <w:trPr>
          <w:trHeight w:val="396"/>
        </w:trPr>
        <w:tc>
          <w:tcPr>
            <w:tcW w:w="2050" w:type="pct"/>
            <w:hideMark/>
          </w:tcPr>
          <w:p w:rsidRPr="001A7223" w:rsidR="001154B9" w:rsidP="001A7223" w:rsidRDefault="001154B9" w14:paraId="7E3D753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Provision for Risks &amp; Charges</w:t>
            </w:r>
          </w:p>
        </w:tc>
        <w:tc>
          <w:tcPr>
            <w:tcW w:w="812" w:type="pct"/>
            <w:hideMark/>
          </w:tcPr>
          <w:p w:rsidRPr="001A7223" w:rsidR="001154B9" w:rsidP="001A7223" w:rsidRDefault="001154B9" w14:paraId="16C7CA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360,090</w:t>
            </w:r>
          </w:p>
        </w:tc>
        <w:tc>
          <w:tcPr>
            <w:tcW w:w="673" w:type="pct"/>
            <w:hideMark/>
          </w:tcPr>
          <w:p w:rsidRPr="001A7223" w:rsidR="001154B9" w:rsidP="001A7223" w:rsidRDefault="001154B9" w14:paraId="09ABB2A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485,428</w:t>
            </w:r>
          </w:p>
        </w:tc>
        <w:tc>
          <w:tcPr>
            <w:tcW w:w="713" w:type="pct"/>
            <w:noWrap/>
            <w:hideMark/>
          </w:tcPr>
          <w:p w:rsidRPr="001A7223" w:rsidR="001154B9" w:rsidP="001A7223" w:rsidRDefault="001154B9" w14:paraId="1AF141C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-125,338</w:t>
            </w:r>
          </w:p>
        </w:tc>
        <w:tc>
          <w:tcPr>
            <w:tcW w:w="752" w:type="pct"/>
            <w:noWrap/>
            <w:hideMark/>
          </w:tcPr>
          <w:p w:rsidRPr="001A7223" w:rsidR="001154B9" w:rsidP="001A7223" w:rsidRDefault="001154B9" w14:paraId="34744C7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-25.82%</w:t>
            </w:r>
          </w:p>
        </w:tc>
      </w:tr>
      <w:tr w:rsidRPr="001A7223" w:rsidR="001154B9" w:rsidTr="00710CD7" w14:paraId="3047C9DC" w14:textId="77777777">
        <w:trPr>
          <w:trHeight w:val="396"/>
        </w:trPr>
        <w:tc>
          <w:tcPr>
            <w:tcW w:w="2050" w:type="pct"/>
            <w:hideMark/>
          </w:tcPr>
          <w:p w:rsidRPr="001A7223" w:rsidR="001154B9" w:rsidP="001A7223" w:rsidRDefault="001154B9" w14:paraId="4FCC4B4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w:t>
            </w:r>
          </w:p>
        </w:tc>
        <w:tc>
          <w:tcPr>
            <w:tcW w:w="812" w:type="pct"/>
            <w:hideMark/>
          </w:tcPr>
          <w:p w:rsidRPr="001A7223" w:rsidR="001154B9" w:rsidP="001A7223" w:rsidRDefault="001154B9" w14:paraId="6B6FCD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-268,808</w:t>
            </w:r>
          </w:p>
        </w:tc>
        <w:tc>
          <w:tcPr>
            <w:tcW w:w="673" w:type="pct"/>
            <w:hideMark/>
          </w:tcPr>
          <w:p w:rsidRPr="001A7223" w:rsidR="001154B9" w:rsidP="001A7223" w:rsidRDefault="001154B9" w14:paraId="3B2FC1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-345,189</w:t>
            </w:r>
          </w:p>
        </w:tc>
        <w:tc>
          <w:tcPr>
            <w:tcW w:w="713" w:type="pct"/>
            <w:noWrap/>
            <w:hideMark/>
          </w:tcPr>
          <w:p w:rsidRPr="001A7223" w:rsidR="001154B9" w:rsidP="001A7223" w:rsidRDefault="001154B9" w14:paraId="320EC2D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76,381</w:t>
            </w:r>
          </w:p>
        </w:tc>
        <w:tc>
          <w:tcPr>
            <w:tcW w:w="752" w:type="pct"/>
            <w:noWrap/>
            <w:hideMark/>
          </w:tcPr>
          <w:p w:rsidRPr="001A7223" w:rsidR="001154B9" w:rsidP="001A7223" w:rsidRDefault="001154B9" w14:paraId="7B5613F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-22.13%</w:t>
            </w:r>
          </w:p>
        </w:tc>
      </w:tr>
      <w:tr w:rsidRPr="001A7223" w:rsidR="001154B9" w:rsidTr="00710CD7" w14:paraId="0DAD989A" w14:textId="77777777">
        <w:trPr>
          <w:trHeight w:val="396"/>
        </w:trPr>
        <w:tc>
          <w:tcPr>
            <w:tcW w:w="2050" w:type="pct"/>
            <w:hideMark/>
          </w:tcPr>
          <w:p w:rsidRPr="001A7223" w:rsidR="001154B9" w:rsidP="001A7223" w:rsidRDefault="001154B9" w14:paraId="4D17D78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 - Credit</w:t>
            </w:r>
          </w:p>
        </w:tc>
        <w:tc>
          <w:tcPr>
            <w:tcW w:w="812" w:type="pct"/>
            <w:hideMark/>
          </w:tcPr>
          <w:p w:rsidRPr="001A7223" w:rsidR="001154B9" w:rsidP="001A7223" w:rsidRDefault="001154B9" w14:paraId="26B387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56,447</w:t>
            </w:r>
          </w:p>
        </w:tc>
        <w:tc>
          <w:tcPr>
            <w:tcW w:w="673" w:type="pct"/>
            <w:hideMark/>
          </w:tcPr>
          <w:p w:rsidRPr="001A7223" w:rsidR="001154B9" w:rsidP="001A7223" w:rsidRDefault="001154B9" w14:paraId="505745E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62,531</w:t>
            </w:r>
          </w:p>
        </w:tc>
        <w:tc>
          <w:tcPr>
            <w:tcW w:w="713" w:type="pct"/>
            <w:noWrap/>
            <w:hideMark/>
          </w:tcPr>
          <w:p w:rsidRPr="001A7223" w:rsidR="001154B9" w:rsidP="001A7223" w:rsidRDefault="001154B9" w14:paraId="3F20E7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-6,084</w:t>
            </w:r>
          </w:p>
        </w:tc>
        <w:tc>
          <w:tcPr>
            <w:tcW w:w="752" w:type="pct"/>
            <w:noWrap/>
            <w:hideMark/>
          </w:tcPr>
          <w:p w:rsidRPr="001A7223" w:rsidR="001154B9" w:rsidP="001A7223" w:rsidRDefault="001154B9" w14:paraId="6C5B829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-9.73%</w:t>
            </w:r>
          </w:p>
        </w:tc>
      </w:tr>
      <w:tr w:rsidRPr="001A7223" w:rsidR="001154B9" w:rsidTr="00710CD7" w14:paraId="11AED3B6" w14:textId="77777777">
        <w:trPr>
          <w:trHeight w:val="396"/>
        </w:trPr>
        <w:tc>
          <w:tcPr>
            <w:tcW w:w="2050" w:type="pct"/>
            <w:hideMark/>
          </w:tcPr>
          <w:p w:rsidRPr="001A7223" w:rsidR="001154B9" w:rsidP="001A7223" w:rsidRDefault="001154B9" w14:paraId="57C3F2D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 - Debit</w:t>
            </w:r>
          </w:p>
        </w:tc>
        <w:tc>
          <w:tcPr>
            <w:tcW w:w="812" w:type="pct"/>
            <w:hideMark/>
          </w:tcPr>
          <w:p w:rsidRPr="001A7223" w:rsidR="001154B9" w:rsidP="001A7223" w:rsidRDefault="001154B9" w14:paraId="1347B9A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325,255</w:t>
            </w:r>
          </w:p>
        </w:tc>
        <w:tc>
          <w:tcPr>
            <w:tcW w:w="673" w:type="pct"/>
            <w:hideMark/>
          </w:tcPr>
          <w:p w:rsidRPr="001A7223" w:rsidR="001154B9" w:rsidP="001A7223" w:rsidRDefault="001154B9" w14:paraId="41A9570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407,720</w:t>
            </w:r>
          </w:p>
        </w:tc>
        <w:tc>
          <w:tcPr>
            <w:tcW w:w="713" w:type="pct"/>
            <w:noWrap/>
            <w:hideMark/>
          </w:tcPr>
          <w:p w:rsidRPr="001A7223" w:rsidR="001154B9" w:rsidP="001A7223" w:rsidRDefault="001154B9" w14:paraId="187CF6A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-82,465</w:t>
            </w:r>
          </w:p>
        </w:tc>
        <w:tc>
          <w:tcPr>
            <w:tcW w:w="752" w:type="pct"/>
            <w:noWrap/>
            <w:hideMark/>
          </w:tcPr>
          <w:p w:rsidRPr="001A7223" w:rsidR="001154B9" w:rsidP="001A7223" w:rsidRDefault="001154B9" w14:paraId="0D0EF3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-20.23%</w:t>
            </w:r>
          </w:p>
        </w:tc>
      </w:tr>
      <w:tr w:rsidRPr="001A7223" w:rsidR="001154B9" w:rsidTr="00710CD7" w14:paraId="2A7DA4BC" w14:textId="77777777">
        <w:trPr>
          <w:trHeight w:val="396"/>
        </w:trPr>
        <w:tc>
          <w:tcPr>
            <w:tcW w:w="2050" w:type="pct"/>
            <w:hideMark/>
          </w:tcPr>
          <w:p w:rsidRPr="001A7223" w:rsidR="001154B9" w:rsidP="001A7223" w:rsidRDefault="001154B9" w14:paraId="7AFC9FD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Liabilities</w:t>
            </w:r>
          </w:p>
        </w:tc>
        <w:tc>
          <w:tcPr>
            <w:tcW w:w="812" w:type="pct"/>
            <w:hideMark/>
          </w:tcPr>
          <w:p w:rsidRPr="001A7223" w:rsidR="001154B9" w:rsidP="001A7223" w:rsidRDefault="001154B9" w14:paraId="488CFA2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30,339</w:t>
            </w:r>
          </w:p>
        </w:tc>
        <w:tc>
          <w:tcPr>
            <w:tcW w:w="673" w:type="pct"/>
            <w:hideMark/>
          </w:tcPr>
          <w:p w:rsidRPr="001A7223" w:rsidR="001154B9" w:rsidP="001A7223" w:rsidRDefault="001154B9" w14:paraId="6366B94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16,038</w:t>
            </w:r>
          </w:p>
        </w:tc>
        <w:tc>
          <w:tcPr>
            <w:tcW w:w="713" w:type="pct"/>
            <w:noWrap/>
            <w:hideMark/>
          </w:tcPr>
          <w:p w:rsidRPr="001A7223" w:rsidR="001154B9" w:rsidP="001A7223" w:rsidRDefault="001154B9" w14:paraId="76DFFC8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14,301</w:t>
            </w:r>
          </w:p>
        </w:tc>
        <w:tc>
          <w:tcPr>
            <w:tcW w:w="752" w:type="pct"/>
            <w:noWrap/>
            <w:hideMark/>
          </w:tcPr>
          <w:p w:rsidRPr="001A7223" w:rsidR="001154B9" w:rsidP="001A7223" w:rsidRDefault="001154B9" w14:paraId="09E8291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89.17%</w:t>
            </w:r>
          </w:p>
        </w:tc>
      </w:tr>
      <w:tr w:rsidRPr="001A7223" w:rsidR="001154B9" w:rsidTr="00710CD7" w14:paraId="4FFCE44D" w14:textId="77777777">
        <w:trPr>
          <w:trHeight w:val="396"/>
        </w:trPr>
        <w:tc>
          <w:tcPr>
            <w:tcW w:w="2050" w:type="pct"/>
            <w:hideMark/>
          </w:tcPr>
          <w:p w:rsidRPr="001A7223" w:rsidR="001154B9" w:rsidP="001A7223" w:rsidRDefault="001154B9" w14:paraId="3125956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 Liability-Untaxed Reserves</w:t>
            </w:r>
          </w:p>
        </w:tc>
        <w:tc>
          <w:tcPr>
            <w:tcW w:w="812" w:type="pct"/>
            <w:hideMark/>
          </w:tcPr>
          <w:p w:rsidRPr="001A7223" w:rsidR="001154B9" w:rsidP="001A7223" w:rsidRDefault="001154B9" w14:paraId="09E1EA8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3AEF5A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0B65D9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5D563A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4E87C06C" w14:textId="77777777">
        <w:trPr>
          <w:trHeight w:val="396"/>
        </w:trPr>
        <w:tc>
          <w:tcPr>
            <w:tcW w:w="2050" w:type="pct"/>
            <w:hideMark/>
          </w:tcPr>
          <w:p w:rsidRPr="001A7223" w:rsidR="001154B9" w:rsidP="001A7223" w:rsidRDefault="001154B9" w14:paraId="33CF3BE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Liabilities (excl. Deferred Income)</w:t>
            </w:r>
          </w:p>
        </w:tc>
        <w:tc>
          <w:tcPr>
            <w:tcW w:w="812" w:type="pct"/>
            <w:hideMark/>
          </w:tcPr>
          <w:p w:rsidRPr="001A7223" w:rsidR="001154B9" w:rsidP="001A7223" w:rsidRDefault="001154B9" w14:paraId="303B111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30,339</w:t>
            </w:r>
          </w:p>
        </w:tc>
        <w:tc>
          <w:tcPr>
            <w:tcW w:w="673" w:type="pct"/>
            <w:hideMark/>
          </w:tcPr>
          <w:p w:rsidRPr="001A7223" w:rsidR="001154B9" w:rsidP="001A7223" w:rsidRDefault="001154B9" w14:paraId="650CAF2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16,038</w:t>
            </w:r>
          </w:p>
        </w:tc>
        <w:tc>
          <w:tcPr>
            <w:tcW w:w="713" w:type="pct"/>
            <w:noWrap/>
            <w:hideMark/>
          </w:tcPr>
          <w:p w:rsidRPr="001A7223" w:rsidR="001154B9" w:rsidP="001A7223" w:rsidRDefault="001154B9" w14:paraId="32A90DD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14,301</w:t>
            </w:r>
          </w:p>
        </w:tc>
        <w:tc>
          <w:tcPr>
            <w:tcW w:w="752" w:type="pct"/>
            <w:noWrap/>
            <w:hideMark/>
          </w:tcPr>
          <w:p w:rsidRPr="001A7223" w:rsidR="001154B9" w:rsidP="001A7223" w:rsidRDefault="001154B9" w14:paraId="1A83D4C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89.17%</w:t>
            </w:r>
          </w:p>
        </w:tc>
      </w:tr>
      <w:tr w:rsidRPr="001A7223" w:rsidR="001154B9" w:rsidTr="00710CD7" w14:paraId="0C4F8CDE" w14:textId="77777777">
        <w:trPr>
          <w:trHeight w:val="396"/>
        </w:trPr>
        <w:tc>
          <w:tcPr>
            <w:tcW w:w="2050" w:type="pct"/>
            <w:hideMark/>
          </w:tcPr>
          <w:p w:rsidRPr="001A7223" w:rsidR="001154B9" w:rsidP="001A7223" w:rsidRDefault="001154B9" w14:paraId="48EDC40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Income</w:t>
            </w:r>
          </w:p>
        </w:tc>
        <w:tc>
          <w:tcPr>
            <w:tcW w:w="812" w:type="pct"/>
            <w:hideMark/>
          </w:tcPr>
          <w:p w:rsidRPr="001A7223" w:rsidR="001154B9" w:rsidP="001A7223" w:rsidRDefault="001154B9" w14:paraId="648718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2DB9BD1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499903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0E23BE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666D13D6" w14:textId="77777777">
        <w:trPr>
          <w:trHeight w:val="396"/>
        </w:trPr>
        <w:tc>
          <w:tcPr>
            <w:tcW w:w="2050" w:type="pct"/>
            <w:hideMark/>
          </w:tcPr>
          <w:p w:rsidRPr="001A7223" w:rsidR="001154B9" w:rsidP="001A7223" w:rsidRDefault="001154B9" w14:paraId="62DBD0C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Liabilities</w:t>
            </w:r>
          </w:p>
        </w:tc>
        <w:tc>
          <w:tcPr>
            <w:tcW w:w="812" w:type="pct"/>
            <w:hideMark/>
          </w:tcPr>
          <w:p w:rsidRPr="001A7223" w:rsidR="001154B9" w:rsidP="001A7223" w:rsidRDefault="001154B9" w14:paraId="25E4471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4,408,863</w:t>
            </w:r>
          </w:p>
        </w:tc>
        <w:tc>
          <w:tcPr>
            <w:tcW w:w="673" w:type="pct"/>
            <w:hideMark/>
          </w:tcPr>
          <w:p w:rsidRPr="001A7223" w:rsidR="001154B9" w:rsidP="001A7223" w:rsidRDefault="001154B9" w14:paraId="41891C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4,223,026</w:t>
            </w:r>
          </w:p>
        </w:tc>
        <w:tc>
          <w:tcPr>
            <w:tcW w:w="713" w:type="pct"/>
            <w:noWrap/>
            <w:hideMark/>
          </w:tcPr>
          <w:p w:rsidRPr="001A7223" w:rsidR="001154B9" w:rsidP="001A7223" w:rsidRDefault="001154B9" w14:paraId="442747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185,837</w:t>
            </w:r>
          </w:p>
        </w:tc>
        <w:tc>
          <w:tcPr>
            <w:tcW w:w="752" w:type="pct"/>
            <w:noWrap/>
            <w:hideMark/>
          </w:tcPr>
          <w:p w:rsidRPr="001A7223" w:rsidR="001154B9" w:rsidP="001A7223" w:rsidRDefault="001154B9" w14:paraId="31DF81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4.40%</w:t>
            </w:r>
          </w:p>
        </w:tc>
      </w:tr>
      <w:tr w:rsidRPr="001A7223" w:rsidR="001154B9" w:rsidTr="00710CD7" w14:paraId="302559B7" w14:textId="77777777">
        <w:trPr>
          <w:trHeight w:val="396"/>
        </w:trPr>
        <w:tc>
          <w:tcPr>
            <w:tcW w:w="2050" w:type="pct"/>
            <w:hideMark/>
          </w:tcPr>
          <w:p w:rsidRPr="001A7223" w:rsidR="001154B9" w:rsidP="001A7223" w:rsidRDefault="001154B9" w14:paraId="019EF86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Non-Equity Reserves</w:t>
            </w:r>
          </w:p>
        </w:tc>
        <w:tc>
          <w:tcPr>
            <w:tcW w:w="812" w:type="pct"/>
            <w:hideMark/>
          </w:tcPr>
          <w:p w:rsidRPr="001A7223" w:rsidR="001154B9" w:rsidP="001A7223" w:rsidRDefault="001154B9" w14:paraId="4AAD0E7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6C11C7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0125026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03D8D30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72E9228A" w14:textId="77777777">
        <w:trPr>
          <w:trHeight w:val="396"/>
        </w:trPr>
        <w:tc>
          <w:tcPr>
            <w:tcW w:w="2050" w:type="pct"/>
            <w:hideMark/>
          </w:tcPr>
          <w:p w:rsidRPr="001A7223" w:rsidR="001154B9" w:rsidP="001A7223" w:rsidRDefault="001154B9" w14:paraId="23EF851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Stock (Carrying Value)</w:t>
            </w:r>
          </w:p>
        </w:tc>
        <w:tc>
          <w:tcPr>
            <w:tcW w:w="812" w:type="pct"/>
            <w:hideMark/>
          </w:tcPr>
          <w:p w:rsidRPr="001A7223" w:rsidR="001154B9" w:rsidP="001A7223" w:rsidRDefault="001154B9" w14:paraId="36D1F2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2F5C75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090477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0B5FBD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6D478E54" w14:textId="77777777">
        <w:trPr>
          <w:trHeight w:val="396"/>
        </w:trPr>
        <w:tc>
          <w:tcPr>
            <w:tcW w:w="2050" w:type="pct"/>
            <w:hideMark/>
          </w:tcPr>
          <w:p w:rsidRPr="001A7223" w:rsidR="001154B9" w:rsidP="001A7223" w:rsidRDefault="001154B9" w14:paraId="74DEF50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Redeemable Preferred Stock</w:t>
            </w:r>
          </w:p>
        </w:tc>
        <w:tc>
          <w:tcPr>
            <w:tcW w:w="812" w:type="pct"/>
            <w:hideMark/>
          </w:tcPr>
          <w:p w:rsidRPr="001A7223" w:rsidR="001154B9" w:rsidP="001A7223" w:rsidRDefault="001154B9" w14:paraId="2869FE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054FBE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5F4E0AB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4FFE63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4E4BE2FA" w14:textId="77777777">
        <w:trPr>
          <w:trHeight w:val="396"/>
        </w:trPr>
        <w:tc>
          <w:tcPr>
            <w:tcW w:w="2050" w:type="pct"/>
            <w:hideMark/>
          </w:tcPr>
          <w:p w:rsidRPr="001A7223" w:rsidR="001154B9" w:rsidP="001A7223" w:rsidRDefault="001154B9" w14:paraId="6D2C2B1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Non-Redeemable Preferred Stock</w:t>
            </w:r>
          </w:p>
        </w:tc>
        <w:tc>
          <w:tcPr>
            <w:tcW w:w="812" w:type="pct"/>
            <w:hideMark/>
          </w:tcPr>
          <w:p w:rsidRPr="001A7223" w:rsidR="001154B9" w:rsidP="001A7223" w:rsidRDefault="001154B9" w14:paraId="527D23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25C547B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1C5C40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1A2310E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03581A86" w14:textId="77777777">
        <w:trPr>
          <w:trHeight w:val="396"/>
        </w:trPr>
        <w:tc>
          <w:tcPr>
            <w:tcW w:w="2050" w:type="pct"/>
            <w:hideMark/>
          </w:tcPr>
          <w:p w:rsidRPr="001A7223" w:rsidR="001154B9" w:rsidP="001A7223" w:rsidRDefault="001154B9" w14:paraId="504F7D1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Stock issues for ESOP</w:t>
            </w:r>
          </w:p>
        </w:tc>
        <w:tc>
          <w:tcPr>
            <w:tcW w:w="812" w:type="pct"/>
            <w:hideMark/>
          </w:tcPr>
          <w:p w:rsidRPr="001A7223" w:rsidR="001154B9" w:rsidP="001A7223" w:rsidRDefault="001154B9" w14:paraId="147EC7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5EAED1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73AE6A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054356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40B59CFB" w14:textId="77777777">
        <w:trPr>
          <w:trHeight w:val="396"/>
        </w:trPr>
        <w:tc>
          <w:tcPr>
            <w:tcW w:w="2050" w:type="pct"/>
            <w:hideMark/>
          </w:tcPr>
          <w:p w:rsidRPr="001A7223" w:rsidR="001154B9" w:rsidP="001A7223" w:rsidRDefault="001154B9" w14:paraId="65FE489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ESOP Guarantees - Preferred Stock</w:t>
            </w:r>
          </w:p>
        </w:tc>
        <w:tc>
          <w:tcPr>
            <w:tcW w:w="812" w:type="pct"/>
            <w:hideMark/>
          </w:tcPr>
          <w:p w:rsidRPr="001A7223" w:rsidR="001154B9" w:rsidP="001A7223" w:rsidRDefault="001154B9" w14:paraId="6734A9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6A4D93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3D1415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468A3F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1AC25872" w14:textId="77777777">
        <w:trPr>
          <w:trHeight w:val="396"/>
        </w:trPr>
        <w:tc>
          <w:tcPr>
            <w:tcW w:w="2050" w:type="pct"/>
            <w:hideMark/>
          </w:tcPr>
          <w:p w:rsidRPr="001A7223" w:rsidR="001154B9" w:rsidP="001A7223" w:rsidRDefault="001154B9" w14:paraId="125413F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Common Equity (Total)</w:t>
            </w:r>
          </w:p>
        </w:tc>
        <w:tc>
          <w:tcPr>
            <w:tcW w:w="812" w:type="pct"/>
            <w:hideMark/>
          </w:tcPr>
          <w:p w:rsidRPr="001A7223" w:rsidR="001154B9" w:rsidP="001A7223" w:rsidRDefault="001154B9" w14:paraId="3E8EA8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1,707,551</w:t>
            </w:r>
          </w:p>
        </w:tc>
        <w:tc>
          <w:tcPr>
            <w:tcW w:w="673" w:type="pct"/>
            <w:hideMark/>
          </w:tcPr>
          <w:p w:rsidRPr="001A7223" w:rsidR="001154B9" w:rsidP="001A7223" w:rsidRDefault="001154B9" w14:paraId="01F0569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1,571,889</w:t>
            </w:r>
          </w:p>
        </w:tc>
        <w:tc>
          <w:tcPr>
            <w:tcW w:w="713" w:type="pct"/>
            <w:noWrap/>
            <w:hideMark/>
          </w:tcPr>
          <w:p w:rsidRPr="001A7223" w:rsidR="001154B9" w:rsidP="001A7223" w:rsidRDefault="001154B9" w14:paraId="7C35A1F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135,662</w:t>
            </w:r>
          </w:p>
        </w:tc>
        <w:tc>
          <w:tcPr>
            <w:tcW w:w="752" w:type="pct"/>
            <w:noWrap/>
            <w:hideMark/>
          </w:tcPr>
          <w:p w:rsidRPr="001A7223" w:rsidR="001154B9" w:rsidP="001A7223" w:rsidRDefault="001154B9" w14:paraId="309337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8.63%</w:t>
            </w:r>
          </w:p>
        </w:tc>
      </w:tr>
      <w:tr w:rsidRPr="001A7223" w:rsidR="001154B9" w:rsidTr="00710CD7" w14:paraId="0B390C06" w14:textId="77777777">
        <w:trPr>
          <w:trHeight w:val="396"/>
        </w:trPr>
        <w:tc>
          <w:tcPr>
            <w:tcW w:w="2050" w:type="pct"/>
            <w:hideMark/>
          </w:tcPr>
          <w:p w:rsidRPr="001A7223" w:rsidR="001154B9" w:rsidP="001A7223" w:rsidRDefault="001154B9" w14:paraId="2CC7CCF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Common Stock Par/Carry Value</w:t>
            </w:r>
          </w:p>
        </w:tc>
        <w:tc>
          <w:tcPr>
            <w:tcW w:w="812" w:type="pct"/>
            <w:hideMark/>
          </w:tcPr>
          <w:p w:rsidRPr="001A7223" w:rsidR="001154B9" w:rsidP="001A7223" w:rsidRDefault="001154B9" w14:paraId="080E87A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258,740</w:t>
            </w:r>
          </w:p>
        </w:tc>
        <w:tc>
          <w:tcPr>
            <w:tcW w:w="673" w:type="pct"/>
            <w:hideMark/>
          </w:tcPr>
          <w:p w:rsidRPr="001A7223" w:rsidR="001154B9" w:rsidP="001A7223" w:rsidRDefault="001154B9" w14:paraId="3077EC4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258,740</w:t>
            </w:r>
          </w:p>
        </w:tc>
        <w:tc>
          <w:tcPr>
            <w:tcW w:w="713" w:type="pct"/>
            <w:noWrap/>
            <w:hideMark/>
          </w:tcPr>
          <w:p w:rsidRPr="001A7223" w:rsidR="001154B9" w:rsidP="001A7223" w:rsidRDefault="001154B9" w14:paraId="03B090B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w:t>
            </w:r>
          </w:p>
        </w:tc>
        <w:tc>
          <w:tcPr>
            <w:tcW w:w="752" w:type="pct"/>
            <w:noWrap/>
            <w:hideMark/>
          </w:tcPr>
          <w:p w:rsidRPr="001A7223" w:rsidR="001154B9" w:rsidP="001A7223" w:rsidRDefault="001154B9" w14:paraId="27ABF74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r>
      <w:tr w:rsidRPr="001A7223" w:rsidR="001154B9" w:rsidTr="00710CD7" w14:paraId="2D7CC489" w14:textId="77777777">
        <w:trPr>
          <w:trHeight w:val="396"/>
        </w:trPr>
        <w:tc>
          <w:tcPr>
            <w:tcW w:w="2050" w:type="pct"/>
            <w:hideMark/>
          </w:tcPr>
          <w:p w:rsidRPr="001A7223" w:rsidR="001154B9" w:rsidP="001A7223" w:rsidRDefault="001154B9" w14:paraId="268EF76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Additional Paid-In Capital/Capital Surplus</w:t>
            </w:r>
          </w:p>
        </w:tc>
        <w:tc>
          <w:tcPr>
            <w:tcW w:w="812" w:type="pct"/>
            <w:hideMark/>
          </w:tcPr>
          <w:p w:rsidRPr="001A7223" w:rsidR="001154B9" w:rsidP="001A7223" w:rsidRDefault="001154B9" w14:paraId="55B51CB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527,408</w:t>
            </w:r>
          </w:p>
        </w:tc>
        <w:tc>
          <w:tcPr>
            <w:tcW w:w="673" w:type="pct"/>
            <w:hideMark/>
          </w:tcPr>
          <w:p w:rsidRPr="001A7223" w:rsidR="001154B9" w:rsidP="001A7223" w:rsidRDefault="001154B9" w14:paraId="201BF94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636,905</w:t>
            </w:r>
          </w:p>
        </w:tc>
        <w:tc>
          <w:tcPr>
            <w:tcW w:w="713" w:type="pct"/>
            <w:noWrap/>
            <w:hideMark/>
          </w:tcPr>
          <w:p w:rsidRPr="001A7223" w:rsidR="001154B9" w:rsidP="001A7223" w:rsidRDefault="001154B9" w14:paraId="6C367C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-109,497</w:t>
            </w:r>
          </w:p>
        </w:tc>
        <w:tc>
          <w:tcPr>
            <w:tcW w:w="752" w:type="pct"/>
            <w:noWrap/>
            <w:hideMark/>
          </w:tcPr>
          <w:p w:rsidRPr="001A7223" w:rsidR="001154B9" w:rsidP="001A7223" w:rsidRDefault="001154B9" w14:paraId="0154CE5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-17.19%</w:t>
            </w:r>
          </w:p>
        </w:tc>
      </w:tr>
      <w:tr w:rsidRPr="001A7223" w:rsidR="001154B9" w:rsidTr="00710CD7" w14:paraId="7C7B3352" w14:textId="77777777">
        <w:trPr>
          <w:trHeight w:val="396"/>
        </w:trPr>
        <w:tc>
          <w:tcPr>
            <w:tcW w:w="2050" w:type="pct"/>
            <w:hideMark/>
          </w:tcPr>
          <w:p w:rsidRPr="001A7223" w:rsidR="001154B9" w:rsidP="001A7223" w:rsidRDefault="001154B9" w14:paraId="268C88F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Retained Earnings</w:t>
            </w:r>
          </w:p>
        </w:tc>
        <w:tc>
          <w:tcPr>
            <w:tcW w:w="812" w:type="pct"/>
            <w:hideMark/>
          </w:tcPr>
          <w:p w:rsidRPr="001A7223" w:rsidR="001154B9" w:rsidP="001A7223" w:rsidRDefault="001154B9" w14:paraId="786E94B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1,300,336</w:t>
            </w:r>
          </w:p>
        </w:tc>
        <w:tc>
          <w:tcPr>
            <w:tcW w:w="673" w:type="pct"/>
            <w:hideMark/>
          </w:tcPr>
          <w:p w:rsidRPr="001A7223" w:rsidR="001154B9" w:rsidP="001A7223" w:rsidRDefault="001154B9" w14:paraId="454B84F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1,051,445</w:t>
            </w:r>
          </w:p>
        </w:tc>
        <w:tc>
          <w:tcPr>
            <w:tcW w:w="713" w:type="pct"/>
            <w:noWrap/>
            <w:hideMark/>
          </w:tcPr>
          <w:p w:rsidRPr="001A7223" w:rsidR="001154B9" w:rsidP="001A7223" w:rsidRDefault="001154B9" w14:paraId="7D3993A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248,891</w:t>
            </w:r>
          </w:p>
        </w:tc>
        <w:tc>
          <w:tcPr>
            <w:tcW w:w="752" w:type="pct"/>
            <w:noWrap/>
            <w:hideMark/>
          </w:tcPr>
          <w:p w:rsidRPr="001A7223" w:rsidR="001154B9" w:rsidP="001A7223" w:rsidRDefault="001154B9" w14:paraId="24E190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23.67%</w:t>
            </w:r>
          </w:p>
        </w:tc>
      </w:tr>
      <w:tr w:rsidRPr="001A7223" w:rsidR="001154B9" w:rsidTr="00710CD7" w14:paraId="0F074325" w14:textId="77777777">
        <w:trPr>
          <w:trHeight w:val="396"/>
        </w:trPr>
        <w:tc>
          <w:tcPr>
            <w:tcW w:w="2050" w:type="pct"/>
            <w:hideMark/>
          </w:tcPr>
          <w:p w:rsidRPr="001A7223" w:rsidR="001154B9" w:rsidP="001A7223" w:rsidRDefault="001154B9" w14:paraId="1D6CD09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ESOP Debt Guarantee</w:t>
            </w:r>
          </w:p>
        </w:tc>
        <w:tc>
          <w:tcPr>
            <w:tcW w:w="812" w:type="pct"/>
            <w:hideMark/>
          </w:tcPr>
          <w:p w:rsidRPr="001A7223" w:rsidR="001154B9" w:rsidP="001A7223" w:rsidRDefault="001154B9" w14:paraId="728C12B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02B7D89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61FD037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427B4B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53F31880" w14:textId="77777777">
        <w:trPr>
          <w:trHeight w:val="690"/>
        </w:trPr>
        <w:tc>
          <w:tcPr>
            <w:tcW w:w="2050" w:type="pct"/>
            <w:hideMark/>
          </w:tcPr>
          <w:p w:rsidRPr="001A7223" w:rsidR="001154B9" w:rsidP="001A7223" w:rsidRDefault="001154B9" w14:paraId="24A7AEC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Cumulative Translation Adjustment/Unrealized For. Exch. Gain</w:t>
            </w:r>
          </w:p>
        </w:tc>
        <w:tc>
          <w:tcPr>
            <w:tcW w:w="812" w:type="pct"/>
            <w:hideMark/>
          </w:tcPr>
          <w:p w:rsidRPr="001A7223" w:rsidR="001154B9" w:rsidP="001A7223" w:rsidRDefault="001154B9" w14:paraId="4FE97F1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-216,355</w:t>
            </w:r>
          </w:p>
        </w:tc>
        <w:tc>
          <w:tcPr>
            <w:tcW w:w="673" w:type="pct"/>
            <w:hideMark/>
          </w:tcPr>
          <w:p w:rsidRPr="001A7223" w:rsidR="001154B9" w:rsidP="001A7223" w:rsidRDefault="001154B9" w14:paraId="4BBE151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-203,106</w:t>
            </w:r>
          </w:p>
        </w:tc>
        <w:tc>
          <w:tcPr>
            <w:tcW w:w="713" w:type="pct"/>
            <w:noWrap/>
            <w:hideMark/>
          </w:tcPr>
          <w:p w:rsidRPr="001A7223" w:rsidR="001154B9" w:rsidP="001A7223" w:rsidRDefault="001154B9" w14:paraId="563BC48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-13,249</w:t>
            </w:r>
          </w:p>
        </w:tc>
        <w:tc>
          <w:tcPr>
            <w:tcW w:w="752" w:type="pct"/>
            <w:noWrap/>
            <w:hideMark/>
          </w:tcPr>
          <w:p w:rsidRPr="001A7223" w:rsidR="001154B9" w:rsidP="001A7223" w:rsidRDefault="001154B9" w14:paraId="4DEE8F0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6.52%</w:t>
            </w:r>
          </w:p>
        </w:tc>
      </w:tr>
      <w:tr w:rsidRPr="001A7223" w:rsidR="001154B9" w:rsidTr="00710CD7" w14:paraId="1133B4A7" w14:textId="77777777">
        <w:trPr>
          <w:trHeight w:val="480"/>
        </w:trPr>
        <w:tc>
          <w:tcPr>
            <w:tcW w:w="2050" w:type="pct"/>
            <w:hideMark/>
          </w:tcPr>
          <w:p w:rsidRPr="001A7223" w:rsidR="001154B9" w:rsidP="001A7223" w:rsidRDefault="001154B9" w14:paraId="2FFFCF7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Unrealized Gain/Loss Marketable Securities</w:t>
            </w:r>
          </w:p>
        </w:tc>
        <w:tc>
          <w:tcPr>
            <w:tcW w:w="812" w:type="pct"/>
            <w:hideMark/>
          </w:tcPr>
          <w:p w:rsidRPr="001A7223" w:rsidR="001154B9" w:rsidP="001A7223" w:rsidRDefault="001154B9" w14:paraId="03C7412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47,279</w:t>
            </w:r>
          </w:p>
        </w:tc>
        <w:tc>
          <w:tcPr>
            <w:tcW w:w="673" w:type="pct"/>
            <w:hideMark/>
          </w:tcPr>
          <w:p w:rsidRPr="001A7223" w:rsidR="001154B9" w:rsidP="001A7223" w:rsidRDefault="001154B9" w14:paraId="0E1B5A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38,716</w:t>
            </w:r>
          </w:p>
        </w:tc>
        <w:tc>
          <w:tcPr>
            <w:tcW w:w="713" w:type="pct"/>
            <w:noWrap/>
            <w:hideMark/>
          </w:tcPr>
          <w:p w:rsidRPr="001A7223" w:rsidR="001154B9" w:rsidP="001A7223" w:rsidRDefault="001154B9" w14:paraId="4A5C3E4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8,563</w:t>
            </w:r>
          </w:p>
        </w:tc>
        <w:tc>
          <w:tcPr>
            <w:tcW w:w="752" w:type="pct"/>
            <w:noWrap/>
            <w:hideMark/>
          </w:tcPr>
          <w:p w:rsidRPr="001A7223" w:rsidR="001154B9" w:rsidP="001A7223" w:rsidRDefault="001154B9" w14:paraId="4FCD47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22.12%</w:t>
            </w:r>
          </w:p>
        </w:tc>
      </w:tr>
      <w:tr w:rsidRPr="001A7223" w:rsidR="001154B9" w:rsidTr="00710CD7" w14:paraId="1C054F04" w14:textId="77777777">
        <w:trPr>
          <w:trHeight w:val="396"/>
        </w:trPr>
        <w:tc>
          <w:tcPr>
            <w:tcW w:w="2050" w:type="pct"/>
            <w:hideMark/>
          </w:tcPr>
          <w:p w:rsidRPr="001A7223" w:rsidR="001154B9" w:rsidP="001A7223" w:rsidRDefault="001154B9" w14:paraId="07A61FF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Revaluation Reserves</w:t>
            </w:r>
          </w:p>
        </w:tc>
        <w:tc>
          <w:tcPr>
            <w:tcW w:w="812" w:type="pct"/>
            <w:hideMark/>
          </w:tcPr>
          <w:p w:rsidRPr="001A7223" w:rsidR="001154B9" w:rsidP="001A7223" w:rsidRDefault="001154B9" w14:paraId="0B24400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08B876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279F3F3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2347FEC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75573D4F" w14:textId="77777777">
        <w:trPr>
          <w:trHeight w:val="396"/>
        </w:trPr>
        <w:tc>
          <w:tcPr>
            <w:tcW w:w="2050" w:type="pct"/>
            <w:hideMark/>
          </w:tcPr>
          <w:p w:rsidRPr="001A7223" w:rsidR="001154B9" w:rsidP="001A7223" w:rsidRDefault="001154B9" w14:paraId="12B50D9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Appropriated Reserves</w:t>
            </w:r>
          </w:p>
        </w:tc>
        <w:tc>
          <w:tcPr>
            <w:tcW w:w="812" w:type="pct"/>
            <w:hideMark/>
          </w:tcPr>
          <w:p w:rsidRPr="001A7223" w:rsidR="001154B9" w:rsidP="001A7223" w:rsidRDefault="001154B9" w14:paraId="46D6479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817</w:t>
            </w:r>
          </w:p>
        </w:tc>
        <w:tc>
          <w:tcPr>
            <w:tcW w:w="673" w:type="pct"/>
            <w:hideMark/>
          </w:tcPr>
          <w:p w:rsidRPr="001A7223" w:rsidR="001154B9" w:rsidP="001A7223" w:rsidRDefault="001154B9" w14:paraId="25857CD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-242</w:t>
            </w:r>
          </w:p>
        </w:tc>
        <w:tc>
          <w:tcPr>
            <w:tcW w:w="713" w:type="pct"/>
            <w:noWrap/>
            <w:hideMark/>
          </w:tcPr>
          <w:p w:rsidRPr="001A7223" w:rsidR="001154B9" w:rsidP="001A7223" w:rsidRDefault="001154B9" w14:paraId="0D13302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1,059</w:t>
            </w:r>
          </w:p>
        </w:tc>
        <w:tc>
          <w:tcPr>
            <w:tcW w:w="752" w:type="pct"/>
            <w:noWrap/>
            <w:hideMark/>
          </w:tcPr>
          <w:p w:rsidRPr="001A7223" w:rsidR="001154B9" w:rsidP="001A7223" w:rsidRDefault="001154B9" w14:paraId="342B1F2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-437.60%</w:t>
            </w:r>
          </w:p>
        </w:tc>
      </w:tr>
      <w:tr w:rsidRPr="001A7223" w:rsidR="001154B9" w:rsidTr="00710CD7" w14:paraId="2645C1DD" w14:textId="77777777">
        <w:trPr>
          <w:trHeight w:val="396"/>
        </w:trPr>
        <w:tc>
          <w:tcPr>
            <w:tcW w:w="2050" w:type="pct"/>
            <w:hideMark/>
          </w:tcPr>
          <w:p w:rsidRPr="001A7223" w:rsidR="001154B9" w:rsidP="001A7223" w:rsidRDefault="001154B9" w14:paraId="2ED8029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Unappropriated Reserves</w:t>
            </w:r>
          </w:p>
        </w:tc>
        <w:tc>
          <w:tcPr>
            <w:tcW w:w="812" w:type="pct"/>
            <w:hideMark/>
          </w:tcPr>
          <w:p w:rsidRPr="001A7223" w:rsidR="001154B9" w:rsidP="001A7223" w:rsidRDefault="001154B9" w14:paraId="2FE88E0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079CC82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hideMark/>
          </w:tcPr>
          <w:p w:rsidRPr="001A7223" w:rsidR="001154B9" w:rsidP="001A7223" w:rsidRDefault="001154B9" w14:paraId="24B864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50ECC4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7BAC4D29" w14:textId="77777777">
        <w:trPr>
          <w:trHeight w:val="396"/>
        </w:trPr>
        <w:tc>
          <w:tcPr>
            <w:tcW w:w="2050" w:type="pct"/>
            <w:hideMark/>
          </w:tcPr>
          <w:p w:rsidRPr="001A7223" w:rsidR="001154B9" w:rsidP="001A7223" w:rsidRDefault="001154B9" w14:paraId="5D2AFE4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Treasury Stock</w:t>
            </w:r>
          </w:p>
        </w:tc>
        <w:tc>
          <w:tcPr>
            <w:tcW w:w="812" w:type="pct"/>
            <w:hideMark/>
          </w:tcPr>
          <w:p w:rsidRPr="001A7223" w:rsidR="001154B9" w:rsidP="001A7223" w:rsidRDefault="001154B9" w14:paraId="556985B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-210,674</w:t>
            </w:r>
          </w:p>
        </w:tc>
        <w:tc>
          <w:tcPr>
            <w:tcW w:w="673" w:type="pct"/>
            <w:hideMark/>
          </w:tcPr>
          <w:p w:rsidRPr="001A7223" w:rsidR="001154B9" w:rsidP="001A7223" w:rsidRDefault="001154B9" w14:paraId="4C3C9A5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-210,569</w:t>
            </w:r>
          </w:p>
        </w:tc>
        <w:tc>
          <w:tcPr>
            <w:tcW w:w="713" w:type="pct"/>
            <w:noWrap/>
            <w:hideMark/>
          </w:tcPr>
          <w:p w:rsidRPr="001A7223" w:rsidR="001154B9" w:rsidP="001A7223" w:rsidRDefault="001154B9" w14:paraId="4BFA17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w:t>
            </w:r>
          </w:p>
        </w:tc>
        <w:tc>
          <w:tcPr>
            <w:tcW w:w="752" w:type="pct"/>
            <w:noWrap/>
            <w:hideMark/>
          </w:tcPr>
          <w:p w:rsidRPr="001A7223" w:rsidR="001154B9" w:rsidP="001A7223" w:rsidRDefault="001154B9" w14:paraId="545FD6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0.05%</w:t>
            </w:r>
          </w:p>
        </w:tc>
      </w:tr>
      <w:tr w:rsidRPr="001A7223" w:rsidR="001154B9" w:rsidTr="00710CD7" w14:paraId="443A1F35" w14:textId="77777777">
        <w:trPr>
          <w:trHeight w:val="396"/>
        </w:trPr>
        <w:tc>
          <w:tcPr>
            <w:tcW w:w="2050" w:type="pct"/>
            <w:hideMark/>
          </w:tcPr>
          <w:p w:rsidRPr="001A7223" w:rsidR="001154B9" w:rsidP="001A7223" w:rsidRDefault="001154B9" w14:paraId="1C19294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Shareholders' Equity</w:t>
            </w:r>
          </w:p>
        </w:tc>
        <w:tc>
          <w:tcPr>
            <w:tcW w:w="812" w:type="pct"/>
            <w:hideMark/>
          </w:tcPr>
          <w:p w:rsidRPr="001A7223" w:rsidR="001154B9" w:rsidP="001A7223" w:rsidRDefault="001154B9" w14:paraId="0C50C3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1,707,551</w:t>
            </w:r>
          </w:p>
        </w:tc>
        <w:tc>
          <w:tcPr>
            <w:tcW w:w="673" w:type="pct"/>
            <w:hideMark/>
          </w:tcPr>
          <w:p w:rsidRPr="001A7223" w:rsidR="001154B9" w:rsidP="001A7223" w:rsidRDefault="001154B9" w14:paraId="1168453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1,571,889</w:t>
            </w:r>
          </w:p>
        </w:tc>
        <w:tc>
          <w:tcPr>
            <w:tcW w:w="713" w:type="pct"/>
            <w:noWrap/>
            <w:hideMark/>
          </w:tcPr>
          <w:p w:rsidRPr="001A7223" w:rsidR="001154B9" w:rsidP="001A7223" w:rsidRDefault="001154B9" w14:paraId="6834084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135,662</w:t>
            </w:r>
          </w:p>
        </w:tc>
        <w:tc>
          <w:tcPr>
            <w:tcW w:w="752" w:type="pct"/>
            <w:noWrap/>
            <w:hideMark/>
          </w:tcPr>
          <w:p w:rsidRPr="001A7223" w:rsidR="001154B9" w:rsidP="001A7223" w:rsidRDefault="001154B9" w14:paraId="2F2F4A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8.63%</w:t>
            </w:r>
          </w:p>
        </w:tc>
      </w:tr>
      <w:tr w:rsidRPr="001A7223" w:rsidR="001154B9" w:rsidTr="00710CD7" w14:paraId="4AD0EC1B" w14:textId="77777777">
        <w:trPr>
          <w:trHeight w:val="396"/>
        </w:trPr>
        <w:tc>
          <w:tcPr>
            <w:tcW w:w="2050" w:type="pct"/>
            <w:hideMark/>
          </w:tcPr>
          <w:p w:rsidRPr="001A7223" w:rsidR="001154B9" w:rsidP="001A7223" w:rsidRDefault="001154B9" w14:paraId="04CC1FB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Accumulated Minority Interest</w:t>
            </w:r>
          </w:p>
        </w:tc>
        <w:tc>
          <w:tcPr>
            <w:tcW w:w="812" w:type="pct"/>
            <w:hideMark/>
          </w:tcPr>
          <w:p w:rsidRPr="001A7223" w:rsidR="001154B9" w:rsidP="001A7223" w:rsidRDefault="001154B9" w14:paraId="25E902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174,734</w:t>
            </w:r>
          </w:p>
        </w:tc>
        <w:tc>
          <w:tcPr>
            <w:tcW w:w="673" w:type="pct"/>
            <w:hideMark/>
          </w:tcPr>
          <w:p w:rsidRPr="001A7223" w:rsidR="001154B9" w:rsidP="001A7223" w:rsidRDefault="001154B9" w14:paraId="76FE8A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188,046</w:t>
            </w:r>
          </w:p>
        </w:tc>
        <w:tc>
          <w:tcPr>
            <w:tcW w:w="713" w:type="pct"/>
            <w:noWrap/>
            <w:hideMark/>
          </w:tcPr>
          <w:p w:rsidRPr="001A7223" w:rsidR="001154B9" w:rsidP="001A7223" w:rsidRDefault="001154B9" w14:paraId="1E01E1B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-13,312</w:t>
            </w:r>
          </w:p>
        </w:tc>
        <w:tc>
          <w:tcPr>
            <w:tcW w:w="752" w:type="pct"/>
            <w:noWrap/>
            <w:hideMark/>
          </w:tcPr>
          <w:p w:rsidRPr="001A7223" w:rsidR="001154B9" w:rsidP="001A7223" w:rsidRDefault="001154B9" w14:paraId="493D2C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-7.08%</w:t>
            </w:r>
          </w:p>
        </w:tc>
      </w:tr>
      <w:tr w:rsidRPr="001A7223" w:rsidR="001154B9" w:rsidTr="00710CD7" w14:paraId="7C47374C" w14:textId="77777777">
        <w:trPr>
          <w:trHeight w:val="396"/>
        </w:trPr>
        <w:tc>
          <w:tcPr>
            <w:tcW w:w="2050" w:type="pct"/>
            <w:hideMark/>
          </w:tcPr>
          <w:p w:rsidRPr="001A7223" w:rsidR="001154B9" w:rsidP="001A7223" w:rsidRDefault="001154B9" w14:paraId="4BFEB6C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Equity</w:t>
            </w:r>
          </w:p>
        </w:tc>
        <w:tc>
          <w:tcPr>
            <w:tcW w:w="812" w:type="pct"/>
            <w:hideMark/>
          </w:tcPr>
          <w:p w:rsidRPr="001A7223" w:rsidR="001154B9" w:rsidP="001A7223" w:rsidRDefault="001154B9" w14:paraId="05B6CA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1,882,285</w:t>
            </w:r>
          </w:p>
        </w:tc>
        <w:tc>
          <w:tcPr>
            <w:tcW w:w="673" w:type="pct"/>
            <w:hideMark/>
          </w:tcPr>
          <w:p w:rsidRPr="001A7223" w:rsidR="001154B9" w:rsidP="001A7223" w:rsidRDefault="001154B9" w14:paraId="5083AB6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1,759,935</w:t>
            </w:r>
          </w:p>
        </w:tc>
        <w:tc>
          <w:tcPr>
            <w:tcW w:w="713" w:type="pct"/>
            <w:noWrap/>
            <w:hideMark/>
          </w:tcPr>
          <w:p w:rsidRPr="001A7223" w:rsidR="001154B9" w:rsidP="001A7223" w:rsidRDefault="001154B9" w14:paraId="66526D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122,350</w:t>
            </w:r>
          </w:p>
        </w:tc>
        <w:tc>
          <w:tcPr>
            <w:tcW w:w="752" w:type="pct"/>
            <w:noWrap/>
            <w:hideMark/>
          </w:tcPr>
          <w:p w:rsidRPr="001A7223" w:rsidR="001154B9" w:rsidP="001A7223" w:rsidRDefault="001154B9" w14:paraId="032D4F4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6.95%</w:t>
            </w:r>
          </w:p>
        </w:tc>
      </w:tr>
      <w:tr w:rsidRPr="001A7223" w:rsidR="001154B9" w:rsidTr="00710CD7" w14:paraId="3F8D7C18" w14:textId="77777777">
        <w:trPr>
          <w:trHeight w:val="396"/>
        </w:trPr>
        <w:tc>
          <w:tcPr>
            <w:tcW w:w="2050" w:type="pct"/>
            <w:hideMark/>
          </w:tcPr>
          <w:p w:rsidRPr="001A7223" w:rsidR="001154B9" w:rsidP="001A7223" w:rsidRDefault="001154B9" w14:paraId="53215D0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Liabilities &amp; Shareholders' Equity</w:t>
            </w:r>
          </w:p>
        </w:tc>
        <w:tc>
          <w:tcPr>
            <w:tcW w:w="812" w:type="pct"/>
            <w:hideMark/>
          </w:tcPr>
          <w:p w:rsidRPr="001A7223" w:rsidR="001154B9" w:rsidP="001A7223" w:rsidRDefault="001154B9" w14:paraId="41FA3D5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6,291,148</w:t>
            </w:r>
          </w:p>
        </w:tc>
        <w:tc>
          <w:tcPr>
            <w:tcW w:w="673" w:type="pct"/>
            <w:hideMark/>
          </w:tcPr>
          <w:p w:rsidRPr="001A7223" w:rsidR="001154B9" w:rsidP="001A7223" w:rsidRDefault="001154B9" w14:paraId="3810191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5,982,961</w:t>
            </w:r>
          </w:p>
        </w:tc>
        <w:tc>
          <w:tcPr>
            <w:tcW w:w="713" w:type="pct"/>
            <w:noWrap/>
            <w:hideMark/>
          </w:tcPr>
          <w:p w:rsidRPr="001A7223" w:rsidR="001154B9" w:rsidP="001A7223" w:rsidRDefault="001154B9" w14:paraId="5CA00D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308,187</w:t>
            </w:r>
          </w:p>
        </w:tc>
        <w:tc>
          <w:tcPr>
            <w:tcW w:w="752" w:type="pct"/>
            <w:noWrap/>
            <w:hideMark/>
          </w:tcPr>
          <w:p w:rsidRPr="001A7223" w:rsidR="001154B9" w:rsidP="001A7223" w:rsidRDefault="001154B9" w14:paraId="032863E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5.15%</w:t>
            </w:r>
          </w:p>
        </w:tc>
      </w:tr>
      <w:tr w:rsidRPr="001A7223" w:rsidR="001154B9" w:rsidTr="00710CD7" w14:paraId="74BA5AF7" w14:textId="77777777">
        <w:trPr>
          <w:trHeight w:val="288"/>
        </w:trPr>
        <w:tc>
          <w:tcPr>
            <w:tcW w:w="2050" w:type="pct"/>
            <w:noWrap/>
            <w:hideMark/>
          </w:tcPr>
          <w:p w:rsidRPr="001A7223" w:rsidR="001154B9" w:rsidP="001A7223" w:rsidRDefault="001154B9" w14:paraId="31DE8322" w14:textId="77777777">
            <w:pPr>
              <w:spacing w:line="276" w:lineRule="auto"/>
              <w:jc w:val="right"/>
              <w:rPr>
                <w:rFonts w:ascii="Arial" w:hAnsi="Arial" w:eastAsia="Times New Roman" w:cs="Arial"/>
                <w:color w:val="000000"/>
                <w:lang w:val="fil-PH"/>
              </w:rPr>
            </w:pPr>
          </w:p>
        </w:tc>
        <w:tc>
          <w:tcPr>
            <w:tcW w:w="812" w:type="pct"/>
            <w:noWrap/>
            <w:hideMark/>
          </w:tcPr>
          <w:p w:rsidRPr="001A7223" w:rsidR="001154B9" w:rsidP="001A7223" w:rsidRDefault="001154B9" w14:paraId="405974BC" w14:textId="77777777">
            <w:pPr>
              <w:spacing w:line="276" w:lineRule="auto"/>
              <w:rPr>
                <w:rFonts w:ascii="Arial" w:hAnsi="Arial" w:eastAsia="Times New Roman" w:cs="Arial"/>
                <w:lang w:val="fil-PH"/>
              </w:rPr>
            </w:pPr>
          </w:p>
        </w:tc>
        <w:tc>
          <w:tcPr>
            <w:tcW w:w="673" w:type="pct"/>
            <w:noWrap/>
            <w:hideMark/>
          </w:tcPr>
          <w:p w:rsidRPr="001A7223" w:rsidR="001154B9" w:rsidP="001A7223" w:rsidRDefault="001154B9" w14:paraId="42E031C7" w14:textId="77777777">
            <w:pPr>
              <w:spacing w:line="276" w:lineRule="auto"/>
              <w:rPr>
                <w:rFonts w:ascii="Arial" w:hAnsi="Arial" w:eastAsia="Times New Roman" w:cs="Arial"/>
                <w:lang w:val="fil-PH"/>
              </w:rPr>
            </w:pPr>
          </w:p>
        </w:tc>
        <w:tc>
          <w:tcPr>
            <w:tcW w:w="713" w:type="pct"/>
            <w:noWrap/>
            <w:hideMark/>
          </w:tcPr>
          <w:p w:rsidRPr="001A7223" w:rsidR="001154B9" w:rsidP="001A7223" w:rsidRDefault="001154B9" w14:paraId="2DE28532" w14:textId="77777777">
            <w:pPr>
              <w:spacing w:line="276" w:lineRule="auto"/>
              <w:rPr>
                <w:rFonts w:ascii="Arial" w:hAnsi="Arial" w:eastAsia="Times New Roman" w:cs="Arial"/>
                <w:lang w:val="fil-PH"/>
              </w:rPr>
            </w:pPr>
          </w:p>
        </w:tc>
        <w:tc>
          <w:tcPr>
            <w:tcW w:w="752" w:type="pct"/>
            <w:noWrap/>
            <w:hideMark/>
          </w:tcPr>
          <w:p w:rsidRPr="001A7223" w:rsidR="001154B9" w:rsidP="001A7223" w:rsidRDefault="001154B9" w14:paraId="661CAA33" w14:textId="77777777">
            <w:pPr>
              <w:spacing w:line="276" w:lineRule="auto"/>
              <w:rPr>
                <w:rFonts w:ascii="Arial" w:hAnsi="Arial" w:eastAsia="Times New Roman" w:cs="Arial"/>
                <w:lang w:val="fil-PH"/>
              </w:rPr>
            </w:pPr>
          </w:p>
        </w:tc>
      </w:tr>
      <w:tr w:rsidRPr="001A7223" w:rsidR="001154B9" w:rsidTr="00710CD7" w14:paraId="738CFFA0" w14:textId="77777777">
        <w:trPr>
          <w:trHeight w:val="288"/>
        </w:trPr>
        <w:tc>
          <w:tcPr>
            <w:tcW w:w="2050" w:type="pct"/>
            <w:noWrap/>
            <w:hideMark/>
          </w:tcPr>
          <w:p w:rsidRPr="001A7223" w:rsidR="001154B9" w:rsidP="001A7223" w:rsidRDefault="001154B9" w14:paraId="2C4099E9" w14:textId="77777777">
            <w:pPr>
              <w:spacing w:line="276" w:lineRule="auto"/>
              <w:rPr>
                <w:rFonts w:ascii="Arial" w:hAnsi="Arial" w:eastAsia="Times New Roman" w:cs="Arial"/>
                <w:lang w:val="fil-PH"/>
              </w:rPr>
            </w:pPr>
          </w:p>
        </w:tc>
        <w:tc>
          <w:tcPr>
            <w:tcW w:w="812" w:type="pct"/>
            <w:noWrap/>
            <w:hideMark/>
          </w:tcPr>
          <w:p w:rsidRPr="001A7223" w:rsidR="001154B9" w:rsidP="001A7223" w:rsidRDefault="001154B9" w14:paraId="455D53F0" w14:textId="77777777">
            <w:pPr>
              <w:spacing w:line="276" w:lineRule="auto"/>
              <w:rPr>
                <w:rFonts w:ascii="Arial" w:hAnsi="Arial" w:eastAsia="Times New Roman" w:cs="Arial"/>
                <w:lang w:val="fil-PH"/>
              </w:rPr>
            </w:pPr>
          </w:p>
        </w:tc>
        <w:tc>
          <w:tcPr>
            <w:tcW w:w="673" w:type="pct"/>
            <w:noWrap/>
            <w:hideMark/>
          </w:tcPr>
          <w:p w:rsidRPr="001A7223" w:rsidR="001154B9" w:rsidP="001A7223" w:rsidRDefault="001154B9" w14:paraId="286A054A" w14:textId="77777777">
            <w:pPr>
              <w:spacing w:line="276" w:lineRule="auto"/>
              <w:rPr>
                <w:rFonts w:ascii="Arial" w:hAnsi="Arial" w:eastAsia="Times New Roman" w:cs="Arial"/>
                <w:lang w:val="fil-PH"/>
              </w:rPr>
            </w:pPr>
          </w:p>
        </w:tc>
        <w:tc>
          <w:tcPr>
            <w:tcW w:w="713" w:type="pct"/>
            <w:noWrap/>
            <w:hideMark/>
          </w:tcPr>
          <w:p w:rsidRPr="001A7223" w:rsidR="001154B9" w:rsidP="001A7223" w:rsidRDefault="001154B9" w14:paraId="0659BF54" w14:textId="77777777">
            <w:pPr>
              <w:spacing w:line="276" w:lineRule="auto"/>
              <w:rPr>
                <w:rFonts w:ascii="Arial" w:hAnsi="Arial" w:eastAsia="Times New Roman" w:cs="Arial"/>
                <w:lang w:val="fil-PH"/>
              </w:rPr>
            </w:pPr>
          </w:p>
        </w:tc>
        <w:tc>
          <w:tcPr>
            <w:tcW w:w="752" w:type="pct"/>
            <w:noWrap/>
            <w:hideMark/>
          </w:tcPr>
          <w:p w:rsidRPr="001A7223" w:rsidR="001154B9" w:rsidP="001A7223" w:rsidRDefault="001154B9" w14:paraId="3C0DAC05" w14:textId="77777777">
            <w:pPr>
              <w:spacing w:line="276" w:lineRule="auto"/>
              <w:rPr>
                <w:rFonts w:ascii="Arial" w:hAnsi="Arial" w:eastAsia="Times New Roman" w:cs="Arial"/>
                <w:lang w:val="fil-PH"/>
              </w:rPr>
            </w:pPr>
          </w:p>
        </w:tc>
      </w:tr>
      <w:tr w:rsidRPr="001A7223" w:rsidR="001154B9" w:rsidTr="00710CD7" w14:paraId="0D4D137E" w14:textId="77777777">
        <w:trPr>
          <w:trHeight w:val="288"/>
        </w:trPr>
        <w:tc>
          <w:tcPr>
            <w:tcW w:w="2050" w:type="pct"/>
            <w:noWrap/>
            <w:hideMark/>
          </w:tcPr>
          <w:p w:rsidRPr="001A7223" w:rsidR="001154B9" w:rsidP="001A7223" w:rsidRDefault="001154B9" w14:paraId="033785BB" w14:textId="77777777">
            <w:pPr>
              <w:spacing w:line="276" w:lineRule="auto"/>
              <w:rPr>
                <w:rFonts w:ascii="Arial" w:hAnsi="Arial" w:eastAsia="Times New Roman" w:cs="Arial"/>
                <w:lang w:val="fil-PH"/>
              </w:rPr>
            </w:pPr>
          </w:p>
        </w:tc>
        <w:tc>
          <w:tcPr>
            <w:tcW w:w="812" w:type="pct"/>
            <w:noWrap/>
            <w:hideMark/>
          </w:tcPr>
          <w:p w:rsidRPr="001A7223" w:rsidR="001154B9" w:rsidP="001A7223" w:rsidRDefault="001154B9" w14:paraId="0411F9EE" w14:textId="77777777">
            <w:pPr>
              <w:spacing w:line="276" w:lineRule="auto"/>
              <w:rPr>
                <w:rFonts w:ascii="Arial" w:hAnsi="Arial" w:eastAsia="Times New Roman" w:cs="Arial"/>
                <w:lang w:val="fil-PH"/>
              </w:rPr>
            </w:pPr>
          </w:p>
        </w:tc>
        <w:tc>
          <w:tcPr>
            <w:tcW w:w="673" w:type="pct"/>
            <w:noWrap/>
            <w:hideMark/>
          </w:tcPr>
          <w:p w:rsidRPr="001A7223" w:rsidR="001154B9" w:rsidP="001A7223" w:rsidRDefault="001154B9" w14:paraId="40ADCC45" w14:textId="77777777">
            <w:pPr>
              <w:spacing w:line="276" w:lineRule="auto"/>
              <w:rPr>
                <w:rFonts w:ascii="Arial" w:hAnsi="Arial" w:eastAsia="Times New Roman" w:cs="Arial"/>
                <w:lang w:val="fil-PH"/>
              </w:rPr>
            </w:pPr>
          </w:p>
        </w:tc>
        <w:tc>
          <w:tcPr>
            <w:tcW w:w="713" w:type="pct"/>
            <w:noWrap/>
            <w:hideMark/>
          </w:tcPr>
          <w:p w:rsidRPr="001A7223" w:rsidR="001154B9" w:rsidP="001A7223" w:rsidRDefault="001154B9" w14:paraId="6682555C" w14:textId="77777777">
            <w:pPr>
              <w:spacing w:line="276" w:lineRule="auto"/>
              <w:rPr>
                <w:rFonts w:ascii="Arial" w:hAnsi="Arial" w:eastAsia="Times New Roman" w:cs="Arial"/>
                <w:lang w:val="fil-PH"/>
              </w:rPr>
            </w:pPr>
          </w:p>
        </w:tc>
        <w:tc>
          <w:tcPr>
            <w:tcW w:w="752" w:type="pct"/>
            <w:noWrap/>
            <w:hideMark/>
          </w:tcPr>
          <w:p w:rsidRPr="001A7223" w:rsidR="001154B9" w:rsidP="001A7223" w:rsidRDefault="001154B9" w14:paraId="3111A754" w14:textId="77777777">
            <w:pPr>
              <w:spacing w:line="276" w:lineRule="auto"/>
              <w:rPr>
                <w:rFonts w:ascii="Arial" w:hAnsi="Arial" w:eastAsia="Times New Roman" w:cs="Arial"/>
                <w:lang w:val="fil-PH"/>
              </w:rPr>
            </w:pPr>
          </w:p>
        </w:tc>
      </w:tr>
      <w:tr w:rsidRPr="001A7223" w:rsidR="001154B9" w:rsidTr="00710CD7" w14:paraId="2994C7CE" w14:textId="77777777">
        <w:trPr>
          <w:trHeight w:val="288"/>
        </w:trPr>
        <w:tc>
          <w:tcPr>
            <w:tcW w:w="5000" w:type="pct"/>
            <w:gridSpan w:val="5"/>
            <w:hideMark/>
          </w:tcPr>
          <w:p w:rsidRPr="001A7223" w:rsidR="001154B9" w:rsidP="001A7223" w:rsidRDefault="001154B9" w14:paraId="60F1714F"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PANASONIC CORPORATION</w:t>
            </w:r>
          </w:p>
        </w:tc>
      </w:tr>
      <w:tr w:rsidRPr="001A7223" w:rsidR="001154B9" w:rsidTr="00710CD7" w14:paraId="6B30EB3E" w14:textId="77777777">
        <w:trPr>
          <w:trHeight w:val="288"/>
        </w:trPr>
        <w:tc>
          <w:tcPr>
            <w:tcW w:w="5000" w:type="pct"/>
            <w:gridSpan w:val="5"/>
            <w:hideMark/>
          </w:tcPr>
          <w:p w:rsidRPr="001A7223" w:rsidR="001154B9" w:rsidP="001A7223" w:rsidRDefault="001154B9" w14:paraId="4BC1F716"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Comparative Income Statement</w:t>
            </w:r>
          </w:p>
        </w:tc>
      </w:tr>
      <w:tr w:rsidRPr="001A7223" w:rsidR="001154B9" w:rsidTr="00710CD7" w14:paraId="5D58D3FD" w14:textId="77777777">
        <w:trPr>
          <w:trHeight w:val="288"/>
        </w:trPr>
        <w:tc>
          <w:tcPr>
            <w:tcW w:w="5000" w:type="pct"/>
            <w:gridSpan w:val="5"/>
            <w:hideMark/>
          </w:tcPr>
          <w:p w:rsidRPr="001A7223" w:rsidR="001154B9" w:rsidP="001A7223" w:rsidRDefault="001154B9" w14:paraId="4EBDAB13"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For the years 2017 and 2018</w:t>
            </w:r>
          </w:p>
        </w:tc>
      </w:tr>
      <w:tr w:rsidRPr="001A7223" w:rsidR="001154B9" w:rsidTr="00710CD7" w14:paraId="526CE9C6" w14:textId="77777777">
        <w:trPr>
          <w:trHeight w:val="288"/>
        </w:trPr>
        <w:tc>
          <w:tcPr>
            <w:tcW w:w="5000" w:type="pct"/>
            <w:gridSpan w:val="5"/>
            <w:noWrap/>
            <w:hideMark/>
          </w:tcPr>
          <w:p w:rsidRPr="001A7223" w:rsidR="001154B9" w:rsidP="001A7223" w:rsidRDefault="001154B9" w14:paraId="33C973D1" w14:textId="77777777">
            <w:pPr>
              <w:spacing w:line="276" w:lineRule="auto"/>
              <w:jc w:val="center"/>
              <w:rPr>
                <w:rFonts w:ascii="Arial" w:hAnsi="Arial" w:eastAsia="Times New Roman" w:cs="Arial"/>
                <w:b/>
                <w:color w:val="000000"/>
                <w:lang w:val="fil-PH"/>
              </w:rPr>
            </w:pPr>
          </w:p>
        </w:tc>
      </w:tr>
      <w:tr w:rsidRPr="001A7223" w:rsidR="001154B9" w:rsidTr="00710CD7" w14:paraId="5BCFEADA" w14:textId="77777777">
        <w:trPr>
          <w:trHeight w:val="288"/>
        </w:trPr>
        <w:tc>
          <w:tcPr>
            <w:tcW w:w="2050" w:type="pct"/>
            <w:noWrap/>
            <w:hideMark/>
          </w:tcPr>
          <w:p w:rsidRPr="001A7223" w:rsidR="001154B9" w:rsidP="001A7223" w:rsidRDefault="001154B9" w14:paraId="37512A65" w14:textId="77777777">
            <w:pPr>
              <w:spacing w:line="276" w:lineRule="auto"/>
              <w:jc w:val="center"/>
              <w:rPr>
                <w:rFonts w:ascii="Arial" w:hAnsi="Arial" w:eastAsia="Times New Roman" w:cs="Arial"/>
                <w:lang w:val="fil-PH"/>
              </w:rPr>
            </w:pPr>
          </w:p>
        </w:tc>
        <w:tc>
          <w:tcPr>
            <w:tcW w:w="812" w:type="pct"/>
            <w:noWrap/>
            <w:hideMark/>
          </w:tcPr>
          <w:p w:rsidRPr="001A7223" w:rsidR="001154B9" w:rsidP="001A7223" w:rsidRDefault="001154B9" w14:paraId="3FD439E3" w14:textId="77777777">
            <w:pPr>
              <w:spacing w:line="276" w:lineRule="auto"/>
              <w:jc w:val="center"/>
              <w:rPr>
                <w:rFonts w:ascii="Arial" w:hAnsi="Arial" w:eastAsia="Times New Roman" w:cs="Arial"/>
                <w:lang w:val="fil-PH"/>
              </w:rPr>
            </w:pPr>
          </w:p>
        </w:tc>
        <w:tc>
          <w:tcPr>
            <w:tcW w:w="673" w:type="pct"/>
            <w:noWrap/>
            <w:hideMark/>
          </w:tcPr>
          <w:p w:rsidRPr="001A7223" w:rsidR="001154B9" w:rsidP="001A7223" w:rsidRDefault="001154B9" w14:paraId="4BBD8119" w14:textId="77777777">
            <w:pPr>
              <w:spacing w:line="276" w:lineRule="auto"/>
              <w:rPr>
                <w:rFonts w:ascii="Arial" w:hAnsi="Arial" w:eastAsia="Times New Roman" w:cs="Arial"/>
                <w:lang w:val="fil-PH"/>
              </w:rPr>
            </w:pPr>
          </w:p>
        </w:tc>
        <w:tc>
          <w:tcPr>
            <w:tcW w:w="713" w:type="pct"/>
            <w:noWrap/>
            <w:hideMark/>
          </w:tcPr>
          <w:p w:rsidRPr="001A7223" w:rsidR="001154B9" w:rsidP="001A7223" w:rsidRDefault="001154B9" w14:paraId="400E686F" w14:textId="77777777">
            <w:pPr>
              <w:spacing w:line="276" w:lineRule="auto"/>
              <w:rPr>
                <w:rFonts w:ascii="Arial" w:hAnsi="Arial" w:eastAsia="Times New Roman" w:cs="Arial"/>
                <w:lang w:val="fil-PH"/>
              </w:rPr>
            </w:pPr>
          </w:p>
        </w:tc>
        <w:tc>
          <w:tcPr>
            <w:tcW w:w="752" w:type="pct"/>
            <w:noWrap/>
            <w:hideMark/>
          </w:tcPr>
          <w:p w:rsidRPr="001A7223" w:rsidR="001154B9" w:rsidP="001A7223" w:rsidRDefault="001154B9" w14:paraId="03C947B0" w14:textId="77777777">
            <w:pPr>
              <w:spacing w:line="276" w:lineRule="auto"/>
              <w:rPr>
                <w:rFonts w:ascii="Arial" w:hAnsi="Arial" w:eastAsia="Times New Roman" w:cs="Arial"/>
                <w:lang w:val="fil-PH"/>
              </w:rPr>
            </w:pPr>
          </w:p>
        </w:tc>
      </w:tr>
      <w:tr w:rsidRPr="001A7223" w:rsidR="001154B9" w:rsidTr="00710CD7" w14:paraId="5C5F5A2E" w14:textId="77777777">
        <w:trPr>
          <w:trHeight w:val="288"/>
        </w:trPr>
        <w:tc>
          <w:tcPr>
            <w:tcW w:w="2050" w:type="pct"/>
            <w:hideMark/>
          </w:tcPr>
          <w:p w:rsidRPr="001A7223" w:rsidR="001154B9" w:rsidP="001A7223" w:rsidRDefault="001154B9" w14:paraId="527184B6"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Fiscal year is April-March.</w:t>
            </w:r>
          </w:p>
        </w:tc>
        <w:tc>
          <w:tcPr>
            <w:tcW w:w="812" w:type="pct"/>
            <w:vMerge w:val="restart"/>
            <w:hideMark/>
          </w:tcPr>
          <w:p w:rsidRPr="001A7223" w:rsidR="001154B9" w:rsidP="001A7223" w:rsidRDefault="001154B9" w14:paraId="67FD19F3"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2018</w:t>
            </w:r>
          </w:p>
        </w:tc>
        <w:tc>
          <w:tcPr>
            <w:tcW w:w="673" w:type="pct"/>
            <w:vMerge w:val="restart"/>
            <w:hideMark/>
          </w:tcPr>
          <w:p w:rsidRPr="001A7223" w:rsidR="001154B9" w:rsidP="001A7223" w:rsidRDefault="001154B9" w14:paraId="73D96554"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2017</w:t>
            </w:r>
          </w:p>
        </w:tc>
        <w:tc>
          <w:tcPr>
            <w:tcW w:w="713" w:type="pct"/>
            <w:vMerge w:val="restart"/>
            <w:noWrap/>
            <w:hideMark/>
          </w:tcPr>
          <w:p w:rsidRPr="001A7223" w:rsidR="001154B9" w:rsidP="001A7223" w:rsidRDefault="001154B9" w14:paraId="7611307D"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Amount</w:t>
            </w:r>
          </w:p>
        </w:tc>
        <w:tc>
          <w:tcPr>
            <w:tcW w:w="752" w:type="pct"/>
            <w:vMerge w:val="restart"/>
            <w:noWrap/>
            <w:hideMark/>
          </w:tcPr>
          <w:p w:rsidRPr="001A7223" w:rsidR="001154B9" w:rsidP="001A7223" w:rsidRDefault="001154B9" w14:paraId="0C7E17AF"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w:t>
            </w:r>
          </w:p>
        </w:tc>
      </w:tr>
      <w:tr w:rsidRPr="001A7223" w:rsidR="001154B9" w:rsidTr="00710CD7" w14:paraId="1C971AAD" w14:textId="77777777">
        <w:trPr>
          <w:trHeight w:val="288"/>
        </w:trPr>
        <w:tc>
          <w:tcPr>
            <w:tcW w:w="2050" w:type="pct"/>
            <w:hideMark/>
          </w:tcPr>
          <w:p w:rsidRPr="001A7223" w:rsidR="001154B9" w:rsidP="001A7223" w:rsidRDefault="001154B9" w14:paraId="51138D19"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 xml:space="preserve"> All values JPY Millions.</w:t>
            </w:r>
          </w:p>
        </w:tc>
        <w:tc>
          <w:tcPr>
            <w:tcW w:w="812" w:type="pct"/>
            <w:vMerge/>
            <w:hideMark/>
          </w:tcPr>
          <w:p w:rsidRPr="001A7223" w:rsidR="001154B9" w:rsidP="001A7223" w:rsidRDefault="001154B9" w14:paraId="7618D19E" w14:textId="77777777">
            <w:pPr>
              <w:spacing w:line="276" w:lineRule="auto"/>
              <w:rPr>
                <w:rFonts w:ascii="Arial" w:hAnsi="Arial" w:eastAsia="Times New Roman" w:cs="Arial"/>
                <w:b/>
                <w:color w:val="000000"/>
                <w:lang w:val="fil-PH"/>
              </w:rPr>
            </w:pPr>
          </w:p>
        </w:tc>
        <w:tc>
          <w:tcPr>
            <w:tcW w:w="673" w:type="pct"/>
            <w:vMerge/>
            <w:hideMark/>
          </w:tcPr>
          <w:p w:rsidRPr="001A7223" w:rsidR="001154B9" w:rsidP="001A7223" w:rsidRDefault="001154B9" w14:paraId="312E9CED" w14:textId="77777777">
            <w:pPr>
              <w:spacing w:line="276" w:lineRule="auto"/>
              <w:rPr>
                <w:rFonts w:ascii="Arial" w:hAnsi="Arial" w:eastAsia="Times New Roman" w:cs="Arial"/>
                <w:b/>
                <w:color w:val="000000"/>
                <w:lang w:val="fil-PH"/>
              </w:rPr>
            </w:pPr>
          </w:p>
        </w:tc>
        <w:tc>
          <w:tcPr>
            <w:tcW w:w="713" w:type="pct"/>
            <w:vMerge/>
            <w:hideMark/>
          </w:tcPr>
          <w:p w:rsidRPr="001A7223" w:rsidR="001154B9" w:rsidP="001A7223" w:rsidRDefault="001154B9" w14:paraId="6446F3C2" w14:textId="77777777">
            <w:pPr>
              <w:spacing w:line="276" w:lineRule="auto"/>
              <w:rPr>
                <w:rFonts w:ascii="Arial" w:hAnsi="Arial" w:eastAsia="Times New Roman" w:cs="Arial"/>
                <w:b/>
                <w:color w:val="000000"/>
                <w:lang w:val="fil-PH"/>
              </w:rPr>
            </w:pPr>
          </w:p>
        </w:tc>
        <w:tc>
          <w:tcPr>
            <w:tcW w:w="752" w:type="pct"/>
            <w:vMerge/>
            <w:hideMark/>
          </w:tcPr>
          <w:p w:rsidRPr="001A7223" w:rsidR="001154B9" w:rsidP="001A7223" w:rsidRDefault="001154B9" w14:paraId="11023425" w14:textId="77777777">
            <w:pPr>
              <w:spacing w:line="276" w:lineRule="auto"/>
              <w:rPr>
                <w:rFonts w:ascii="Arial" w:hAnsi="Arial" w:eastAsia="Times New Roman" w:cs="Arial"/>
                <w:b/>
                <w:color w:val="000000"/>
                <w:lang w:val="fil-PH"/>
              </w:rPr>
            </w:pPr>
          </w:p>
        </w:tc>
      </w:tr>
      <w:tr w:rsidRPr="001A7223" w:rsidR="001154B9" w:rsidTr="00710CD7" w14:paraId="4B6D2068" w14:textId="77777777">
        <w:trPr>
          <w:trHeight w:val="288"/>
        </w:trPr>
        <w:tc>
          <w:tcPr>
            <w:tcW w:w="2050" w:type="pct"/>
            <w:hideMark/>
          </w:tcPr>
          <w:p w:rsidRPr="001A7223" w:rsidR="001154B9" w:rsidP="001A7223" w:rsidRDefault="001154B9" w14:paraId="6BE7314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Sales/Revenue</w:t>
            </w:r>
          </w:p>
        </w:tc>
        <w:tc>
          <w:tcPr>
            <w:tcW w:w="812" w:type="pct"/>
            <w:hideMark/>
          </w:tcPr>
          <w:p w:rsidRPr="001A7223" w:rsidR="001154B9" w:rsidP="001A7223" w:rsidRDefault="001154B9" w14:paraId="1F59F66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7,982,164</w:t>
            </w:r>
          </w:p>
        </w:tc>
        <w:tc>
          <w:tcPr>
            <w:tcW w:w="673" w:type="pct"/>
            <w:hideMark/>
          </w:tcPr>
          <w:p w:rsidRPr="001A7223" w:rsidR="001154B9" w:rsidP="001A7223" w:rsidRDefault="001154B9" w14:paraId="594F0BF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7,343,707</w:t>
            </w:r>
          </w:p>
        </w:tc>
        <w:tc>
          <w:tcPr>
            <w:tcW w:w="713" w:type="pct"/>
            <w:noWrap/>
            <w:hideMark/>
          </w:tcPr>
          <w:p w:rsidRPr="001A7223" w:rsidR="001154B9" w:rsidP="001A7223" w:rsidRDefault="001154B9" w14:paraId="488AB2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638,457</w:t>
            </w:r>
          </w:p>
        </w:tc>
        <w:tc>
          <w:tcPr>
            <w:tcW w:w="752" w:type="pct"/>
            <w:noWrap/>
            <w:hideMark/>
          </w:tcPr>
          <w:p w:rsidRPr="001A7223" w:rsidR="001154B9" w:rsidP="001A7223" w:rsidRDefault="001154B9" w14:paraId="0BFB86C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8.69%</w:t>
            </w:r>
          </w:p>
        </w:tc>
      </w:tr>
      <w:tr w:rsidRPr="001A7223" w:rsidR="001154B9" w:rsidTr="00710CD7" w14:paraId="121CAEDB" w14:textId="77777777">
        <w:trPr>
          <w:trHeight w:val="288"/>
        </w:trPr>
        <w:tc>
          <w:tcPr>
            <w:tcW w:w="2050" w:type="pct"/>
            <w:hideMark/>
          </w:tcPr>
          <w:p w:rsidRPr="001A7223" w:rsidR="001154B9" w:rsidP="001A7223" w:rsidRDefault="001154B9" w14:paraId="3481198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Cost of Goods Sold (COGS) incl. D&amp;A</w:t>
            </w:r>
          </w:p>
        </w:tc>
        <w:tc>
          <w:tcPr>
            <w:tcW w:w="812" w:type="pct"/>
            <w:hideMark/>
          </w:tcPr>
          <w:p w:rsidRPr="001A7223" w:rsidR="001154B9" w:rsidP="001A7223" w:rsidRDefault="001154B9" w14:paraId="57BC875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5,727,089</w:t>
            </w:r>
          </w:p>
        </w:tc>
        <w:tc>
          <w:tcPr>
            <w:tcW w:w="673" w:type="pct"/>
            <w:hideMark/>
          </w:tcPr>
          <w:p w:rsidRPr="001A7223" w:rsidR="001154B9" w:rsidP="001A7223" w:rsidRDefault="001154B9" w14:paraId="76A1CD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5,239,612</w:t>
            </w:r>
          </w:p>
        </w:tc>
        <w:tc>
          <w:tcPr>
            <w:tcW w:w="713" w:type="pct"/>
            <w:noWrap/>
            <w:hideMark/>
          </w:tcPr>
          <w:p w:rsidRPr="001A7223" w:rsidR="001154B9" w:rsidP="001A7223" w:rsidRDefault="001154B9" w14:paraId="384D1C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487,477</w:t>
            </w:r>
          </w:p>
        </w:tc>
        <w:tc>
          <w:tcPr>
            <w:tcW w:w="752" w:type="pct"/>
            <w:noWrap/>
            <w:hideMark/>
          </w:tcPr>
          <w:p w:rsidRPr="001A7223" w:rsidR="001154B9" w:rsidP="001A7223" w:rsidRDefault="001154B9" w14:paraId="014A15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9.30%</w:t>
            </w:r>
          </w:p>
        </w:tc>
      </w:tr>
      <w:tr w:rsidRPr="001A7223" w:rsidR="001154B9" w:rsidTr="00710CD7" w14:paraId="5B7B9558" w14:textId="77777777">
        <w:trPr>
          <w:trHeight w:val="288"/>
        </w:trPr>
        <w:tc>
          <w:tcPr>
            <w:tcW w:w="2050" w:type="pct"/>
            <w:hideMark/>
          </w:tcPr>
          <w:p w:rsidRPr="001A7223" w:rsidR="001154B9" w:rsidP="001A7223" w:rsidRDefault="001154B9" w14:paraId="716CD32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COGS excluding D&amp;A</w:t>
            </w:r>
          </w:p>
        </w:tc>
        <w:tc>
          <w:tcPr>
            <w:tcW w:w="812" w:type="pct"/>
            <w:hideMark/>
          </w:tcPr>
          <w:p w:rsidRPr="001A7223" w:rsidR="001154B9" w:rsidP="001A7223" w:rsidRDefault="001154B9" w14:paraId="76EDBBC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5,439,335</w:t>
            </w:r>
          </w:p>
        </w:tc>
        <w:tc>
          <w:tcPr>
            <w:tcW w:w="673" w:type="pct"/>
            <w:hideMark/>
          </w:tcPr>
          <w:p w:rsidRPr="001A7223" w:rsidR="001154B9" w:rsidP="001A7223" w:rsidRDefault="001154B9" w14:paraId="194A78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4,969,614</w:t>
            </w:r>
          </w:p>
        </w:tc>
        <w:tc>
          <w:tcPr>
            <w:tcW w:w="713" w:type="pct"/>
            <w:noWrap/>
            <w:hideMark/>
          </w:tcPr>
          <w:p w:rsidRPr="001A7223" w:rsidR="001154B9" w:rsidP="001A7223" w:rsidRDefault="001154B9" w14:paraId="590DBA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469,721</w:t>
            </w:r>
          </w:p>
        </w:tc>
        <w:tc>
          <w:tcPr>
            <w:tcW w:w="752" w:type="pct"/>
            <w:noWrap/>
            <w:hideMark/>
          </w:tcPr>
          <w:p w:rsidRPr="001A7223" w:rsidR="001154B9" w:rsidP="001A7223" w:rsidRDefault="001154B9" w14:paraId="7EB0B0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9.45%</w:t>
            </w:r>
          </w:p>
        </w:tc>
      </w:tr>
      <w:tr w:rsidRPr="001A7223" w:rsidR="001154B9" w:rsidTr="00710CD7" w14:paraId="4F566BF0" w14:textId="77777777">
        <w:trPr>
          <w:trHeight w:val="288"/>
        </w:trPr>
        <w:tc>
          <w:tcPr>
            <w:tcW w:w="2050" w:type="pct"/>
            <w:hideMark/>
          </w:tcPr>
          <w:p w:rsidRPr="001A7223" w:rsidR="001154B9" w:rsidP="001A7223" w:rsidRDefault="001154B9" w14:paraId="2F1D27F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Depreciation &amp; Amortization Expense</w:t>
            </w:r>
          </w:p>
        </w:tc>
        <w:tc>
          <w:tcPr>
            <w:tcW w:w="812" w:type="pct"/>
            <w:hideMark/>
          </w:tcPr>
          <w:p w:rsidRPr="001A7223" w:rsidR="001154B9" w:rsidP="001A7223" w:rsidRDefault="001154B9" w14:paraId="0C92DDC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287,754</w:t>
            </w:r>
          </w:p>
        </w:tc>
        <w:tc>
          <w:tcPr>
            <w:tcW w:w="673" w:type="pct"/>
            <w:hideMark/>
          </w:tcPr>
          <w:p w:rsidRPr="001A7223" w:rsidR="001154B9" w:rsidP="001A7223" w:rsidRDefault="001154B9" w14:paraId="795344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269,998</w:t>
            </w:r>
          </w:p>
        </w:tc>
        <w:tc>
          <w:tcPr>
            <w:tcW w:w="713" w:type="pct"/>
            <w:noWrap/>
            <w:hideMark/>
          </w:tcPr>
          <w:p w:rsidRPr="001A7223" w:rsidR="001154B9" w:rsidP="001A7223" w:rsidRDefault="001154B9" w14:paraId="0A79E1F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17,756</w:t>
            </w:r>
          </w:p>
        </w:tc>
        <w:tc>
          <w:tcPr>
            <w:tcW w:w="752" w:type="pct"/>
            <w:noWrap/>
            <w:hideMark/>
          </w:tcPr>
          <w:p w:rsidRPr="001A7223" w:rsidR="001154B9" w:rsidP="001A7223" w:rsidRDefault="001154B9" w14:paraId="00DD92D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6.58%</w:t>
            </w:r>
          </w:p>
        </w:tc>
      </w:tr>
      <w:tr w:rsidRPr="001A7223" w:rsidR="001154B9" w:rsidTr="00710CD7" w14:paraId="277CEF84" w14:textId="77777777">
        <w:trPr>
          <w:trHeight w:val="288"/>
        </w:trPr>
        <w:tc>
          <w:tcPr>
            <w:tcW w:w="2050" w:type="pct"/>
            <w:hideMark/>
          </w:tcPr>
          <w:p w:rsidRPr="001A7223" w:rsidR="001154B9" w:rsidP="001A7223" w:rsidRDefault="001154B9" w14:paraId="4177B46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Depreciation</w:t>
            </w:r>
          </w:p>
        </w:tc>
        <w:tc>
          <w:tcPr>
            <w:tcW w:w="812" w:type="pct"/>
            <w:hideMark/>
          </w:tcPr>
          <w:p w:rsidRPr="001A7223" w:rsidR="001154B9" w:rsidP="001A7223" w:rsidRDefault="001154B9" w14:paraId="284F92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227,006</w:t>
            </w:r>
          </w:p>
        </w:tc>
        <w:tc>
          <w:tcPr>
            <w:tcW w:w="673" w:type="pct"/>
            <w:hideMark/>
          </w:tcPr>
          <w:p w:rsidRPr="001A7223" w:rsidR="001154B9" w:rsidP="001A7223" w:rsidRDefault="001154B9" w14:paraId="0FA7B7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224,405</w:t>
            </w:r>
          </w:p>
        </w:tc>
        <w:tc>
          <w:tcPr>
            <w:tcW w:w="713" w:type="pct"/>
            <w:noWrap/>
            <w:hideMark/>
          </w:tcPr>
          <w:p w:rsidRPr="001A7223" w:rsidR="001154B9" w:rsidP="001A7223" w:rsidRDefault="001154B9" w14:paraId="302D98C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2,601</w:t>
            </w:r>
          </w:p>
        </w:tc>
        <w:tc>
          <w:tcPr>
            <w:tcW w:w="752" w:type="pct"/>
            <w:noWrap/>
            <w:hideMark/>
          </w:tcPr>
          <w:p w:rsidRPr="001A7223" w:rsidR="001154B9" w:rsidP="001A7223" w:rsidRDefault="001154B9" w14:paraId="604A8F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1.16%</w:t>
            </w:r>
          </w:p>
        </w:tc>
      </w:tr>
      <w:tr w:rsidRPr="001A7223" w:rsidR="001154B9" w:rsidTr="00710CD7" w14:paraId="06E4C7E9" w14:textId="77777777">
        <w:trPr>
          <w:trHeight w:val="288"/>
        </w:trPr>
        <w:tc>
          <w:tcPr>
            <w:tcW w:w="2050" w:type="pct"/>
            <w:hideMark/>
          </w:tcPr>
          <w:p w:rsidRPr="001A7223" w:rsidR="001154B9" w:rsidP="001A7223" w:rsidRDefault="001154B9" w14:paraId="7EFD6E9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Amortization of Intangibles</w:t>
            </w:r>
          </w:p>
        </w:tc>
        <w:tc>
          <w:tcPr>
            <w:tcW w:w="812" w:type="pct"/>
            <w:hideMark/>
          </w:tcPr>
          <w:p w:rsidRPr="001A7223" w:rsidR="001154B9" w:rsidP="001A7223" w:rsidRDefault="001154B9" w14:paraId="5B87CC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60,748</w:t>
            </w:r>
          </w:p>
        </w:tc>
        <w:tc>
          <w:tcPr>
            <w:tcW w:w="673" w:type="pct"/>
            <w:hideMark/>
          </w:tcPr>
          <w:p w:rsidRPr="001A7223" w:rsidR="001154B9" w:rsidP="001A7223" w:rsidRDefault="001154B9" w14:paraId="03AFCA6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45,593</w:t>
            </w:r>
          </w:p>
        </w:tc>
        <w:tc>
          <w:tcPr>
            <w:tcW w:w="713" w:type="pct"/>
            <w:noWrap/>
            <w:hideMark/>
          </w:tcPr>
          <w:p w:rsidRPr="001A7223" w:rsidR="001154B9" w:rsidP="001A7223" w:rsidRDefault="001154B9" w14:paraId="09F4FA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15,155</w:t>
            </w:r>
          </w:p>
        </w:tc>
        <w:tc>
          <w:tcPr>
            <w:tcW w:w="752" w:type="pct"/>
            <w:noWrap/>
            <w:hideMark/>
          </w:tcPr>
          <w:p w:rsidRPr="001A7223" w:rsidR="001154B9" w:rsidP="001A7223" w:rsidRDefault="001154B9" w14:paraId="163EEBB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33.24%</w:t>
            </w:r>
          </w:p>
        </w:tc>
      </w:tr>
      <w:tr w:rsidRPr="001A7223" w:rsidR="001154B9" w:rsidTr="00710CD7" w14:paraId="71A6C4D4" w14:textId="77777777">
        <w:trPr>
          <w:trHeight w:val="288"/>
        </w:trPr>
        <w:tc>
          <w:tcPr>
            <w:tcW w:w="2050" w:type="pct"/>
            <w:hideMark/>
          </w:tcPr>
          <w:p w:rsidRPr="001A7223" w:rsidR="001154B9" w:rsidP="001A7223" w:rsidRDefault="001154B9" w14:paraId="11D5EA9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Amortization of Deferred Charges</w:t>
            </w:r>
          </w:p>
        </w:tc>
        <w:tc>
          <w:tcPr>
            <w:tcW w:w="812" w:type="pct"/>
            <w:hideMark/>
          </w:tcPr>
          <w:p w:rsidRPr="001A7223" w:rsidR="001154B9" w:rsidP="001A7223" w:rsidRDefault="001154B9" w14:paraId="5696995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6A85BF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noWrap/>
            <w:hideMark/>
          </w:tcPr>
          <w:p w:rsidRPr="001A7223" w:rsidR="001154B9" w:rsidP="001A7223" w:rsidRDefault="001154B9" w14:paraId="27FE45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60B3ED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4E9F138C" w14:textId="77777777">
        <w:trPr>
          <w:trHeight w:val="288"/>
        </w:trPr>
        <w:tc>
          <w:tcPr>
            <w:tcW w:w="2050" w:type="pct"/>
            <w:hideMark/>
          </w:tcPr>
          <w:p w:rsidRPr="001A7223" w:rsidR="001154B9" w:rsidP="001A7223" w:rsidRDefault="001154B9" w14:paraId="25D9FF5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Gross Income</w:t>
            </w:r>
          </w:p>
        </w:tc>
        <w:tc>
          <w:tcPr>
            <w:tcW w:w="812" w:type="pct"/>
            <w:hideMark/>
          </w:tcPr>
          <w:p w:rsidRPr="001A7223" w:rsidR="001154B9" w:rsidP="001A7223" w:rsidRDefault="001154B9" w14:paraId="372660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2,255,075</w:t>
            </w:r>
          </w:p>
        </w:tc>
        <w:tc>
          <w:tcPr>
            <w:tcW w:w="673" w:type="pct"/>
            <w:hideMark/>
          </w:tcPr>
          <w:p w:rsidRPr="001A7223" w:rsidR="001154B9" w:rsidP="001A7223" w:rsidRDefault="001154B9" w14:paraId="56505CB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2,104,095</w:t>
            </w:r>
          </w:p>
        </w:tc>
        <w:tc>
          <w:tcPr>
            <w:tcW w:w="713" w:type="pct"/>
            <w:noWrap/>
            <w:hideMark/>
          </w:tcPr>
          <w:p w:rsidRPr="001A7223" w:rsidR="001154B9" w:rsidP="001A7223" w:rsidRDefault="001154B9" w14:paraId="6402F43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150,980</w:t>
            </w:r>
          </w:p>
        </w:tc>
        <w:tc>
          <w:tcPr>
            <w:tcW w:w="752" w:type="pct"/>
            <w:noWrap/>
            <w:hideMark/>
          </w:tcPr>
          <w:p w:rsidRPr="001A7223" w:rsidR="001154B9" w:rsidP="001A7223" w:rsidRDefault="001154B9" w14:paraId="605F99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7.18%</w:t>
            </w:r>
          </w:p>
        </w:tc>
      </w:tr>
      <w:tr w:rsidRPr="001A7223" w:rsidR="001154B9" w:rsidTr="00710CD7" w14:paraId="05036578" w14:textId="77777777">
        <w:trPr>
          <w:trHeight w:val="288"/>
        </w:trPr>
        <w:tc>
          <w:tcPr>
            <w:tcW w:w="2050" w:type="pct"/>
            <w:hideMark/>
          </w:tcPr>
          <w:p w:rsidRPr="001A7223" w:rsidR="001154B9" w:rsidP="001A7223" w:rsidRDefault="001154B9" w14:paraId="47BDAE4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SG&amp;A Expense</w:t>
            </w:r>
          </w:p>
        </w:tc>
        <w:tc>
          <w:tcPr>
            <w:tcW w:w="812" w:type="pct"/>
            <w:hideMark/>
          </w:tcPr>
          <w:p w:rsidRPr="001A7223" w:rsidR="001154B9" w:rsidP="001A7223" w:rsidRDefault="001154B9" w14:paraId="52D40A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1,853,063</w:t>
            </w:r>
          </w:p>
        </w:tc>
        <w:tc>
          <w:tcPr>
            <w:tcW w:w="673" w:type="pct"/>
            <w:hideMark/>
          </w:tcPr>
          <w:p w:rsidRPr="001A7223" w:rsidR="001154B9" w:rsidP="001A7223" w:rsidRDefault="001154B9" w14:paraId="2BB108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1,760,479</w:t>
            </w:r>
          </w:p>
        </w:tc>
        <w:tc>
          <w:tcPr>
            <w:tcW w:w="713" w:type="pct"/>
            <w:noWrap/>
            <w:hideMark/>
          </w:tcPr>
          <w:p w:rsidRPr="001A7223" w:rsidR="001154B9" w:rsidP="001A7223" w:rsidRDefault="001154B9" w14:paraId="41B2A9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92,584</w:t>
            </w:r>
          </w:p>
        </w:tc>
        <w:tc>
          <w:tcPr>
            <w:tcW w:w="752" w:type="pct"/>
            <w:noWrap/>
            <w:hideMark/>
          </w:tcPr>
          <w:p w:rsidRPr="001A7223" w:rsidR="001154B9" w:rsidP="001A7223" w:rsidRDefault="001154B9" w14:paraId="7E28F9C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5.26%</w:t>
            </w:r>
          </w:p>
        </w:tc>
      </w:tr>
      <w:tr w:rsidRPr="001A7223" w:rsidR="001154B9" w:rsidTr="00710CD7" w14:paraId="4BA8148F" w14:textId="77777777">
        <w:trPr>
          <w:trHeight w:val="288"/>
        </w:trPr>
        <w:tc>
          <w:tcPr>
            <w:tcW w:w="2050" w:type="pct"/>
            <w:hideMark/>
          </w:tcPr>
          <w:p w:rsidRPr="001A7223" w:rsidR="001154B9" w:rsidP="001A7223" w:rsidRDefault="001154B9" w14:paraId="6E58712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Research &amp; Development</w:t>
            </w:r>
          </w:p>
        </w:tc>
        <w:tc>
          <w:tcPr>
            <w:tcW w:w="812" w:type="pct"/>
            <w:hideMark/>
          </w:tcPr>
          <w:p w:rsidRPr="001A7223" w:rsidR="001154B9" w:rsidP="001A7223" w:rsidRDefault="001154B9" w14:paraId="51F9C6B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448,879</w:t>
            </w:r>
          </w:p>
        </w:tc>
        <w:tc>
          <w:tcPr>
            <w:tcW w:w="673" w:type="pct"/>
            <w:hideMark/>
          </w:tcPr>
          <w:p w:rsidRPr="001A7223" w:rsidR="001154B9" w:rsidP="001A7223" w:rsidRDefault="001154B9" w14:paraId="764994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436,130</w:t>
            </w:r>
          </w:p>
        </w:tc>
        <w:tc>
          <w:tcPr>
            <w:tcW w:w="713" w:type="pct"/>
            <w:noWrap/>
            <w:hideMark/>
          </w:tcPr>
          <w:p w:rsidRPr="001A7223" w:rsidR="001154B9" w:rsidP="001A7223" w:rsidRDefault="001154B9" w14:paraId="7FC859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12,749</w:t>
            </w:r>
          </w:p>
        </w:tc>
        <w:tc>
          <w:tcPr>
            <w:tcW w:w="752" w:type="pct"/>
            <w:noWrap/>
            <w:hideMark/>
          </w:tcPr>
          <w:p w:rsidRPr="001A7223" w:rsidR="001154B9" w:rsidP="001A7223" w:rsidRDefault="001154B9" w14:paraId="442E9F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2.92%</w:t>
            </w:r>
          </w:p>
        </w:tc>
      </w:tr>
      <w:tr w:rsidRPr="001A7223" w:rsidR="001154B9" w:rsidTr="00710CD7" w14:paraId="02260B3F" w14:textId="77777777">
        <w:trPr>
          <w:trHeight w:val="288"/>
        </w:trPr>
        <w:tc>
          <w:tcPr>
            <w:tcW w:w="2050" w:type="pct"/>
            <w:hideMark/>
          </w:tcPr>
          <w:p w:rsidRPr="001A7223" w:rsidR="001154B9" w:rsidP="001A7223" w:rsidRDefault="001154B9" w14:paraId="0A298F9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SG&amp;A</w:t>
            </w:r>
          </w:p>
        </w:tc>
        <w:tc>
          <w:tcPr>
            <w:tcW w:w="812" w:type="pct"/>
            <w:hideMark/>
          </w:tcPr>
          <w:p w:rsidRPr="001A7223" w:rsidR="001154B9" w:rsidP="001A7223" w:rsidRDefault="001154B9" w14:paraId="77772F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1,404,184</w:t>
            </w:r>
          </w:p>
        </w:tc>
        <w:tc>
          <w:tcPr>
            <w:tcW w:w="673" w:type="pct"/>
            <w:hideMark/>
          </w:tcPr>
          <w:p w:rsidRPr="001A7223" w:rsidR="001154B9" w:rsidP="001A7223" w:rsidRDefault="001154B9" w14:paraId="326488E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1,324,349</w:t>
            </w:r>
          </w:p>
        </w:tc>
        <w:tc>
          <w:tcPr>
            <w:tcW w:w="713" w:type="pct"/>
            <w:noWrap/>
            <w:hideMark/>
          </w:tcPr>
          <w:p w:rsidRPr="001A7223" w:rsidR="001154B9" w:rsidP="001A7223" w:rsidRDefault="001154B9" w14:paraId="55E4C0E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79,835</w:t>
            </w:r>
          </w:p>
        </w:tc>
        <w:tc>
          <w:tcPr>
            <w:tcW w:w="752" w:type="pct"/>
            <w:noWrap/>
            <w:hideMark/>
          </w:tcPr>
          <w:p w:rsidRPr="001A7223" w:rsidR="001154B9" w:rsidP="001A7223" w:rsidRDefault="001154B9" w14:paraId="43C89C6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6.03%</w:t>
            </w:r>
          </w:p>
        </w:tc>
      </w:tr>
      <w:tr w:rsidRPr="001A7223" w:rsidR="001154B9" w:rsidTr="00710CD7" w14:paraId="549C3A1F" w14:textId="77777777">
        <w:trPr>
          <w:trHeight w:val="288"/>
        </w:trPr>
        <w:tc>
          <w:tcPr>
            <w:tcW w:w="2050" w:type="pct"/>
            <w:hideMark/>
          </w:tcPr>
          <w:p w:rsidRPr="001A7223" w:rsidR="001154B9" w:rsidP="001A7223" w:rsidRDefault="001154B9" w14:paraId="088A16D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Operating Expense</w:t>
            </w:r>
          </w:p>
        </w:tc>
        <w:tc>
          <w:tcPr>
            <w:tcW w:w="812" w:type="pct"/>
            <w:hideMark/>
          </w:tcPr>
          <w:p w:rsidRPr="001A7223" w:rsidR="001154B9" w:rsidP="001A7223" w:rsidRDefault="001154B9" w14:paraId="349B6E0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49D9FD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noWrap/>
            <w:hideMark/>
          </w:tcPr>
          <w:p w:rsidRPr="001A7223" w:rsidR="001154B9" w:rsidP="001A7223" w:rsidRDefault="001154B9" w14:paraId="4AD15E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5D31A5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7EAD4A41" w14:textId="77777777">
        <w:trPr>
          <w:trHeight w:val="288"/>
        </w:trPr>
        <w:tc>
          <w:tcPr>
            <w:tcW w:w="2050" w:type="pct"/>
            <w:hideMark/>
          </w:tcPr>
          <w:p w:rsidRPr="001A7223" w:rsidR="001154B9" w:rsidP="001A7223" w:rsidRDefault="001154B9" w14:paraId="086E9CD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w:t>
            </w:r>
          </w:p>
        </w:tc>
        <w:tc>
          <w:tcPr>
            <w:tcW w:w="812" w:type="pct"/>
            <w:hideMark/>
          </w:tcPr>
          <w:p w:rsidRPr="001A7223" w:rsidR="001154B9" w:rsidP="001A7223" w:rsidRDefault="001154B9" w14:paraId="1684AFD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402,012</w:t>
            </w:r>
          </w:p>
        </w:tc>
        <w:tc>
          <w:tcPr>
            <w:tcW w:w="673" w:type="pct"/>
            <w:hideMark/>
          </w:tcPr>
          <w:p w:rsidRPr="001A7223" w:rsidR="001154B9" w:rsidP="001A7223" w:rsidRDefault="001154B9" w14:paraId="7B599D1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343,616</w:t>
            </w:r>
          </w:p>
        </w:tc>
        <w:tc>
          <w:tcPr>
            <w:tcW w:w="713" w:type="pct"/>
            <w:noWrap/>
            <w:hideMark/>
          </w:tcPr>
          <w:p w:rsidRPr="001A7223" w:rsidR="001154B9" w:rsidP="001A7223" w:rsidRDefault="001154B9" w14:paraId="37ED90F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58,396</w:t>
            </w:r>
          </w:p>
        </w:tc>
        <w:tc>
          <w:tcPr>
            <w:tcW w:w="752" w:type="pct"/>
            <w:noWrap/>
            <w:hideMark/>
          </w:tcPr>
          <w:p w:rsidRPr="001A7223" w:rsidR="001154B9" w:rsidP="001A7223" w:rsidRDefault="001154B9" w14:paraId="2FDE4FE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16.99%</w:t>
            </w:r>
          </w:p>
        </w:tc>
      </w:tr>
      <w:tr w:rsidRPr="001A7223" w:rsidR="001154B9" w:rsidTr="00710CD7" w14:paraId="655C90FE" w14:textId="77777777">
        <w:trPr>
          <w:trHeight w:val="288"/>
        </w:trPr>
        <w:tc>
          <w:tcPr>
            <w:tcW w:w="2050" w:type="pct"/>
            <w:hideMark/>
          </w:tcPr>
          <w:p w:rsidRPr="001A7223" w:rsidR="001154B9" w:rsidP="001A7223" w:rsidRDefault="001154B9" w14:paraId="590695E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Unusual Expense</w:t>
            </w:r>
          </w:p>
        </w:tc>
        <w:tc>
          <w:tcPr>
            <w:tcW w:w="812" w:type="pct"/>
            <w:hideMark/>
          </w:tcPr>
          <w:p w:rsidRPr="001A7223" w:rsidR="001154B9" w:rsidP="001A7223" w:rsidRDefault="001154B9" w14:paraId="6CB277B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21,089</w:t>
            </w:r>
          </w:p>
        </w:tc>
        <w:tc>
          <w:tcPr>
            <w:tcW w:w="673" w:type="pct"/>
            <w:hideMark/>
          </w:tcPr>
          <w:p w:rsidRPr="001A7223" w:rsidR="001154B9" w:rsidP="001A7223" w:rsidRDefault="001154B9" w14:paraId="15A89B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67,071</w:t>
            </w:r>
          </w:p>
        </w:tc>
        <w:tc>
          <w:tcPr>
            <w:tcW w:w="713" w:type="pct"/>
            <w:noWrap/>
            <w:hideMark/>
          </w:tcPr>
          <w:p w:rsidRPr="001A7223" w:rsidR="001154B9" w:rsidP="001A7223" w:rsidRDefault="001154B9" w14:paraId="0059B1F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-45,982</w:t>
            </w:r>
          </w:p>
        </w:tc>
        <w:tc>
          <w:tcPr>
            <w:tcW w:w="752" w:type="pct"/>
            <w:noWrap/>
            <w:hideMark/>
          </w:tcPr>
          <w:p w:rsidRPr="001A7223" w:rsidR="001154B9" w:rsidP="001A7223" w:rsidRDefault="001154B9" w14:paraId="0C0CE29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-68.56%</w:t>
            </w:r>
          </w:p>
        </w:tc>
      </w:tr>
      <w:tr w:rsidRPr="001A7223" w:rsidR="001154B9" w:rsidTr="00710CD7" w14:paraId="4D78AB31" w14:textId="77777777">
        <w:trPr>
          <w:trHeight w:val="288"/>
        </w:trPr>
        <w:tc>
          <w:tcPr>
            <w:tcW w:w="2050" w:type="pct"/>
            <w:hideMark/>
          </w:tcPr>
          <w:p w:rsidRPr="001A7223" w:rsidR="001154B9" w:rsidP="001A7223" w:rsidRDefault="001154B9" w14:paraId="2B3350F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 Operating Income/Expense</w:t>
            </w:r>
          </w:p>
        </w:tc>
        <w:tc>
          <w:tcPr>
            <w:tcW w:w="812" w:type="pct"/>
            <w:hideMark/>
          </w:tcPr>
          <w:p w:rsidRPr="001A7223" w:rsidR="001154B9" w:rsidP="001A7223" w:rsidRDefault="001154B9" w14:paraId="6AB598C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-14,403</w:t>
            </w:r>
          </w:p>
        </w:tc>
        <w:tc>
          <w:tcPr>
            <w:tcW w:w="673" w:type="pct"/>
            <w:hideMark/>
          </w:tcPr>
          <w:p w:rsidRPr="001A7223" w:rsidR="001154B9" w:rsidP="001A7223" w:rsidRDefault="001154B9" w14:paraId="53B1DE1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-3,263</w:t>
            </w:r>
          </w:p>
        </w:tc>
        <w:tc>
          <w:tcPr>
            <w:tcW w:w="713" w:type="pct"/>
            <w:noWrap/>
            <w:hideMark/>
          </w:tcPr>
          <w:p w:rsidRPr="001A7223" w:rsidR="001154B9" w:rsidP="001A7223" w:rsidRDefault="001154B9" w14:paraId="69A2A2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-11,140</w:t>
            </w:r>
          </w:p>
        </w:tc>
        <w:tc>
          <w:tcPr>
            <w:tcW w:w="752" w:type="pct"/>
            <w:noWrap/>
            <w:hideMark/>
          </w:tcPr>
          <w:p w:rsidRPr="001A7223" w:rsidR="001154B9" w:rsidP="001A7223" w:rsidRDefault="001154B9" w14:paraId="1F3849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341.40%</w:t>
            </w:r>
          </w:p>
        </w:tc>
      </w:tr>
      <w:tr w:rsidRPr="001A7223" w:rsidR="001154B9" w:rsidTr="00710CD7" w14:paraId="6765CA44" w14:textId="77777777">
        <w:trPr>
          <w:trHeight w:val="288"/>
        </w:trPr>
        <w:tc>
          <w:tcPr>
            <w:tcW w:w="2050" w:type="pct"/>
            <w:hideMark/>
          </w:tcPr>
          <w:p w:rsidRPr="001A7223" w:rsidR="001154B9" w:rsidP="001A7223" w:rsidRDefault="001154B9" w14:paraId="294C431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Non-Operating Interest Income</w:t>
            </w:r>
          </w:p>
        </w:tc>
        <w:tc>
          <w:tcPr>
            <w:tcW w:w="812" w:type="pct"/>
            <w:hideMark/>
          </w:tcPr>
          <w:p w:rsidRPr="001A7223" w:rsidR="001154B9" w:rsidP="001A7223" w:rsidRDefault="001154B9" w14:paraId="6DB62C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20,522</w:t>
            </w:r>
          </w:p>
        </w:tc>
        <w:tc>
          <w:tcPr>
            <w:tcW w:w="673" w:type="pct"/>
            <w:hideMark/>
          </w:tcPr>
          <w:p w:rsidRPr="001A7223" w:rsidR="001154B9" w:rsidP="001A7223" w:rsidRDefault="001154B9" w14:paraId="00DC13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16,956</w:t>
            </w:r>
          </w:p>
        </w:tc>
        <w:tc>
          <w:tcPr>
            <w:tcW w:w="713" w:type="pct"/>
            <w:noWrap/>
            <w:hideMark/>
          </w:tcPr>
          <w:p w:rsidRPr="001A7223" w:rsidR="001154B9" w:rsidP="001A7223" w:rsidRDefault="001154B9" w14:paraId="15E23A1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3,566</w:t>
            </w:r>
          </w:p>
        </w:tc>
        <w:tc>
          <w:tcPr>
            <w:tcW w:w="752" w:type="pct"/>
            <w:noWrap/>
            <w:hideMark/>
          </w:tcPr>
          <w:p w:rsidRPr="001A7223" w:rsidR="001154B9" w:rsidP="001A7223" w:rsidRDefault="001154B9" w14:paraId="22DBDA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21.03%</w:t>
            </w:r>
          </w:p>
        </w:tc>
      </w:tr>
      <w:tr w:rsidRPr="001A7223" w:rsidR="001154B9" w:rsidTr="00710CD7" w14:paraId="55BBDE8B" w14:textId="77777777">
        <w:trPr>
          <w:trHeight w:val="288"/>
        </w:trPr>
        <w:tc>
          <w:tcPr>
            <w:tcW w:w="2050" w:type="pct"/>
            <w:hideMark/>
          </w:tcPr>
          <w:p w:rsidRPr="001A7223" w:rsidR="001154B9" w:rsidP="001A7223" w:rsidRDefault="001154B9" w14:paraId="470D887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Equity in Affiliates (Pretax)</w:t>
            </w:r>
          </w:p>
        </w:tc>
        <w:tc>
          <w:tcPr>
            <w:tcW w:w="812" w:type="pct"/>
            <w:hideMark/>
          </w:tcPr>
          <w:p w:rsidRPr="001A7223" w:rsidR="001154B9" w:rsidP="001A7223" w:rsidRDefault="001154B9" w14:paraId="6D38A1F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10,074</w:t>
            </w:r>
          </w:p>
        </w:tc>
        <w:tc>
          <w:tcPr>
            <w:tcW w:w="673" w:type="pct"/>
            <w:hideMark/>
          </w:tcPr>
          <w:p w:rsidRPr="001A7223" w:rsidR="001154B9" w:rsidP="001A7223" w:rsidRDefault="001154B9" w14:paraId="30AA095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noWrap/>
            <w:hideMark/>
          </w:tcPr>
          <w:p w:rsidRPr="001A7223" w:rsidR="001154B9" w:rsidP="001A7223" w:rsidRDefault="001154B9" w14:paraId="063570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4B3BF1E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2C80506B" w14:textId="77777777">
        <w:trPr>
          <w:trHeight w:val="288"/>
        </w:trPr>
        <w:tc>
          <w:tcPr>
            <w:tcW w:w="2050" w:type="pct"/>
            <w:hideMark/>
          </w:tcPr>
          <w:p w:rsidRPr="001A7223" w:rsidR="001154B9" w:rsidP="001A7223" w:rsidRDefault="001154B9" w14:paraId="23555A1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Interest Expense</w:t>
            </w:r>
          </w:p>
        </w:tc>
        <w:tc>
          <w:tcPr>
            <w:tcW w:w="812" w:type="pct"/>
            <w:hideMark/>
          </w:tcPr>
          <w:p w:rsidRPr="001A7223" w:rsidR="001154B9" w:rsidP="001A7223" w:rsidRDefault="001154B9" w14:paraId="1C6E8EF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18,526</w:t>
            </w:r>
          </w:p>
        </w:tc>
        <w:tc>
          <w:tcPr>
            <w:tcW w:w="673" w:type="pct"/>
            <w:hideMark/>
          </w:tcPr>
          <w:p w:rsidRPr="001A7223" w:rsidR="001154B9" w:rsidP="001A7223" w:rsidRDefault="001154B9" w14:paraId="586F1BF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23,550</w:t>
            </w:r>
          </w:p>
        </w:tc>
        <w:tc>
          <w:tcPr>
            <w:tcW w:w="713" w:type="pct"/>
            <w:noWrap/>
            <w:hideMark/>
          </w:tcPr>
          <w:p w:rsidRPr="001A7223" w:rsidR="001154B9" w:rsidP="001A7223" w:rsidRDefault="001154B9" w14:paraId="399130E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-5,024</w:t>
            </w:r>
          </w:p>
        </w:tc>
        <w:tc>
          <w:tcPr>
            <w:tcW w:w="752" w:type="pct"/>
            <w:noWrap/>
            <w:hideMark/>
          </w:tcPr>
          <w:p w:rsidRPr="001A7223" w:rsidR="001154B9" w:rsidP="001A7223" w:rsidRDefault="001154B9" w14:paraId="120D8A5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-21.33%</w:t>
            </w:r>
          </w:p>
        </w:tc>
      </w:tr>
      <w:tr w:rsidRPr="001A7223" w:rsidR="001154B9" w:rsidTr="00710CD7" w14:paraId="713DBB35" w14:textId="77777777">
        <w:trPr>
          <w:trHeight w:val="288"/>
        </w:trPr>
        <w:tc>
          <w:tcPr>
            <w:tcW w:w="2050" w:type="pct"/>
            <w:hideMark/>
          </w:tcPr>
          <w:p w:rsidRPr="001A7223" w:rsidR="001154B9" w:rsidP="001A7223" w:rsidRDefault="001154B9" w14:paraId="5199F08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Gross Interest Expense</w:t>
            </w:r>
          </w:p>
        </w:tc>
        <w:tc>
          <w:tcPr>
            <w:tcW w:w="812" w:type="pct"/>
            <w:hideMark/>
          </w:tcPr>
          <w:p w:rsidRPr="001A7223" w:rsidR="001154B9" w:rsidP="001A7223" w:rsidRDefault="001154B9" w14:paraId="19ADA5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18,526</w:t>
            </w:r>
          </w:p>
        </w:tc>
        <w:tc>
          <w:tcPr>
            <w:tcW w:w="673" w:type="pct"/>
            <w:hideMark/>
          </w:tcPr>
          <w:p w:rsidRPr="001A7223" w:rsidR="001154B9" w:rsidP="001A7223" w:rsidRDefault="001154B9" w14:paraId="35B47C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23,550</w:t>
            </w:r>
          </w:p>
        </w:tc>
        <w:tc>
          <w:tcPr>
            <w:tcW w:w="713" w:type="pct"/>
            <w:noWrap/>
            <w:hideMark/>
          </w:tcPr>
          <w:p w:rsidRPr="001A7223" w:rsidR="001154B9" w:rsidP="001A7223" w:rsidRDefault="001154B9" w14:paraId="682A13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-5,024</w:t>
            </w:r>
          </w:p>
        </w:tc>
        <w:tc>
          <w:tcPr>
            <w:tcW w:w="752" w:type="pct"/>
            <w:noWrap/>
            <w:hideMark/>
          </w:tcPr>
          <w:p w:rsidRPr="001A7223" w:rsidR="001154B9" w:rsidP="001A7223" w:rsidRDefault="001154B9" w14:paraId="3132499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-21.33%</w:t>
            </w:r>
          </w:p>
        </w:tc>
      </w:tr>
      <w:tr w:rsidRPr="001A7223" w:rsidR="001154B9" w:rsidTr="00710CD7" w14:paraId="5A059374" w14:textId="77777777">
        <w:trPr>
          <w:trHeight w:val="288"/>
        </w:trPr>
        <w:tc>
          <w:tcPr>
            <w:tcW w:w="2050" w:type="pct"/>
            <w:hideMark/>
          </w:tcPr>
          <w:p w:rsidRPr="001A7223" w:rsidR="001154B9" w:rsidP="001A7223" w:rsidRDefault="001154B9" w14:paraId="6843D78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Interest Capitalized</w:t>
            </w:r>
          </w:p>
        </w:tc>
        <w:tc>
          <w:tcPr>
            <w:tcW w:w="812" w:type="pct"/>
            <w:hideMark/>
          </w:tcPr>
          <w:p w:rsidRPr="001A7223" w:rsidR="001154B9" w:rsidP="001A7223" w:rsidRDefault="001154B9" w14:paraId="0DB0A9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4D65F0B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noWrap/>
            <w:hideMark/>
          </w:tcPr>
          <w:p w:rsidRPr="001A7223" w:rsidR="001154B9" w:rsidP="001A7223" w:rsidRDefault="001154B9" w14:paraId="5AD1BDC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3B69844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61471681" w14:textId="77777777">
        <w:trPr>
          <w:trHeight w:val="288"/>
        </w:trPr>
        <w:tc>
          <w:tcPr>
            <w:tcW w:w="2050" w:type="pct"/>
            <w:hideMark/>
          </w:tcPr>
          <w:p w:rsidRPr="001A7223" w:rsidR="001154B9" w:rsidP="001A7223" w:rsidRDefault="001154B9" w14:paraId="22F6B14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Pretax Income</w:t>
            </w:r>
          </w:p>
        </w:tc>
        <w:tc>
          <w:tcPr>
            <w:tcW w:w="812" w:type="pct"/>
            <w:hideMark/>
          </w:tcPr>
          <w:p w:rsidRPr="001A7223" w:rsidR="001154B9" w:rsidP="001A7223" w:rsidRDefault="001154B9" w14:paraId="6CFC50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378,590</w:t>
            </w:r>
          </w:p>
        </w:tc>
        <w:tc>
          <w:tcPr>
            <w:tcW w:w="673" w:type="pct"/>
            <w:hideMark/>
          </w:tcPr>
          <w:p w:rsidRPr="001A7223" w:rsidR="001154B9" w:rsidP="001A7223" w:rsidRDefault="001154B9" w14:paraId="269BD4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266,688</w:t>
            </w:r>
          </w:p>
        </w:tc>
        <w:tc>
          <w:tcPr>
            <w:tcW w:w="713" w:type="pct"/>
            <w:noWrap/>
            <w:hideMark/>
          </w:tcPr>
          <w:p w:rsidRPr="001A7223" w:rsidR="001154B9" w:rsidP="001A7223" w:rsidRDefault="001154B9" w14:paraId="4323593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111,902</w:t>
            </w:r>
          </w:p>
        </w:tc>
        <w:tc>
          <w:tcPr>
            <w:tcW w:w="752" w:type="pct"/>
            <w:noWrap/>
            <w:hideMark/>
          </w:tcPr>
          <w:p w:rsidRPr="001A7223" w:rsidR="001154B9" w:rsidP="001A7223" w:rsidRDefault="001154B9" w14:paraId="3E230A1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41.96%</w:t>
            </w:r>
          </w:p>
        </w:tc>
      </w:tr>
      <w:tr w:rsidRPr="001A7223" w:rsidR="001154B9" w:rsidTr="00710CD7" w14:paraId="122B0E6F" w14:textId="77777777">
        <w:trPr>
          <w:trHeight w:val="288"/>
        </w:trPr>
        <w:tc>
          <w:tcPr>
            <w:tcW w:w="2050" w:type="pct"/>
            <w:hideMark/>
          </w:tcPr>
          <w:p w:rsidRPr="001A7223" w:rsidR="001154B9" w:rsidP="001A7223" w:rsidRDefault="001154B9" w14:paraId="7F37404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w:t>
            </w:r>
          </w:p>
        </w:tc>
        <w:tc>
          <w:tcPr>
            <w:tcW w:w="812" w:type="pct"/>
            <w:hideMark/>
          </w:tcPr>
          <w:p w:rsidRPr="001A7223" w:rsidR="001154B9" w:rsidP="001A7223" w:rsidRDefault="001154B9" w14:paraId="05A905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126,563</w:t>
            </w:r>
          </w:p>
        </w:tc>
        <w:tc>
          <w:tcPr>
            <w:tcW w:w="673" w:type="pct"/>
            <w:hideMark/>
          </w:tcPr>
          <w:p w:rsidRPr="001A7223" w:rsidR="001154B9" w:rsidP="001A7223" w:rsidRDefault="001154B9" w14:paraId="403D7FB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102,624</w:t>
            </w:r>
          </w:p>
        </w:tc>
        <w:tc>
          <w:tcPr>
            <w:tcW w:w="713" w:type="pct"/>
            <w:noWrap/>
            <w:hideMark/>
          </w:tcPr>
          <w:p w:rsidRPr="001A7223" w:rsidR="001154B9" w:rsidP="001A7223" w:rsidRDefault="001154B9" w14:paraId="125A5F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23,939</w:t>
            </w:r>
          </w:p>
        </w:tc>
        <w:tc>
          <w:tcPr>
            <w:tcW w:w="752" w:type="pct"/>
            <w:noWrap/>
            <w:hideMark/>
          </w:tcPr>
          <w:p w:rsidRPr="001A7223" w:rsidR="001154B9" w:rsidP="001A7223" w:rsidRDefault="001154B9" w14:paraId="301E36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23.33%</w:t>
            </w:r>
          </w:p>
        </w:tc>
      </w:tr>
      <w:tr w:rsidRPr="001A7223" w:rsidR="001154B9" w:rsidTr="00710CD7" w14:paraId="26E359BA" w14:textId="77777777">
        <w:trPr>
          <w:trHeight w:val="288"/>
        </w:trPr>
        <w:tc>
          <w:tcPr>
            <w:tcW w:w="2050" w:type="pct"/>
            <w:hideMark/>
          </w:tcPr>
          <w:p w:rsidRPr="001A7223" w:rsidR="001154B9" w:rsidP="001A7223" w:rsidRDefault="001154B9" w14:paraId="18D5658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Current Domestic</w:t>
            </w:r>
          </w:p>
        </w:tc>
        <w:tc>
          <w:tcPr>
            <w:tcW w:w="812" w:type="pct"/>
            <w:hideMark/>
          </w:tcPr>
          <w:p w:rsidRPr="001A7223" w:rsidR="001154B9" w:rsidP="001A7223" w:rsidRDefault="001154B9" w14:paraId="4DA3F40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83,833</w:t>
            </w:r>
          </w:p>
        </w:tc>
        <w:tc>
          <w:tcPr>
            <w:tcW w:w="673" w:type="pct"/>
            <w:hideMark/>
          </w:tcPr>
          <w:p w:rsidRPr="001A7223" w:rsidR="001154B9" w:rsidP="001A7223" w:rsidRDefault="001154B9" w14:paraId="25D4CB0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101,238</w:t>
            </w:r>
          </w:p>
        </w:tc>
        <w:tc>
          <w:tcPr>
            <w:tcW w:w="713" w:type="pct"/>
            <w:noWrap/>
            <w:hideMark/>
          </w:tcPr>
          <w:p w:rsidRPr="001A7223" w:rsidR="001154B9" w:rsidP="001A7223" w:rsidRDefault="001154B9" w14:paraId="6F7D2D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-17,405</w:t>
            </w:r>
          </w:p>
        </w:tc>
        <w:tc>
          <w:tcPr>
            <w:tcW w:w="752" w:type="pct"/>
            <w:noWrap/>
            <w:hideMark/>
          </w:tcPr>
          <w:p w:rsidRPr="001A7223" w:rsidR="001154B9" w:rsidP="001A7223" w:rsidRDefault="001154B9" w14:paraId="304A21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-17.19%</w:t>
            </w:r>
          </w:p>
        </w:tc>
      </w:tr>
      <w:tr w:rsidRPr="001A7223" w:rsidR="001154B9" w:rsidTr="00710CD7" w14:paraId="3ECE30B0" w14:textId="77777777">
        <w:trPr>
          <w:trHeight w:val="288"/>
        </w:trPr>
        <w:tc>
          <w:tcPr>
            <w:tcW w:w="2050" w:type="pct"/>
            <w:hideMark/>
          </w:tcPr>
          <w:p w:rsidRPr="001A7223" w:rsidR="001154B9" w:rsidP="001A7223" w:rsidRDefault="001154B9" w14:paraId="7AF5F22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Current Foreign</w:t>
            </w:r>
          </w:p>
        </w:tc>
        <w:tc>
          <w:tcPr>
            <w:tcW w:w="812" w:type="pct"/>
            <w:hideMark/>
          </w:tcPr>
          <w:p w:rsidRPr="001A7223" w:rsidR="001154B9" w:rsidP="001A7223" w:rsidRDefault="001154B9" w14:paraId="4857F4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714E71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noWrap/>
            <w:hideMark/>
          </w:tcPr>
          <w:p w:rsidRPr="001A7223" w:rsidR="001154B9" w:rsidP="001A7223" w:rsidRDefault="001154B9" w14:paraId="69694F1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080B91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63C8EF64" w14:textId="77777777">
        <w:trPr>
          <w:trHeight w:val="288"/>
        </w:trPr>
        <w:tc>
          <w:tcPr>
            <w:tcW w:w="2050" w:type="pct"/>
            <w:hideMark/>
          </w:tcPr>
          <w:p w:rsidRPr="001A7223" w:rsidR="001154B9" w:rsidP="001A7223" w:rsidRDefault="001154B9" w14:paraId="072E9DA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Deferred Domestic</w:t>
            </w:r>
          </w:p>
        </w:tc>
        <w:tc>
          <w:tcPr>
            <w:tcW w:w="812" w:type="pct"/>
            <w:hideMark/>
          </w:tcPr>
          <w:p w:rsidRPr="001A7223" w:rsidR="001154B9" w:rsidP="001A7223" w:rsidRDefault="001154B9" w14:paraId="22625D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42,730</w:t>
            </w:r>
          </w:p>
        </w:tc>
        <w:tc>
          <w:tcPr>
            <w:tcW w:w="673" w:type="pct"/>
            <w:hideMark/>
          </w:tcPr>
          <w:p w:rsidRPr="001A7223" w:rsidR="001154B9" w:rsidP="001A7223" w:rsidRDefault="001154B9" w14:paraId="32B9C2D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1,386</w:t>
            </w:r>
          </w:p>
        </w:tc>
        <w:tc>
          <w:tcPr>
            <w:tcW w:w="713" w:type="pct"/>
            <w:noWrap/>
            <w:hideMark/>
          </w:tcPr>
          <w:p w:rsidRPr="001A7223" w:rsidR="001154B9" w:rsidP="001A7223" w:rsidRDefault="001154B9" w14:paraId="1B7443A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41,344</w:t>
            </w:r>
          </w:p>
        </w:tc>
        <w:tc>
          <w:tcPr>
            <w:tcW w:w="752" w:type="pct"/>
            <w:noWrap/>
            <w:hideMark/>
          </w:tcPr>
          <w:p w:rsidRPr="001A7223" w:rsidR="001154B9" w:rsidP="001A7223" w:rsidRDefault="001154B9" w14:paraId="5653B1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2982.97%</w:t>
            </w:r>
          </w:p>
        </w:tc>
      </w:tr>
      <w:tr w:rsidRPr="001A7223" w:rsidR="001154B9" w:rsidTr="00710CD7" w14:paraId="275EBCB7" w14:textId="77777777">
        <w:trPr>
          <w:trHeight w:val="288"/>
        </w:trPr>
        <w:tc>
          <w:tcPr>
            <w:tcW w:w="2050" w:type="pct"/>
            <w:hideMark/>
          </w:tcPr>
          <w:p w:rsidRPr="001A7223" w:rsidR="001154B9" w:rsidP="001A7223" w:rsidRDefault="001154B9" w14:paraId="2E94B3A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Deferred Foreign</w:t>
            </w:r>
          </w:p>
        </w:tc>
        <w:tc>
          <w:tcPr>
            <w:tcW w:w="812" w:type="pct"/>
            <w:hideMark/>
          </w:tcPr>
          <w:p w:rsidRPr="001A7223" w:rsidR="001154B9" w:rsidP="001A7223" w:rsidRDefault="001154B9" w14:paraId="19BD163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060907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noWrap/>
            <w:hideMark/>
          </w:tcPr>
          <w:p w:rsidRPr="001A7223" w:rsidR="001154B9" w:rsidP="001A7223" w:rsidRDefault="001154B9" w14:paraId="236AFDD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5A987F7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04044DA5" w14:textId="77777777">
        <w:trPr>
          <w:trHeight w:val="288"/>
        </w:trPr>
        <w:tc>
          <w:tcPr>
            <w:tcW w:w="2050" w:type="pct"/>
            <w:hideMark/>
          </w:tcPr>
          <w:p w:rsidRPr="001A7223" w:rsidR="001154B9" w:rsidP="001A7223" w:rsidRDefault="001154B9" w14:paraId="787A931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Credits</w:t>
            </w:r>
          </w:p>
        </w:tc>
        <w:tc>
          <w:tcPr>
            <w:tcW w:w="812" w:type="pct"/>
            <w:hideMark/>
          </w:tcPr>
          <w:p w:rsidRPr="001A7223" w:rsidR="001154B9" w:rsidP="001A7223" w:rsidRDefault="001154B9" w14:paraId="1168E42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00061C2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noWrap/>
            <w:hideMark/>
          </w:tcPr>
          <w:p w:rsidRPr="001A7223" w:rsidR="001154B9" w:rsidP="001A7223" w:rsidRDefault="001154B9" w14:paraId="0573493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32CD2B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3000D7CD" w14:textId="77777777">
        <w:trPr>
          <w:trHeight w:val="288"/>
        </w:trPr>
        <w:tc>
          <w:tcPr>
            <w:tcW w:w="2050" w:type="pct"/>
            <w:hideMark/>
          </w:tcPr>
          <w:p w:rsidRPr="001A7223" w:rsidR="001154B9" w:rsidP="001A7223" w:rsidRDefault="001154B9" w14:paraId="3423543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Equity in Affiliates</w:t>
            </w:r>
          </w:p>
        </w:tc>
        <w:tc>
          <w:tcPr>
            <w:tcW w:w="812" w:type="pct"/>
            <w:hideMark/>
          </w:tcPr>
          <w:p w:rsidRPr="001A7223" w:rsidR="001154B9" w:rsidP="001A7223" w:rsidRDefault="001154B9" w14:paraId="4A6267F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w:t>
            </w:r>
          </w:p>
        </w:tc>
        <w:tc>
          <w:tcPr>
            <w:tcW w:w="673" w:type="pct"/>
            <w:hideMark/>
          </w:tcPr>
          <w:p w:rsidRPr="001A7223" w:rsidR="001154B9" w:rsidP="001A7223" w:rsidRDefault="001154B9" w14:paraId="3C3B727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8,378</w:t>
            </w:r>
          </w:p>
        </w:tc>
        <w:tc>
          <w:tcPr>
            <w:tcW w:w="713" w:type="pct"/>
            <w:noWrap/>
            <w:hideMark/>
          </w:tcPr>
          <w:p w:rsidRPr="001A7223" w:rsidR="001154B9" w:rsidP="001A7223" w:rsidRDefault="001154B9" w14:paraId="4FA2B26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-8,378</w:t>
            </w:r>
          </w:p>
        </w:tc>
        <w:tc>
          <w:tcPr>
            <w:tcW w:w="752" w:type="pct"/>
            <w:noWrap/>
            <w:hideMark/>
          </w:tcPr>
          <w:p w:rsidRPr="001A7223" w:rsidR="001154B9" w:rsidP="001A7223" w:rsidRDefault="001154B9" w14:paraId="2FA38A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r>
      <w:tr w:rsidRPr="001A7223" w:rsidR="001154B9" w:rsidTr="00710CD7" w14:paraId="24E0F1B9" w14:textId="77777777">
        <w:trPr>
          <w:trHeight w:val="288"/>
        </w:trPr>
        <w:tc>
          <w:tcPr>
            <w:tcW w:w="2050" w:type="pct"/>
            <w:hideMark/>
          </w:tcPr>
          <w:p w:rsidRPr="001A7223" w:rsidR="001154B9" w:rsidP="001A7223" w:rsidRDefault="001154B9" w14:paraId="2B63932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After Tax Income (Expense)</w:t>
            </w:r>
          </w:p>
        </w:tc>
        <w:tc>
          <w:tcPr>
            <w:tcW w:w="812" w:type="pct"/>
            <w:hideMark/>
          </w:tcPr>
          <w:p w:rsidRPr="001A7223" w:rsidR="001154B9" w:rsidP="001A7223" w:rsidRDefault="001154B9" w14:paraId="261174D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06BD54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noWrap/>
            <w:hideMark/>
          </w:tcPr>
          <w:p w:rsidRPr="001A7223" w:rsidR="001154B9" w:rsidP="001A7223" w:rsidRDefault="001154B9" w14:paraId="286CC76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702A61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7FE7B6E8" w14:textId="77777777">
        <w:trPr>
          <w:trHeight w:val="288"/>
        </w:trPr>
        <w:tc>
          <w:tcPr>
            <w:tcW w:w="2050" w:type="pct"/>
            <w:hideMark/>
          </w:tcPr>
          <w:p w:rsidRPr="001A7223" w:rsidR="001154B9" w:rsidP="001A7223" w:rsidRDefault="001154B9" w14:paraId="64A5FF3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Consolidated Net Income</w:t>
            </w:r>
          </w:p>
        </w:tc>
        <w:tc>
          <w:tcPr>
            <w:tcW w:w="812" w:type="pct"/>
            <w:hideMark/>
          </w:tcPr>
          <w:p w:rsidRPr="001A7223" w:rsidR="001154B9" w:rsidP="001A7223" w:rsidRDefault="001154B9" w14:paraId="4F3D36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252,027</w:t>
            </w:r>
          </w:p>
        </w:tc>
        <w:tc>
          <w:tcPr>
            <w:tcW w:w="673" w:type="pct"/>
            <w:hideMark/>
          </w:tcPr>
          <w:p w:rsidRPr="001A7223" w:rsidR="001154B9" w:rsidP="001A7223" w:rsidRDefault="001154B9" w14:paraId="7A67662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172,442</w:t>
            </w:r>
          </w:p>
        </w:tc>
        <w:tc>
          <w:tcPr>
            <w:tcW w:w="713" w:type="pct"/>
            <w:noWrap/>
            <w:hideMark/>
          </w:tcPr>
          <w:p w:rsidRPr="001A7223" w:rsidR="001154B9" w:rsidP="001A7223" w:rsidRDefault="001154B9" w14:paraId="6BC803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79,585</w:t>
            </w:r>
          </w:p>
        </w:tc>
        <w:tc>
          <w:tcPr>
            <w:tcW w:w="752" w:type="pct"/>
            <w:noWrap/>
            <w:hideMark/>
          </w:tcPr>
          <w:p w:rsidRPr="001A7223" w:rsidR="001154B9" w:rsidP="001A7223" w:rsidRDefault="001154B9" w14:paraId="7328D1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46.15%</w:t>
            </w:r>
          </w:p>
        </w:tc>
      </w:tr>
      <w:tr w:rsidRPr="001A7223" w:rsidR="001154B9" w:rsidTr="00710CD7" w14:paraId="0EA67C9B" w14:textId="77777777">
        <w:trPr>
          <w:trHeight w:val="288"/>
        </w:trPr>
        <w:tc>
          <w:tcPr>
            <w:tcW w:w="2050" w:type="pct"/>
            <w:hideMark/>
          </w:tcPr>
          <w:p w:rsidRPr="001A7223" w:rsidR="001154B9" w:rsidP="001A7223" w:rsidRDefault="001154B9" w14:paraId="7760D97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Minority Interest Expense</w:t>
            </w:r>
          </w:p>
        </w:tc>
        <w:tc>
          <w:tcPr>
            <w:tcW w:w="812" w:type="pct"/>
            <w:hideMark/>
          </w:tcPr>
          <w:p w:rsidRPr="001A7223" w:rsidR="001154B9" w:rsidP="001A7223" w:rsidRDefault="001154B9" w14:paraId="598490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15,987</w:t>
            </w:r>
          </w:p>
        </w:tc>
        <w:tc>
          <w:tcPr>
            <w:tcW w:w="673" w:type="pct"/>
            <w:hideMark/>
          </w:tcPr>
          <w:p w:rsidRPr="001A7223" w:rsidR="001154B9" w:rsidP="001A7223" w:rsidRDefault="001154B9" w14:paraId="4DA1294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23,082</w:t>
            </w:r>
          </w:p>
        </w:tc>
        <w:tc>
          <w:tcPr>
            <w:tcW w:w="713" w:type="pct"/>
            <w:noWrap/>
            <w:hideMark/>
          </w:tcPr>
          <w:p w:rsidRPr="001A7223" w:rsidR="001154B9" w:rsidP="001A7223" w:rsidRDefault="001154B9" w14:paraId="3ABA397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-7,095</w:t>
            </w:r>
          </w:p>
        </w:tc>
        <w:tc>
          <w:tcPr>
            <w:tcW w:w="752" w:type="pct"/>
            <w:noWrap/>
            <w:hideMark/>
          </w:tcPr>
          <w:p w:rsidRPr="001A7223" w:rsidR="001154B9" w:rsidP="001A7223" w:rsidRDefault="001154B9" w14:paraId="153ADFC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-30.74%</w:t>
            </w:r>
          </w:p>
        </w:tc>
      </w:tr>
      <w:tr w:rsidRPr="001A7223" w:rsidR="001154B9" w:rsidTr="00710CD7" w14:paraId="088E0AB0" w14:textId="77777777">
        <w:trPr>
          <w:trHeight w:val="288"/>
        </w:trPr>
        <w:tc>
          <w:tcPr>
            <w:tcW w:w="2050" w:type="pct"/>
            <w:hideMark/>
          </w:tcPr>
          <w:p w:rsidRPr="001A7223" w:rsidR="001154B9" w:rsidP="001A7223" w:rsidRDefault="001154B9" w14:paraId="2406EE1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w:t>
            </w:r>
          </w:p>
        </w:tc>
        <w:tc>
          <w:tcPr>
            <w:tcW w:w="812" w:type="pct"/>
            <w:hideMark/>
          </w:tcPr>
          <w:p w:rsidRPr="001A7223" w:rsidR="001154B9" w:rsidP="001A7223" w:rsidRDefault="001154B9" w14:paraId="38E8F9D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236,040</w:t>
            </w:r>
          </w:p>
        </w:tc>
        <w:tc>
          <w:tcPr>
            <w:tcW w:w="673" w:type="pct"/>
            <w:hideMark/>
          </w:tcPr>
          <w:p w:rsidRPr="001A7223" w:rsidR="001154B9" w:rsidP="001A7223" w:rsidRDefault="001154B9" w14:paraId="5CC689B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149,360</w:t>
            </w:r>
          </w:p>
        </w:tc>
        <w:tc>
          <w:tcPr>
            <w:tcW w:w="713" w:type="pct"/>
            <w:noWrap/>
            <w:hideMark/>
          </w:tcPr>
          <w:p w:rsidRPr="001A7223" w:rsidR="001154B9" w:rsidP="001A7223" w:rsidRDefault="001154B9" w14:paraId="479F44E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86,680</w:t>
            </w:r>
          </w:p>
        </w:tc>
        <w:tc>
          <w:tcPr>
            <w:tcW w:w="752" w:type="pct"/>
            <w:noWrap/>
            <w:hideMark/>
          </w:tcPr>
          <w:p w:rsidRPr="001A7223" w:rsidR="001154B9" w:rsidP="001A7223" w:rsidRDefault="001154B9" w14:paraId="4422DD3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58.03%</w:t>
            </w:r>
          </w:p>
        </w:tc>
      </w:tr>
      <w:tr w:rsidRPr="001A7223" w:rsidR="001154B9" w:rsidTr="00710CD7" w14:paraId="7627BAE8" w14:textId="77777777">
        <w:trPr>
          <w:trHeight w:val="552"/>
        </w:trPr>
        <w:tc>
          <w:tcPr>
            <w:tcW w:w="2050" w:type="pct"/>
            <w:hideMark/>
          </w:tcPr>
          <w:p w:rsidRPr="001A7223" w:rsidR="001154B9" w:rsidP="001A7223" w:rsidRDefault="001154B9" w14:paraId="4C3CA4C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Extraordinaries &amp; Discontinued Operations</w:t>
            </w:r>
          </w:p>
        </w:tc>
        <w:tc>
          <w:tcPr>
            <w:tcW w:w="812" w:type="pct"/>
            <w:hideMark/>
          </w:tcPr>
          <w:p w:rsidRPr="001A7223" w:rsidR="001154B9" w:rsidP="001A7223" w:rsidRDefault="001154B9" w14:paraId="4D8A51E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4E746B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noWrap/>
            <w:hideMark/>
          </w:tcPr>
          <w:p w:rsidRPr="001A7223" w:rsidR="001154B9" w:rsidP="001A7223" w:rsidRDefault="001154B9" w14:paraId="634809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5DA74C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0A24D6B4" w14:textId="77777777">
        <w:trPr>
          <w:trHeight w:val="288"/>
        </w:trPr>
        <w:tc>
          <w:tcPr>
            <w:tcW w:w="2050" w:type="pct"/>
            <w:hideMark/>
          </w:tcPr>
          <w:p w:rsidRPr="001A7223" w:rsidR="001154B9" w:rsidP="001A7223" w:rsidRDefault="001154B9" w14:paraId="6D3A3D4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Extra Items &amp; Gain/Loss Sale Of Assets</w:t>
            </w:r>
          </w:p>
        </w:tc>
        <w:tc>
          <w:tcPr>
            <w:tcW w:w="812" w:type="pct"/>
            <w:hideMark/>
          </w:tcPr>
          <w:p w:rsidRPr="001A7223" w:rsidR="001154B9" w:rsidP="001A7223" w:rsidRDefault="001154B9" w14:paraId="6E4ED0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6097E4E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noWrap/>
            <w:hideMark/>
          </w:tcPr>
          <w:p w:rsidRPr="001A7223" w:rsidR="001154B9" w:rsidP="001A7223" w:rsidRDefault="001154B9" w14:paraId="3E35D1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31BBBBE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02C22EF5" w14:textId="77777777">
        <w:trPr>
          <w:trHeight w:val="288"/>
        </w:trPr>
        <w:tc>
          <w:tcPr>
            <w:tcW w:w="2050" w:type="pct"/>
            <w:hideMark/>
          </w:tcPr>
          <w:p w:rsidRPr="001A7223" w:rsidR="001154B9" w:rsidP="001A7223" w:rsidRDefault="001154B9" w14:paraId="424D70F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Cumulative Effect - Accounting Chg</w:t>
            </w:r>
          </w:p>
        </w:tc>
        <w:tc>
          <w:tcPr>
            <w:tcW w:w="812" w:type="pct"/>
            <w:hideMark/>
          </w:tcPr>
          <w:p w:rsidRPr="001A7223" w:rsidR="001154B9" w:rsidP="001A7223" w:rsidRDefault="001154B9" w14:paraId="2FF26D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026CDC5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noWrap/>
            <w:hideMark/>
          </w:tcPr>
          <w:p w:rsidRPr="001A7223" w:rsidR="001154B9" w:rsidP="001A7223" w:rsidRDefault="001154B9" w14:paraId="254D225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1B2C04D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3315C802" w14:textId="77777777">
        <w:trPr>
          <w:trHeight w:val="288"/>
        </w:trPr>
        <w:tc>
          <w:tcPr>
            <w:tcW w:w="2050" w:type="pct"/>
            <w:hideMark/>
          </w:tcPr>
          <w:p w:rsidRPr="001A7223" w:rsidR="001154B9" w:rsidP="001A7223" w:rsidRDefault="001154B9" w14:paraId="6E901CB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Discontinued Operations</w:t>
            </w:r>
          </w:p>
        </w:tc>
        <w:tc>
          <w:tcPr>
            <w:tcW w:w="812" w:type="pct"/>
            <w:hideMark/>
          </w:tcPr>
          <w:p w:rsidRPr="001A7223" w:rsidR="001154B9" w:rsidP="001A7223" w:rsidRDefault="001154B9" w14:paraId="29AB26D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25FD44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noWrap/>
            <w:hideMark/>
          </w:tcPr>
          <w:p w:rsidRPr="001A7223" w:rsidR="001154B9" w:rsidP="001A7223" w:rsidRDefault="001154B9" w14:paraId="004CA40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173DA5F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7FA369D7" w14:textId="77777777">
        <w:trPr>
          <w:trHeight w:val="288"/>
        </w:trPr>
        <w:tc>
          <w:tcPr>
            <w:tcW w:w="2050" w:type="pct"/>
            <w:hideMark/>
          </w:tcPr>
          <w:p w:rsidRPr="001A7223" w:rsidR="001154B9" w:rsidP="001A7223" w:rsidRDefault="001154B9" w14:paraId="65A6C88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After Extraordinaries</w:t>
            </w:r>
          </w:p>
        </w:tc>
        <w:tc>
          <w:tcPr>
            <w:tcW w:w="812" w:type="pct"/>
            <w:hideMark/>
          </w:tcPr>
          <w:p w:rsidRPr="001A7223" w:rsidR="001154B9" w:rsidP="001A7223" w:rsidRDefault="001154B9" w14:paraId="4A68B4B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236,040</w:t>
            </w:r>
          </w:p>
        </w:tc>
        <w:tc>
          <w:tcPr>
            <w:tcW w:w="673" w:type="pct"/>
            <w:hideMark/>
          </w:tcPr>
          <w:p w:rsidRPr="001A7223" w:rsidR="001154B9" w:rsidP="001A7223" w:rsidRDefault="001154B9" w14:paraId="2DEACFF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149,360</w:t>
            </w:r>
          </w:p>
        </w:tc>
        <w:tc>
          <w:tcPr>
            <w:tcW w:w="713" w:type="pct"/>
            <w:noWrap/>
            <w:hideMark/>
          </w:tcPr>
          <w:p w:rsidRPr="001A7223" w:rsidR="001154B9" w:rsidP="001A7223" w:rsidRDefault="001154B9" w14:paraId="243902A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86,680</w:t>
            </w:r>
          </w:p>
        </w:tc>
        <w:tc>
          <w:tcPr>
            <w:tcW w:w="752" w:type="pct"/>
            <w:noWrap/>
            <w:hideMark/>
          </w:tcPr>
          <w:p w:rsidRPr="001A7223" w:rsidR="001154B9" w:rsidP="001A7223" w:rsidRDefault="001154B9" w14:paraId="3A26DAC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58.03%</w:t>
            </w:r>
          </w:p>
        </w:tc>
      </w:tr>
      <w:tr w:rsidRPr="001A7223" w:rsidR="001154B9" w:rsidTr="00710CD7" w14:paraId="266E1897" w14:textId="77777777">
        <w:trPr>
          <w:trHeight w:val="288"/>
        </w:trPr>
        <w:tc>
          <w:tcPr>
            <w:tcW w:w="2050" w:type="pct"/>
            <w:hideMark/>
          </w:tcPr>
          <w:p w:rsidRPr="001A7223" w:rsidR="001154B9" w:rsidP="001A7223" w:rsidRDefault="001154B9" w14:paraId="3B2058B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Dividends</w:t>
            </w:r>
          </w:p>
        </w:tc>
        <w:tc>
          <w:tcPr>
            <w:tcW w:w="812" w:type="pct"/>
            <w:hideMark/>
          </w:tcPr>
          <w:p w:rsidRPr="001A7223" w:rsidR="001154B9" w:rsidP="001A7223" w:rsidRDefault="001154B9" w14:paraId="62F9196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673" w:type="pct"/>
            <w:hideMark/>
          </w:tcPr>
          <w:p w:rsidRPr="001A7223" w:rsidR="001154B9" w:rsidP="001A7223" w:rsidRDefault="001154B9" w14:paraId="0950A7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13" w:type="pct"/>
            <w:noWrap/>
            <w:hideMark/>
          </w:tcPr>
          <w:p w:rsidRPr="001A7223" w:rsidR="001154B9" w:rsidP="001A7223" w:rsidRDefault="001154B9" w14:paraId="762F7D8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752" w:type="pct"/>
            <w:noWrap/>
            <w:hideMark/>
          </w:tcPr>
          <w:p w:rsidRPr="001A7223" w:rsidR="001154B9" w:rsidP="001A7223" w:rsidRDefault="001154B9" w14:paraId="16F0941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1154B9" w:rsidTr="00710CD7" w14:paraId="74C94E93" w14:textId="77777777">
        <w:trPr>
          <w:trHeight w:val="288"/>
        </w:trPr>
        <w:tc>
          <w:tcPr>
            <w:tcW w:w="2050" w:type="pct"/>
            <w:hideMark/>
          </w:tcPr>
          <w:p w:rsidRPr="001A7223" w:rsidR="001154B9" w:rsidP="001A7223" w:rsidRDefault="001154B9" w14:paraId="68B2115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Available to Common</w:t>
            </w:r>
          </w:p>
        </w:tc>
        <w:tc>
          <w:tcPr>
            <w:tcW w:w="812" w:type="pct"/>
            <w:hideMark/>
          </w:tcPr>
          <w:p w:rsidRPr="001A7223" w:rsidR="001154B9" w:rsidP="001A7223" w:rsidRDefault="001154B9" w14:paraId="125081E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236,040</w:t>
            </w:r>
          </w:p>
        </w:tc>
        <w:tc>
          <w:tcPr>
            <w:tcW w:w="673" w:type="pct"/>
            <w:hideMark/>
          </w:tcPr>
          <w:p w:rsidRPr="001A7223" w:rsidR="001154B9" w:rsidP="001A7223" w:rsidRDefault="001154B9" w14:paraId="3593B34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149,360</w:t>
            </w:r>
          </w:p>
        </w:tc>
        <w:tc>
          <w:tcPr>
            <w:tcW w:w="713" w:type="pct"/>
            <w:noWrap/>
            <w:hideMark/>
          </w:tcPr>
          <w:p w:rsidRPr="001A7223" w:rsidR="001154B9" w:rsidP="001A7223" w:rsidRDefault="001154B9" w14:paraId="7E51DED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86,680</w:t>
            </w:r>
          </w:p>
        </w:tc>
        <w:tc>
          <w:tcPr>
            <w:tcW w:w="752" w:type="pct"/>
            <w:noWrap/>
            <w:hideMark/>
          </w:tcPr>
          <w:p w:rsidRPr="001A7223" w:rsidR="001154B9" w:rsidP="001A7223" w:rsidRDefault="001154B9" w14:paraId="25DEF0D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58.03%</w:t>
            </w:r>
          </w:p>
        </w:tc>
      </w:tr>
      <w:tr w:rsidRPr="001A7223" w:rsidR="001154B9" w:rsidTr="00710CD7" w14:paraId="79E0B1CF" w14:textId="77777777">
        <w:trPr>
          <w:trHeight w:val="288"/>
        </w:trPr>
        <w:tc>
          <w:tcPr>
            <w:tcW w:w="2050" w:type="pct"/>
            <w:hideMark/>
          </w:tcPr>
          <w:p w:rsidRPr="001A7223" w:rsidR="001154B9" w:rsidP="001A7223" w:rsidRDefault="001154B9" w14:paraId="69D856A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EPS (Basic)</w:t>
            </w:r>
          </w:p>
        </w:tc>
        <w:tc>
          <w:tcPr>
            <w:tcW w:w="812" w:type="pct"/>
            <w:hideMark/>
          </w:tcPr>
          <w:p w:rsidRPr="001A7223" w:rsidR="001154B9" w:rsidP="001A7223" w:rsidRDefault="001154B9" w14:paraId="2B80812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101.2</w:t>
            </w:r>
          </w:p>
        </w:tc>
        <w:tc>
          <w:tcPr>
            <w:tcW w:w="673" w:type="pct"/>
            <w:hideMark/>
          </w:tcPr>
          <w:p w:rsidRPr="001A7223" w:rsidR="001154B9" w:rsidP="001A7223" w:rsidRDefault="001154B9" w14:paraId="7BE7C27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64.33</w:t>
            </w:r>
          </w:p>
        </w:tc>
        <w:tc>
          <w:tcPr>
            <w:tcW w:w="713" w:type="pct"/>
            <w:noWrap/>
            <w:hideMark/>
          </w:tcPr>
          <w:p w:rsidRPr="001A7223" w:rsidR="001154B9" w:rsidP="001A7223" w:rsidRDefault="001154B9" w14:paraId="051CD8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w:t>
            </w:r>
          </w:p>
        </w:tc>
        <w:tc>
          <w:tcPr>
            <w:tcW w:w="752" w:type="pct"/>
            <w:noWrap/>
            <w:hideMark/>
          </w:tcPr>
          <w:p w:rsidRPr="001A7223" w:rsidR="001154B9" w:rsidP="001A7223" w:rsidRDefault="001154B9" w14:paraId="3EAC7A6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57.31%</w:t>
            </w:r>
          </w:p>
        </w:tc>
      </w:tr>
      <w:tr w:rsidRPr="001A7223" w:rsidR="001154B9" w:rsidTr="00710CD7" w14:paraId="1038978E" w14:textId="77777777">
        <w:trPr>
          <w:trHeight w:val="288"/>
        </w:trPr>
        <w:tc>
          <w:tcPr>
            <w:tcW w:w="2050" w:type="pct"/>
            <w:hideMark/>
          </w:tcPr>
          <w:p w:rsidRPr="001A7223" w:rsidR="001154B9" w:rsidP="001A7223" w:rsidRDefault="001154B9" w14:paraId="3C123DB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Basic Shares Outstanding</w:t>
            </w:r>
          </w:p>
        </w:tc>
        <w:tc>
          <w:tcPr>
            <w:tcW w:w="812" w:type="pct"/>
            <w:hideMark/>
          </w:tcPr>
          <w:p w:rsidRPr="001A7223" w:rsidR="001154B9" w:rsidP="001A7223" w:rsidRDefault="001154B9" w14:paraId="22D6AED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2,332</w:t>
            </w:r>
          </w:p>
        </w:tc>
        <w:tc>
          <w:tcPr>
            <w:tcW w:w="673" w:type="pct"/>
            <w:hideMark/>
          </w:tcPr>
          <w:p w:rsidRPr="001A7223" w:rsidR="001154B9" w:rsidP="001A7223" w:rsidRDefault="001154B9" w14:paraId="20FF00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2,322</w:t>
            </w:r>
          </w:p>
        </w:tc>
        <w:tc>
          <w:tcPr>
            <w:tcW w:w="713" w:type="pct"/>
            <w:noWrap/>
            <w:hideMark/>
          </w:tcPr>
          <w:p w:rsidRPr="001A7223" w:rsidR="001154B9" w:rsidP="001A7223" w:rsidRDefault="001154B9" w14:paraId="71CE418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w:t>
            </w:r>
          </w:p>
        </w:tc>
        <w:tc>
          <w:tcPr>
            <w:tcW w:w="752" w:type="pct"/>
            <w:noWrap/>
            <w:hideMark/>
          </w:tcPr>
          <w:p w:rsidRPr="001A7223" w:rsidR="001154B9" w:rsidP="001A7223" w:rsidRDefault="001154B9" w14:paraId="10B524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0.43%</w:t>
            </w:r>
          </w:p>
        </w:tc>
      </w:tr>
      <w:tr w:rsidRPr="001A7223" w:rsidR="001154B9" w:rsidTr="00710CD7" w14:paraId="43089EAD" w14:textId="77777777">
        <w:trPr>
          <w:trHeight w:val="288"/>
        </w:trPr>
        <w:tc>
          <w:tcPr>
            <w:tcW w:w="2050" w:type="pct"/>
            <w:hideMark/>
          </w:tcPr>
          <w:p w:rsidRPr="001A7223" w:rsidR="001154B9" w:rsidP="001A7223" w:rsidRDefault="001154B9" w14:paraId="661ADC9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EPS (Diluted)</w:t>
            </w:r>
          </w:p>
        </w:tc>
        <w:tc>
          <w:tcPr>
            <w:tcW w:w="812" w:type="pct"/>
            <w:hideMark/>
          </w:tcPr>
          <w:p w:rsidRPr="001A7223" w:rsidR="001154B9" w:rsidP="001A7223" w:rsidRDefault="001154B9" w14:paraId="2F8D0A3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101.15</w:t>
            </w:r>
          </w:p>
        </w:tc>
        <w:tc>
          <w:tcPr>
            <w:tcW w:w="673" w:type="pct"/>
            <w:hideMark/>
          </w:tcPr>
          <w:p w:rsidRPr="001A7223" w:rsidR="001154B9" w:rsidP="001A7223" w:rsidRDefault="001154B9" w14:paraId="50CE6B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64.31</w:t>
            </w:r>
          </w:p>
        </w:tc>
        <w:tc>
          <w:tcPr>
            <w:tcW w:w="713" w:type="pct"/>
            <w:noWrap/>
            <w:hideMark/>
          </w:tcPr>
          <w:p w:rsidRPr="001A7223" w:rsidR="001154B9" w:rsidP="001A7223" w:rsidRDefault="001154B9" w14:paraId="1A0F2B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w:t>
            </w:r>
          </w:p>
        </w:tc>
        <w:tc>
          <w:tcPr>
            <w:tcW w:w="752" w:type="pct"/>
            <w:noWrap/>
            <w:hideMark/>
          </w:tcPr>
          <w:p w:rsidRPr="001A7223" w:rsidR="001154B9" w:rsidP="001A7223" w:rsidRDefault="001154B9" w14:paraId="5306B2D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57.29%</w:t>
            </w:r>
          </w:p>
        </w:tc>
      </w:tr>
      <w:tr w:rsidRPr="001A7223" w:rsidR="001154B9" w:rsidTr="00710CD7" w14:paraId="584D3636" w14:textId="77777777">
        <w:trPr>
          <w:trHeight w:val="288"/>
        </w:trPr>
        <w:tc>
          <w:tcPr>
            <w:tcW w:w="2050" w:type="pct"/>
            <w:hideMark/>
          </w:tcPr>
          <w:p w:rsidRPr="001A7223" w:rsidR="001154B9" w:rsidP="001A7223" w:rsidRDefault="001154B9" w14:paraId="3CBC3D3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Diluted Shares Outstanding</w:t>
            </w:r>
          </w:p>
        </w:tc>
        <w:tc>
          <w:tcPr>
            <w:tcW w:w="812" w:type="pct"/>
            <w:hideMark/>
          </w:tcPr>
          <w:p w:rsidRPr="001A7223" w:rsidR="001154B9" w:rsidP="001A7223" w:rsidRDefault="001154B9" w14:paraId="1C86710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2,334</w:t>
            </w:r>
          </w:p>
        </w:tc>
        <w:tc>
          <w:tcPr>
            <w:tcW w:w="673" w:type="pct"/>
            <w:hideMark/>
          </w:tcPr>
          <w:p w:rsidRPr="001A7223" w:rsidR="001154B9" w:rsidP="001A7223" w:rsidRDefault="001154B9" w14:paraId="6CAAFCE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2,323</w:t>
            </w:r>
          </w:p>
        </w:tc>
        <w:tc>
          <w:tcPr>
            <w:tcW w:w="713" w:type="pct"/>
            <w:noWrap/>
            <w:hideMark/>
          </w:tcPr>
          <w:p w:rsidRPr="001A7223" w:rsidR="001154B9" w:rsidP="001A7223" w:rsidRDefault="001154B9" w14:paraId="76B4D7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w:t>
            </w:r>
          </w:p>
        </w:tc>
        <w:tc>
          <w:tcPr>
            <w:tcW w:w="752" w:type="pct"/>
            <w:noWrap/>
            <w:hideMark/>
          </w:tcPr>
          <w:p w:rsidRPr="001A7223" w:rsidR="001154B9" w:rsidP="001A7223" w:rsidRDefault="001154B9" w14:paraId="12C9870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0.47%</w:t>
            </w:r>
          </w:p>
        </w:tc>
      </w:tr>
      <w:tr w:rsidRPr="001A7223" w:rsidR="001154B9" w:rsidTr="00710CD7" w14:paraId="1EFE38FC" w14:textId="77777777">
        <w:trPr>
          <w:trHeight w:val="288"/>
        </w:trPr>
        <w:tc>
          <w:tcPr>
            <w:tcW w:w="2050" w:type="pct"/>
            <w:hideMark/>
          </w:tcPr>
          <w:p w:rsidRPr="001A7223" w:rsidR="001154B9" w:rsidP="001A7223" w:rsidRDefault="001154B9" w14:paraId="2525915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EBITDA</w:t>
            </w:r>
          </w:p>
        </w:tc>
        <w:tc>
          <w:tcPr>
            <w:tcW w:w="812" w:type="pct"/>
            <w:hideMark/>
          </w:tcPr>
          <w:p w:rsidRPr="001A7223" w:rsidR="001154B9" w:rsidP="001A7223" w:rsidRDefault="001154B9" w14:paraId="2D4529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689,766</w:t>
            </w:r>
          </w:p>
        </w:tc>
        <w:tc>
          <w:tcPr>
            <w:tcW w:w="673" w:type="pct"/>
            <w:hideMark/>
          </w:tcPr>
          <w:p w:rsidRPr="001A7223" w:rsidR="001154B9" w:rsidP="001A7223" w:rsidRDefault="001154B9" w14:paraId="5166E8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613,614</w:t>
            </w:r>
          </w:p>
        </w:tc>
        <w:tc>
          <w:tcPr>
            <w:tcW w:w="713" w:type="pct"/>
            <w:noWrap/>
            <w:hideMark/>
          </w:tcPr>
          <w:p w:rsidRPr="001A7223" w:rsidR="001154B9" w:rsidP="001A7223" w:rsidRDefault="001154B9" w14:paraId="73DF45F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76,152</w:t>
            </w:r>
          </w:p>
        </w:tc>
        <w:tc>
          <w:tcPr>
            <w:tcW w:w="752" w:type="pct"/>
            <w:noWrap/>
            <w:hideMark/>
          </w:tcPr>
          <w:p w:rsidRPr="001A7223" w:rsidR="001154B9" w:rsidP="001A7223" w:rsidRDefault="001154B9" w14:paraId="578B88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12.41%</w:t>
            </w:r>
          </w:p>
        </w:tc>
      </w:tr>
      <w:tr w:rsidRPr="001A7223" w:rsidR="001154B9" w:rsidTr="00710CD7" w14:paraId="3D941F58" w14:textId="77777777">
        <w:trPr>
          <w:trHeight w:val="288"/>
        </w:trPr>
        <w:tc>
          <w:tcPr>
            <w:tcW w:w="2050" w:type="pct"/>
            <w:hideMark/>
          </w:tcPr>
          <w:p w:rsidRPr="001A7223" w:rsidR="001154B9" w:rsidP="001A7223" w:rsidRDefault="001154B9" w14:paraId="19DCDE8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w:t>
            </w:r>
          </w:p>
        </w:tc>
        <w:tc>
          <w:tcPr>
            <w:tcW w:w="812" w:type="pct"/>
            <w:hideMark/>
          </w:tcPr>
          <w:p w:rsidRPr="001A7223" w:rsidR="001154B9" w:rsidP="001A7223" w:rsidRDefault="001154B9" w14:paraId="4951F0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402,012</w:t>
            </w:r>
          </w:p>
        </w:tc>
        <w:tc>
          <w:tcPr>
            <w:tcW w:w="673" w:type="pct"/>
            <w:hideMark/>
          </w:tcPr>
          <w:p w:rsidRPr="001A7223" w:rsidR="001154B9" w:rsidP="001A7223" w:rsidRDefault="001154B9" w14:paraId="677425F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343,616</w:t>
            </w:r>
          </w:p>
        </w:tc>
        <w:tc>
          <w:tcPr>
            <w:tcW w:w="713" w:type="pct"/>
            <w:noWrap/>
            <w:hideMark/>
          </w:tcPr>
          <w:p w:rsidRPr="001A7223" w:rsidR="001154B9" w:rsidP="001A7223" w:rsidRDefault="001154B9" w14:paraId="6DE0D0B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58,396</w:t>
            </w:r>
          </w:p>
        </w:tc>
        <w:tc>
          <w:tcPr>
            <w:tcW w:w="752" w:type="pct"/>
            <w:noWrap/>
            <w:hideMark/>
          </w:tcPr>
          <w:p w:rsidRPr="001A7223" w:rsidR="001154B9" w:rsidP="001A7223" w:rsidRDefault="001154B9" w14:paraId="64B2E1F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16.99%</w:t>
            </w:r>
          </w:p>
        </w:tc>
      </w:tr>
    </w:tbl>
    <w:p w:rsidRPr="001A7223" w:rsidR="00E931A6" w:rsidP="001A7223" w:rsidRDefault="00E931A6" w14:paraId="04BBE26F" w14:textId="77777777">
      <w:pPr>
        <w:spacing w:line="276" w:lineRule="auto"/>
        <w:rPr>
          <w:rFonts w:ascii="Arial" w:hAnsi="Arial" w:cs="Arial"/>
        </w:rPr>
      </w:pPr>
    </w:p>
    <w:p w:rsidRPr="001A7223" w:rsidR="007A6D02" w:rsidP="001A7223" w:rsidRDefault="007A6D02" w14:paraId="70A3FDC4" w14:textId="31B1AB3C">
      <w:pPr>
        <w:pStyle w:val="ListParagraph"/>
        <w:numPr>
          <w:ilvl w:val="0"/>
          <w:numId w:val="24"/>
        </w:numPr>
        <w:spacing w:line="276" w:lineRule="auto"/>
        <w:rPr>
          <w:rFonts w:ascii="Arial" w:hAnsi="Arial" w:cs="Arial"/>
          <w:b/>
        </w:rPr>
      </w:pPr>
      <w:r w:rsidRPr="001A7223">
        <w:rPr>
          <w:rFonts w:ascii="Arial" w:hAnsi="Arial" w:cs="Arial"/>
          <w:b/>
        </w:rPr>
        <w:t>Vertical</w:t>
      </w:r>
    </w:p>
    <w:tbl>
      <w:tblPr>
        <w:tblStyle w:val="TableGridLight"/>
        <w:tblW w:w="5000" w:type="pct"/>
        <w:tblLook w:val="04A0" w:firstRow="1" w:lastRow="0" w:firstColumn="1" w:lastColumn="0" w:noHBand="0" w:noVBand="1"/>
      </w:tblPr>
      <w:tblGrid>
        <w:gridCol w:w="3242"/>
        <w:gridCol w:w="1066"/>
        <w:gridCol w:w="970"/>
        <w:gridCol w:w="1066"/>
        <w:gridCol w:w="970"/>
        <w:gridCol w:w="1066"/>
        <w:gridCol w:w="970"/>
      </w:tblGrid>
      <w:tr w:rsidRPr="001A7223" w:rsidR="002A15BD" w:rsidTr="00736468" w14:paraId="4B74B0BF" w14:textId="77777777">
        <w:trPr>
          <w:trHeight w:val="399"/>
        </w:trPr>
        <w:tc>
          <w:tcPr>
            <w:tcW w:w="5000" w:type="pct"/>
            <w:gridSpan w:val="7"/>
            <w:hideMark/>
          </w:tcPr>
          <w:p w:rsidRPr="001A7223" w:rsidR="002A15BD" w:rsidP="001A7223" w:rsidRDefault="002A15BD" w14:paraId="2C4AC502"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PANASONIC CORPORATION</w:t>
            </w:r>
          </w:p>
        </w:tc>
      </w:tr>
      <w:tr w:rsidRPr="001A7223" w:rsidR="002A15BD" w:rsidTr="00736468" w14:paraId="572616AC" w14:textId="77777777">
        <w:trPr>
          <w:trHeight w:val="399"/>
        </w:trPr>
        <w:tc>
          <w:tcPr>
            <w:tcW w:w="5000" w:type="pct"/>
            <w:gridSpan w:val="7"/>
            <w:hideMark/>
          </w:tcPr>
          <w:p w:rsidRPr="001A7223" w:rsidR="002A15BD" w:rsidP="001A7223" w:rsidRDefault="002A15BD" w14:paraId="56AD731D"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Balance Sheet</w:t>
            </w:r>
          </w:p>
        </w:tc>
      </w:tr>
      <w:tr w:rsidRPr="001A7223" w:rsidR="002A15BD" w:rsidTr="00736468" w14:paraId="27ECF480" w14:textId="77777777">
        <w:trPr>
          <w:trHeight w:val="399"/>
        </w:trPr>
        <w:tc>
          <w:tcPr>
            <w:tcW w:w="5000" w:type="pct"/>
            <w:gridSpan w:val="7"/>
            <w:hideMark/>
          </w:tcPr>
          <w:p w:rsidRPr="001A7223" w:rsidR="002A15BD" w:rsidP="001A7223" w:rsidRDefault="002A15BD" w14:paraId="6B4096FA"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For the years 2016, 2017, and 2018</w:t>
            </w:r>
          </w:p>
        </w:tc>
      </w:tr>
      <w:tr w:rsidRPr="001A7223" w:rsidR="002A15BD" w:rsidTr="00736468" w14:paraId="14B7DF04" w14:textId="77777777">
        <w:trPr>
          <w:trHeight w:val="399"/>
        </w:trPr>
        <w:tc>
          <w:tcPr>
            <w:tcW w:w="3241" w:type="pct"/>
            <w:gridSpan w:val="4"/>
            <w:noWrap/>
            <w:hideMark/>
          </w:tcPr>
          <w:p w:rsidRPr="001A7223" w:rsidR="002A15BD" w:rsidP="001A7223" w:rsidRDefault="002A15BD" w14:paraId="486C99C2" w14:textId="77777777">
            <w:pPr>
              <w:spacing w:line="276" w:lineRule="auto"/>
              <w:jc w:val="center"/>
              <w:rPr>
                <w:rFonts w:ascii="Arial" w:hAnsi="Arial" w:eastAsia="Times New Roman" w:cs="Arial"/>
                <w:b/>
                <w:color w:val="000000"/>
                <w:lang w:val="fil-PH"/>
              </w:rPr>
            </w:pPr>
          </w:p>
        </w:tc>
        <w:tc>
          <w:tcPr>
            <w:tcW w:w="562" w:type="pct"/>
            <w:noWrap/>
            <w:hideMark/>
          </w:tcPr>
          <w:p w:rsidRPr="001A7223" w:rsidR="002A15BD" w:rsidP="001A7223" w:rsidRDefault="002A15BD" w14:paraId="0953775B" w14:textId="77777777">
            <w:pPr>
              <w:spacing w:line="276" w:lineRule="auto"/>
              <w:jc w:val="center"/>
              <w:rPr>
                <w:rFonts w:ascii="Arial" w:hAnsi="Arial" w:eastAsia="Times New Roman" w:cs="Arial"/>
                <w:lang w:val="fil-PH"/>
              </w:rPr>
            </w:pPr>
          </w:p>
        </w:tc>
        <w:tc>
          <w:tcPr>
            <w:tcW w:w="1197" w:type="pct"/>
            <w:gridSpan w:val="2"/>
            <w:noWrap/>
            <w:hideMark/>
          </w:tcPr>
          <w:p w:rsidRPr="001A7223" w:rsidR="002A15BD" w:rsidP="001A7223" w:rsidRDefault="002A15BD" w14:paraId="6216834C" w14:textId="77777777">
            <w:pPr>
              <w:spacing w:line="276" w:lineRule="auto"/>
              <w:rPr>
                <w:rFonts w:ascii="Arial" w:hAnsi="Arial" w:eastAsia="Times New Roman" w:cs="Arial"/>
                <w:lang w:val="fil-PH"/>
              </w:rPr>
            </w:pPr>
          </w:p>
        </w:tc>
      </w:tr>
      <w:tr w:rsidRPr="001A7223" w:rsidR="00455B60" w:rsidTr="00736468" w14:paraId="55DA800E" w14:textId="77777777">
        <w:trPr>
          <w:trHeight w:val="399"/>
        </w:trPr>
        <w:tc>
          <w:tcPr>
            <w:tcW w:w="1730" w:type="pct"/>
            <w:noWrap/>
            <w:hideMark/>
          </w:tcPr>
          <w:p w:rsidRPr="001A7223" w:rsidR="002A15BD" w:rsidP="001A7223" w:rsidRDefault="002A15BD" w14:paraId="6CF35F36" w14:textId="77777777">
            <w:pPr>
              <w:spacing w:line="276" w:lineRule="auto"/>
              <w:rPr>
                <w:rFonts w:ascii="Arial" w:hAnsi="Arial" w:eastAsia="Times New Roman" w:cs="Arial"/>
                <w:b/>
                <w:color w:val="000000"/>
                <w:lang w:val="fil-PH"/>
              </w:rPr>
            </w:pPr>
            <w:r w:rsidRPr="001A7223">
              <w:rPr>
                <w:rFonts w:ascii="Arial" w:hAnsi="Arial" w:eastAsia="Times New Roman" w:cs="Arial"/>
                <w:b/>
                <w:color w:val="000000"/>
                <w:lang w:val="fil-PH"/>
              </w:rPr>
              <w:t>Assets</w:t>
            </w:r>
          </w:p>
        </w:tc>
        <w:tc>
          <w:tcPr>
            <w:tcW w:w="518" w:type="pct"/>
            <w:noWrap/>
            <w:hideMark/>
          </w:tcPr>
          <w:p w:rsidRPr="001A7223" w:rsidR="002A15BD" w:rsidP="001A7223" w:rsidRDefault="002A15BD" w14:paraId="4F9894C0" w14:textId="77777777">
            <w:pPr>
              <w:spacing w:line="276" w:lineRule="auto"/>
              <w:rPr>
                <w:rFonts w:ascii="Arial" w:hAnsi="Arial" w:eastAsia="Times New Roman" w:cs="Arial"/>
                <w:b/>
                <w:color w:val="000000"/>
                <w:lang w:val="fil-PH"/>
              </w:rPr>
            </w:pPr>
          </w:p>
        </w:tc>
        <w:tc>
          <w:tcPr>
            <w:tcW w:w="431" w:type="pct"/>
            <w:noWrap/>
            <w:hideMark/>
          </w:tcPr>
          <w:p w:rsidRPr="001A7223" w:rsidR="002A15BD" w:rsidP="001A7223" w:rsidRDefault="002A15BD" w14:paraId="2B8F6696" w14:textId="77777777">
            <w:pPr>
              <w:spacing w:line="276" w:lineRule="auto"/>
              <w:rPr>
                <w:rFonts w:ascii="Arial" w:hAnsi="Arial" w:eastAsia="Times New Roman" w:cs="Arial"/>
                <w:lang w:val="fil-PH"/>
              </w:rPr>
            </w:pPr>
          </w:p>
        </w:tc>
        <w:tc>
          <w:tcPr>
            <w:tcW w:w="562" w:type="pct"/>
            <w:noWrap/>
            <w:hideMark/>
          </w:tcPr>
          <w:p w:rsidRPr="001A7223" w:rsidR="002A15BD" w:rsidP="001A7223" w:rsidRDefault="002A15BD" w14:paraId="375F645B" w14:textId="77777777">
            <w:pPr>
              <w:spacing w:line="276" w:lineRule="auto"/>
              <w:rPr>
                <w:rFonts w:ascii="Arial" w:hAnsi="Arial" w:eastAsia="Times New Roman" w:cs="Arial"/>
                <w:lang w:val="fil-PH"/>
              </w:rPr>
            </w:pPr>
          </w:p>
        </w:tc>
        <w:tc>
          <w:tcPr>
            <w:tcW w:w="562" w:type="pct"/>
            <w:noWrap/>
            <w:hideMark/>
          </w:tcPr>
          <w:p w:rsidRPr="001A7223" w:rsidR="002A15BD" w:rsidP="001A7223" w:rsidRDefault="002A15BD" w14:paraId="6199C50F" w14:textId="77777777">
            <w:pPr>
              <w:spacing w:line="276" w:lineRule="auto"/>
              <w:rPr>
                <w:rFonts w:ascii="Arial" w:hAnsi="Arial" w:eastAsia="Times New Roman" w:cs="Arial"/>
                <w:lang w:val="fil-PH"/>
              </w:rPr>
            </w:pPr>
          </w:p>
        </w:tc>
        <w:tc>
          <w:tcPr>
            <w:tcW w:w="599" w:type="pct"/>
            <w:noWrap/>
            <w:hideMark/>
          </w:tcPr>
          <w:p w:rsidRPr="001A7223" w:rsidR="002A15BD" w:rsidP="001A7223" w:rsidRDefault="002A15BD" w14:paraId="6329ADA8" w14:textId="77777777">
            <w:pPr>
              <w:spacing w:line="276" w:lineRule="auto"/>
              <w:rPr>
                <w:rFonts w:ascii="Arial" w:hAnsi="Arial" w:eastAsia="Times New Roman" w:cs="Arial"/>
                <w:lang w:val="fil-PH"/>
              </w:rPr>
            </w:pPr>
          </w:p>
        </w:tc>
        <w:tc>
          <w:tcPr>
            <w:tcW w:w="599" w:type="pct"/>
            <w:noWrap/>
            <w:hideMark/>
          </w:tcPr>
          <w:p w:rsidRPr="001A7223" w:rsidR="002A15BD" w:rsidP="001A7223" w:rsidRDefault="002A15BD" w14:paraId="50F804BC" w14:textId="77777777">
            <w:pPr>
              <w:spacing w:line="276" w:lineRule="auto"/>
              <w:rPr>
                <w:rFonts w:ascii="Arial" w:hAnsi="Arial" w:eastAsia="Times New Roman" w:cs="Arial"/>
                <w:lang w:val="fil-PH"/>
              </w:rPr>
            </w:pPr>
          </w:p>
        </w:tc>
      </w:tr>
      <w:tr w:rsidRPr="001A7223" w:rsidR="00455B60" w:rsidTr="00736468" w14:paraId="7B550676" w14:textId="77777777">
        <w:trPr>
          <w:trHeight w:val="399"/>
        </w:trPr>
        <w:tc>
          <w:tcPr>
            <w:tcW w:w="1730" w:type="pct"/>
            <w:noWrap/>
            <w:hideMark/>
          </w:tcPr>
          <w:p w:rsidRPr="001A7223" w:rsidR="002A15BD" w:rsidP="001A7223" w:rsidRDefault="002A15BD" w14:paraId="3A6F782C" w14:textId="77777777">
            <w:pPr>
              <w:spacing w:line="276" w:lineRule="auto"/>
              <w:rPr>
                <w:rFonts w:ascii="Arial" w:hAnsi="Arial" w:eastAsia="Times New Roman" w:cs="Arial"/>
                <w:lang w:val="fil-PH"/>
              </w:rPr>
            </w:pPr>
          </w:p>
        </w:tc>
        <w:tc>
          <w:tcPr>
            <w:tcW w:w="518" w:type="pct"/>
            <w:noWrap/>
            <w:hideMark/>
          </w:tcPr>
          <w:p w:rsidRPr="001A7223" w:rsidR="002A15BD" w:rsidP="001A7223" w:rsidRDefault="002A15BD" w14:paraId="6161F6B7" w14:textId="77777777">
            <w:pPr>
              <w:spacing w:line="276" w:lineRule="auto"/>
              <w:rPr>
                <w:rFonts w:ascii="Arial" w:hAnsi="Arial" w:eastAsia="Times New Roman" w:cs="Arial"/>
                <w:lang w:val="fil-PH"/>
              </w:rPr>
            </w:pPr>
          </w:p>
        </w:tc>
        <w:tc>
          <w:tcPr>
            <w:tcW w:w="431" w:type="pct"/>
            <w:noWrap/>
            <w:hideMark/>
          </w:tcPr>
          <w:p w:rsidRPr="001A7223" w:rsidR="002A15BD" w:rsidP="001A7223" w:rsidRDefault="002A15BD" w14:paraId="0642B64E" w14:textId="77777777">
            <w:pPr>
              <w:spacing w:line="276" w:lineRule="auto"/>
              <w:rPr>
                <w:rFonts w:ascii="Arial" w:hAnsi="Arial" w:eastAsia="Times New Roman" w:cs="Arial"/>
                <w:lang w:val="fil-PH"/>
              </w:rPr>
            </w:pPr>
          </w:p>
        </w:tc>
        <w:tc>
          <w:tcPr>
            <w:tcW w:w="562" w:type="pct"/>
            <w:noWrap/>
            <w:hideMark/>
          </w:tcPr>
          <w:p w:rsidRPr="001A7223" w:rsidR="002A15BD" w:rsidP="001A7223" w:rsidRDefault="002A15BD" w14:paraId="4858906C" w14:textId="77777777">
            <w:pPr>
              <w:spacing w:line="276" w:lineRule="auto"/>
              <w:rPr>
                <w:rFonts w:ascii="Arial" w:hAnsi="Arial" w:eastAsia="Times New Roman" w:cs="Arial"/>
                <w:lang w:val="fil-PH"/>
              </w:rPr>
            </w:pPr>
          </w:p>
        </w:tc>
        <w:tc>
          <w:tcPr>
            <w:tcW w:w="562" w:type="pct"/>
            <w:noWrap/>
            <w:hideMark/>
          </w:tcPr>
          <w:p w:rsidRPr="001A7223" w:rsidR="002A15BD" w:rsidP="001A7223" w:rsidRDefault="002A15BD" w14:paraId="08A96105" w14:textId="77777777">
            <w:pPr>
              <w:spacing w:line="276" w:lineRule="auto"/>
              <w:rPr>
                <w:rFonts w:ascii="Arial" w:hAnsi="Arial" w:eastAsia="Times New Roman" w:cs="Arial"/>
                <w:lang w:val="fil-PH"/>
              </w:rPr>
            </w:pPr>
          </w:p>
        </w:tc>
        <w:tc>
          <w:tcPr>
            <w:tcW w:w="599" w:type="pct"/>
            <w:noWrap/>
            <w:hideMark/>
          </w:tcPr>
          <w:p w:rsidRPr="001A7223" w:rsidR="002A15BD" w:rsidP="001A7223" w:rsidRDefault="002A15BD" w14:paraId="64FBB1DD" w14:textId="77777777">
            <w:pPr>
              <w:spacing w:line="276" w:lineRule="auto"/>
              <w:rPr>
                <w:rFonts w:ascii="Arial" w:hAnsi="Arial" w:eastAsia="Times New Roman" w:cs="Arial"/>
                <w:lang w:val="fil-PH"/>
              </w:rPr>
            </w:pPr>
          </w:p>
        </w:tc>
        <w:tc>
          <w:tcPr>
            <w:tcW w:w="599" w:type="pct"/>
            <w:noWrap/>
            <w:hideMark/>
          </w:tcPr>
          <w:p w:rsidRPr="001A7223" w:rsidR="002A15BD" w:rsidP="001A7223" w:rsidRDefault="002A15BD" w14:paraId="26E35C34" w14:textId="77777777">
            <w:pPr>
              <w:spacing w:line="276" w:lineRule="auto"/>
              <w:rPr>
                <w:rFonts w:ascii="Arial" w:hAnsi="Arial" w:eastAsia="Times New Roman" w:cs="Arial"/>
                <w:lang w:val="fil-PH"/>
              </w:rPr>
            </w:pPr>
          </w:p>
        </w:tc>
      </w:tr>
      <w:tr w:rsidRPr="001A7223" w:rsidR="00055215" w:rsidTr="00736468" w14:paraId="2F552816" w14:textId="77777777">
        <w:trPr>
          <w:trHeight w:val="744"/>
        </w:trPr>
        <w:tc>
          <w:tcPr>
            <w:tcW w:w="1730" w:type="pct"/>
            <w:hideMark/>
          </w:tcPr>
          <w:p w:rsidRPr="001A7223" w:rsidR="002A15BD" w:rsidP="001A7223" w:rsidRDefault="002A15BD" w14:paraId="07E5D954" w14:textId="77777777">
            <w:pPr>
              <w:spacing w:line="276" w:lineRule="auto"/>
              <w:rPr>
                <w:rFonts w:ascii="Arial" w:hAnsi="Arial" w:eastAsia="Times New Roman" w:cs="Arial"/>
                <w:b/>
                <w:color w:val="000000"/>
                <w:lang w:val="fil-PH"/>
              </w:rPr>
            </w:pPr>
            <w:r w:rsidRPr="001A7223">
              <w:rPr>
                <w:rFonts w:ascii="Arial" w:hAnsi="Arial" w:eastAsia="Times New Roman" w:cs="Arial"/>
                <w:b/>
                <w:color w:val="000000"/>
                <w:lang w:val="fil-PH"/>
              </w:rPr>
              <w:t>Fiscal year is April-March.</w:t>
            </w:r>
          </w:p>
        </w:tc>
        <w:tc>
          <w:tcPr>
            <w:tcW w:w="518" w:type="pct"/>
            <w:vMerge w:val="restart"/>
            <w:hideMark/>
          </w:tcPr>
          <w:p w:rsidRPr="001A7223" w:rsidR="002A15BD" w:rsidP="001A7223" w:rsidRDefault="002A15BD" w14:paraId="17CF13C1"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2016</w:t>
            </w:r>
          </w:p>
        </w:tc>
        <w:tc>
          <w:tcPr>
            <w:tcW w:w="431" w:type="pct"/>
            <w:vMerge w:val="restart"/>
            <w:noWrap/>
            <w:hideMark/>
          </w:tcPr>
          <w:p w:rsidRPr="001A7223" w:rsidR="002A15BD" w:rsidP="001A7223" w:rsidRDefault="002A15BD" w14:paraId="7E359B57"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w:t>
            </w:r>
          </w:p>
        </w:tc>
        <w:tc>
          <w:tcPr>
            <w:tcW w:w="562" w:type="pct"/>
            <w:vMerge w:val="restart"/>
            <w:hideMark/>
          </w:tcPr>
          <w:p w:rsidRPr="001A7223" w:rsidR="002A15BD" w:rsidP="001A7223" w:rsidRDefault="002A15BD" w14:paraId="69955CB4"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2017</w:t>
            </w:r>
          </w:p>
        </w:tc>
        <w:tc>
          <w:tcPr>
            <w:tcW w:w="562" w:type="pct"/>
            <w:vMerge w:val="restart"/>
            <w:hideMark/>
          </w:tcPr>
          <w:p w:rsidRPr="001A7223" w:rsidR="002A15BD" w:rsidP="001A7223" w:rsidRDefault="002A15BD" w14:paraId="22124839"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w:t>
            </w:r>
          </w:p>
        </w:tc>
        <w:tc>
          <w:tcPr>
            <w:tcW w:w="599" w:type="pct"/>
            <w:vMerge w:val="restart"/>
            <w:hideMark/>
          </w:tcPr>
          <w:p w:rsidRPr="001A7223" w:rsidR="002A15BD" w:rsidP="001A7223" w:rsidRDefault="002A15BD" w14:paraId="32697C96"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2018</w:t>
            </w:r>
          </w:p>
        </w:tc>
        <w:tc>
          <w:tcPr>
            <w:tcW w:w="599" w:type="pct"/>
            <w:vMerge w:val="restart"/>
            <w:hideMark/>
          </w:tcPr>
          <w:p w:rsidRPr="001A7223" w:rsidR="002A15BD" w:rsidP="001A7223" w:rsidRDefault="002A15BD" w14:paraId="13DD6415"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w:t>
            </w:r>
          </w:p>
        </w:tc>
      </w:tr>
      <w:tr w:rsidRPr="001A7223" w:rsidR="00455B60" w:rsidTr="00736468" w14:paraId="348A4BC4" w14:textId="77777777">
        <w:trPr>
          <w:trHeight w:val="504"/>
        </w:trPr>
        <w:tc>
          <w:tcPr>
            <w:tcW w:w="1730" w:type="pct"/>
            <w:hideMark/>
          </w:tcPr>
          <w:p w:rsidRPr="001A7223" w:rsidR="002A15BD" w:rsidP="001A7223" w:rsidRDefault="002A15BD" w14:paraId="70EF9F25" w14:textId="77777777">
            <w:pPr>
              <w:spacing w:line="276" w:lineRule="auto"/>
              <w:rPr>
                <w:rFonts w:ascii="Arial" w:hAnsi="Arial" w:eastAsia="Times New Roman" w:cs="Arial"/>
                <w:b/>
                <w:color w:val="000000"/>
                <w:lang w:val="fil-PH"/>
              </w:rPr>
            </w:pPr>
            <w:r w:rsidRPr="001A7223">
              <w:rPr>
                <w:rFonts w:ascii="Arial" w:hAnsi="Arial" w:eastAsia="Times New Roman" w:cs="Arial"/>
                <w:b/>
                <w:color w:val="000000"/>
                <w:lang w:val="fil-PH"/>
              </w:rPr>
              <w:t>All values JPY Millions.</w:t>
            </w:r>
          </w:p>
        </w:tc>
        <w:tc>
          <w:tcPr>
            <w:tcW w:w="518" w:type="pct"/>
            <w:vMerge/>
            <w:hideMark/>
          </w:tcPr>
          <w:p w:rsidRPr="001A7223" w:rsidR="002A15BD" w:rsidP="001A7223" w:rsidRDefault="002A15BD" w14:paraId="33B92F66" w14:textId="77777777">
            <w:pPr>
              <w:spacing w:line="276" w:lineRule="auto"/>
              <w:rPr>
                <w:rFonts w:ascii="Arial" w:hAnsi="Arial" w:eastAsia="Times New Roman" w:cs="Arial"/>
                <w:b/>
                <w:color w:val="000000"/>
                <w:lang w:val="fil-PH"/>
              </w:rPr>
            </w:pPr>
          </w:p>
        </w:tc>
        <w:tc>
          <w:tcPr>
            <w:tcW w:w="431" w:type="pct"/>
            <w:vMerge/>
            <w:hideMark/>
          </w:tcPr>
          <w:p w:rsidRPr="001A7223" w:rsidR="002A15BD" w:rsidP="001A7223" w:rsidRDefault="002A15BD" w14:paraId="625C37B1" w14:textId="77777777">
            <w:pPr>
              <w:spacing w:line="276" w:lineRule="auto"/>
              <w:rPr>
                <w:rFonts w:ascii="Arial" w:hAnsi="Arial" w:eastAsia="Times New Roman" w:cs="Arial"/>
                <w:b/>
                <w:color w:val="000000"/>
                <w:lang w:val="fil-PH"/>
              </w:rPr>
            </w:pPr>
          </w:p>
        </w:tc>
        <w:tc>
          <w:tcPr>
            <w:tcW w:w="562" w:type="pct"/>
            <w:vMerge/>
            <w:hideMark/>
          </w:tcPr>
          <w:p w:rsidRPr="001A7223" w:rsidR="002A15BD" w:rsidP="001A7223" w:rsidRDefault="002A15BD" w14:paraId="06D160C3" w14:textId="77777777">
            <w:pPr>
              <w:spacing w:line="276" w:lineRule="auto"/>
              <w:rPr>
                <w:rFonts w:ascii="Arial" w:hAnsi="Arial" w:eastAsia="Times New Roman" w:cs="Arial"/>
                <w:b/>
                <w:color w:val="000000"/>
                <w:lang w:val="fil-PH"/>
              </w:rPr>
            </w:pPr>
          </w:p>
        </w:tc>
        <w:tc>
          <w:tcPr>
            <w:tcW w:w="562" w:type="pct"/>
            <w:vMerge/>
            <w:hideMark/>
          </w:tcPr>
          <w:p w:rsidRPr="001A7223" w:rsidR="002A15BD" w:rsidP="001A7223" w:rsidRDefault="002A15BD" w14:paraId="2979DC0D" w14:textId="77777777">
            <w:pPr>
              <w:spacing w:line="276" w:lineRule="auto"/>
              <w:rPr>
                <w:rFonts w:ascii="Arial" w:hAnsi="Arial" w:eastAsia="Times New Roman" w:cs="Arial"/>
                <w:b/>
                <w:color w:val="000000"/>
                <w:lang w:val="fil-PH"/>
              </w:rPr>
            </w:pPr>
          </w:p>
        </w:tc>
        <w:tc>
          <w:tcPr>
            <w:tcW w:w="599" w:type="pct"/>
            <w:vMerge/>
            <w:hideMark/>
          </w:tcPr>
          <w:p w:rsidRPr="001A7223" w:rsidR="002A15BD" w:rsidP="001A7223" w:rsidRDefault="002A15BD" w14:paraId="42FBB5F0" w14:textId="77777777">
            <w:pPr>
              <w:spacing w:line="276" w:lineRule="auto"/>
              <w:rPr>
                <w:rFonts w:ascii="Arial" w:hAnsi="Arial" w:eastAsia="Times New Roman" w:cs="Arial"/>
                <w:b/>
                <w:color w:val="000000"/>
                <w:lang w:val="fil-PH"/>
              </w:rPr>
            </w:pPr>
          </w:p>
        </w:tc>
        <w:tc>
          <w:tcPr>
            <w:tcW w:w="599" w:type="pct"/>
            <w:vMerge/>
            <w:hideMark/>
          </w:tcPr>
          <w:p w:rsidRPr="001A7223" w:rsidR="002A15BD" w:rsidP="001A7223" w:rsidRDefault="002A15BD" w14:paraId="4D7FA283" w14:textId="77777777">
            <w:pPr>
              <w:spacing w:line="276" w:lineRule="auto"/>
              <w:rPr>
                <w:rFonts w:ascii="Arial" w:hAnsi="Arial" w:eastAsia="Times New Roman" w:cs="Arial"/>
                <w:b/>
                <w:color w:val="000000"/>
                <w:lang w:val="fil-PH"/>
              </w:rPr>
            </w:pPr>
          </w:p>
        </w:tc>
      </w:tr>
      <w:tr w:rsidRPr="001A7223" w:rsidR="00055215" w:rsidTr="00736468" w14:paraId="6F8D82AE" w14:textId="77777777">
        <w:trPr>
          <w:trHeight w:val="399"/>
        </w:trPr>
        <w:tc>
          <w:tcPr>
            <w:tcW w:w="1730" w:type="pct"/>
            <w:hideMark/>
          </w:tcPr>
          <w:p w:rsidRPr="001A7223" w:rsidR="002A15BD" w:rsidP="001A7223" w:rsidRDefault="002A15BD" w14:paraId="38895F5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before Extraordinaries</w:t>
            </w:r>
          </w:p>
        </w:tc>
        <w:tc>
          <w:tcPr>
            <w:tcW w:w="518" w:type="pct"/>
            <w:hideMark/>
          </w:tcPr>
          <w:p w:rsidRPr="001A7223" w:rsidR="002A15BD" w:rsidP="001A7223" w:rsidRDefault="002A15BD" w14:paraId="091A7A5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57D46C9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B56C8E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1B661CE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376FEC1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5BBFFE5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3AB1DE7D" w14:textId="77777777">
        <w:trPr>
          <w:trHeight w:val="399"/>
        </w:trPr>
        <w:tc>
          <w:tcPr>
            <w:tcW w:w="1730" w:type="pct"/>
            <w:hideMark/>
          </w:tcPr>
          <w:p w:rsidRPr="001A7223" w:rsidR="002A15BD" w:rsidP="001A7223" w:rsidRDefault="002A15BD" w14:paraId="22DB521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&amp; Short Term Investments</w:t>
            </w:r>
          </w:p>
        </w:tc>
        <w:tc>
          <w:tcPr>
            <w:tcW w:w="518" w:type="pct"/>
            <w:hideMark/>
          </w:tcPr>
          <w:p w:rsidRPr="001A7223" w:rsidR="002A15BD" w:rsidP="001A7223" w:rsidRDefault="002A15BD" w14:paraId="52E7E53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1,012,666</w:t>
            </w:r>
          </w:p>
        </w:tc>
        <w:tc>
          <w:tcPr>
            <w:tcW w:w="431" w:type="pct"/>
            <w:hideMark/>
          </w:tcPr>
          <w:p w:rsidRPr="001A7223" w:rsidR="002A15BD" w:rsidP="001A7223" w:rsidRDefault="002A15BD" w14:paraId="25521C3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18.45%</w:t>
            </w:r>
          </w:p>
        </w:tc>
        <w:tc>
          <w:tcPr>
            <w:tcW w:w="562" w:type="pct"/>
            <w:hideMark/>
          </w:tcPr>
          <w:p w:rsidRPr="001A7223" w:rsidR="002A15BD" w:rsidP="001A7223" w:rsidRDefault="002A15BD" w14:paraId="5A10652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1,270,787</w:t>
            </w:r>
          </w:p>
        </w:tc>
        <w:tc>
          <w:tcPr>
            <w:tcW w:w="562" w:type="pct"/>
            <w:hideMark/>
          </w:tcPr>
          <w:p w:rsidRPr="001A7223" w:rsidR="002A15BD" w:rsidP="001A7223" w:rsidRDefault="002A15BD" w14:paraId="4204A1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21.24%</w:t>
            </w:r>
          </w:p>
        </w:tc>
        <w:tc>
          <w:tcPr>
            <w:tcW w:w="599" w:type="pct"/>
            <w:hideMark/>
          </w:tcPr>
          <w:p w:rsidRPr="001A7223" w:rsidR="002A15BD" w:rsidP="001A7223" w:rsidRDefault="002A15BD" w14:paraId="46AD83B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1,089,585</w:t>
            </w:r>
          </w:p>
        </w:tc>
        <w:tc>
          <w:tcPr>
            <w:tcW w:w="599" w:type="pct"/>
            <w:hideMark/>
          </w:tcPr>
          <w:p w:rsidRPr="001A7223" w:rsidR="002A15BD" w:rsidP="001A7223" w:rsidRDefault="002A15BD" w14:paraId="09A284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17.32%</w:t>
            </w:r>
          </w:p>
        </w:tc>
      </w:tr>
      <w:tr w:rsidRPr="001A7223" w:rsidR="00055215" w:rsidTr="00736468" w14:paraId="047ECB81" w14:textId="77777777">
        <w:trPr>
          <w:trHeight w:val="399"/>
        </w:trPr>
        <w:tc>
          <w:tcPr>
            <w:tcW w:w="1730" w:type="pct"/>
            <w:hideMark/>
          </w:tcPr>
          <w:p w:rsidRPr="001A7223" w:rsidR="002A15BD" w:rsidP="001A7223" w:rsidRDefault="002A15BD" w14:paraId="54B1387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Only</w:t>
            </w:r>
          </w:p>
        </w:tc>
        <w:tc>
          <w:tcPr>
            <w:tcW w:w="518" w:type="pct"/>
            <w:hideMark/>
          </w:tcPr>
          <w:p w:rsidRPr="001A7223" w:rsidR="002A15BD" w:rsidP="001A7223" w:rsidRDefault="002A15BD" w14:paraId="2DD07CB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1,012,666</w:t>
            </w:r>
          </w:p>
        </w:tc>
        <w:tc>
          <w:tcPr>
            <w:tcW w:w="431" w:type="pct"/>
            <w:hideMark/>
          </w:tcPr>
          <w:p w:rsidRPr="001A7223" w:rsidR="002A15BD" w:rsidP="001A7223" w:rsidRDefault="002A15BD" w14:paraId="324D042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18.45%</w:t>
            </w:r>
          </w:p>
        </w:tc>
        <w:tc>
          <w:tcPr>
            <w:tcW w:w="562" w:type="pct"/>
            <w:hideMark/>
          </w:tcPr>
          <w:p w:rsidRPr="001A7223" w:rsidR="002A15BD" w:rsidP="001A7223" w:rsidRDefault="002A15BD" w14:paraId="4FA5CC5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1,270,787</w:t>
            </w:r>
          </w:p>
        </w:tc>
        <w:tc>
          <w:tcPr>
            <w:tcW w:w="562" w:type="pct"/>
            <w:hideMark/>
          </w:tcPr>
          <w:p w:rsidRPr="001A7223" w:rsidR="002A15BD" w:rsidP="001A7223" w:rsidRDefault="002A15BD" w14:paraId="269D4D4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21.24%</w:t>
            </w:r>
          </w:p>
        </w:tc>
        <w:tc>
          <w:tcPr>
            <w:tcW w:w="599" w:type="pct"/>
            <w:hideMark/>
          </w:tcPr>
          <w:p w:rsidRPr="001A7223" w:rsidR="002A15BD" w:rsidP="001A7223" w:rsidRDefault="002A15BD" w14:paraId="7BAB23B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1,089,585</w:t>
            </w:r>
          </w:p>
        </w:tc>
        <w:tc>
          <w:tcPr>
            <w:tcW w:w="599" w:type="pct"/>
            <w:hideMark/>
          </w:tcPr>
          <w:p w:rsidRPr="001A7223" w:rsidR="002A15BD" w:rsidP="001A7223" w:rsidRDefault="002A15BD" w14:paraId="6F860B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17.32%</w:t>
            </w:r>
          </w:p>
        </w:tc>
      </w:tr>
      <w:tr w:rsidRPr="001A7223" w:rsidR="00055215" w:rsidTr="00736468" w14:paraId="26BE8A65" w14:textId="77777777">
        <w:trPr>
          <w:trHeight w:val="399"/>
        </w:trPr>
        <w:tc>
          <w:tcPr>
            <w:tcW w:w="1730" w:type="pct"/>
            <w:hideMark/>
          </w:tcPr>
          <w:p w:rsidRPr="001A7223" w:rsidR="002A15BD" w:rsidP="001A7223" w:rsidRDefault="002A15BD" w14:paraId="0F51D13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Short-Term Investments</w:t>
            </w:r>
          </w:p>
        </w:tc>
        <w:tc>
          <w:tcPr>
            <w:tcW w:w="518" w:type="pct"/>
            <w:hideMark/>
          </w:tcPr>
          <w:p w:rsidRPr="001A7223" w:rsidR="002A15BD" w:rsidP="001A7223" w:rsidRDefault="002A15BD" w14:paraId="50D495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066CE4C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1A9073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329B1A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0351E4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77AC442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6F3B2C60" w14:textId="77777777">
        <w:trPr>
          <w:trHeight w:val="399"/>
        </w:trPr>
        <w:tc>
          <w:tcPr>
            <w:tcW w:w="1730" w:type="pct"/>
            <w:hideMark/>
          </w:tcPr>
          <w:p w:rsidRPr="001A7223" w:rsidR="002A15BD" w:rsidP="001A7223" w:rsidRDefault="002A15BD" w14:paraId="76D01E8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Accounts Receivable</w:t>
            </w:r>
          </w:p>
        </w:tc>
        <w:tc>
          <w:tcPr>
            <w:tcW w:w="518" w:type="pct"/>
            <w:hideMark/>
          </w:tcPr>
          <w:p w:rsidRPr="001A7223" w:rsidR="002A15BD" w:rsidP="001A7223" w:rsidRDefault="002A15BD" w14:paraId="2930191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835,456</w:t>
            </w:r>
          </w:p>
        </w:tc>
        <w:tc>
          <w:tcPr>
            <w:tcW w:w="431" w:type="pct"/>
            <w:hideMark/>
          </w:tcPr>
          <w:p w:rsidRPr="001A7223" w:rsidR="002A15BD" w:rsidP="001A7223" w:rsidRDefault="002A15BD" w14:paraId="353EED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15.22%</w:t>
            </w:r>
          </w:p>
        </w:tc>
        <w:tc>
          <w:tcPr>
            <w:tcW w:w="562" w:type="pct"/>
            <w:hideMark/>
          </w:tcPr>
          <w:p w:rsidRPr="001A7223" w:rsidR="002A15BD" w:rsidP="001A7223" w:rsidRDefault="002A15BD" w14:paraId="4A35D3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847,003</w:t>
            </w:r>
          </w:p>
        </w:tc>
        <w:tc>
          <w:tcPr>
            <w:tcW w:w="562" w:type="pct"/>
            <w:hideMark/>
          </w:tcPr>
          <w:p w:rsidRPr="001A7223" w:rsidR="002A15BD" w:rsidP="001A7223" w:rsidRDefault="002A15BD" w14:paraId="0E12C7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14.16%</w:t>
            </w:r>
          </w:p>
        </w:tc>
        <w:tc>
          <w:tcPr>
            <w:tcW w:w="599" w:type="pct"/>
            <w:hideMark/>
          </w:tcPr>
          <w:p w:rsidRPr="001A7223" w:rsidR="002A15BD" w:rsidP="001A7223" w:rsidRDefault="002A15BD" w14:paraId="017CB95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1,038,984</w:t>
            </w:r>
          </w:p>
        </w:tc>
        <w:tc>
          <w:tcPr>
            <w:tcW w:w="599" w:type="pct"/>
            <w:hideMark/>
          </w:tcPr>
          <w:p w:rsidRPr="001A7223" w:rsidR="002A15BD" w:rsidP="001A7223" w:rsidRDefault="002A15BD" w14:paraId="28DE324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16.52%</w:t>
            </w:r>
          </w:p>
        </w:tc>
      </w:tr>
      <w:tr w:rsidRPr="001A7223" w:rsidR="00055215" w:rsidTr="00736468" w14:paraId="0AE68FCF" w14:textId="77777777">
        <w:trPr>
          <w:trHeight w:val="399"/>
        </w:trPr>
        <w:tc>
          <w:tcPr>
            <w:tcW w:w="1730" w:type="pct"/>
            <w:hideMark/>
          </w:tcPr>
          <w:p w:rsidRPr="001A7223" w:rsidR="002A15BD" w:rsidP="001A7223" w:rsidRDefault="002A15BD" w14:paraId="4C2243C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Receivables, Net</w:t>
            </w:r>
          </w:p>
        </w:tc>
        <w:tc>
          <w:tcPr>
            <w:tcW w:w="518" w:type="pct"/>
            <w:hideMark/>
          </w:tcPr>
          <w:p w:rsidRPr="001A7223" w:rsidR="002A15BD" w:rsidP="001A7223" w:rsidRDefault="002A15BD" w14:paraId="598E933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835,456</w:t>
            </w:r>
          </w:p>
        </w:tc>
        <w:tc>
          <w:tcPr>
            <w:tcW w:w="431" w:type="pct"/>
            <w:hideMark/>
          </w:tcPr>
          <w:p w:rsidRPr="001A7223" w:rsidR="002A15BD" w:rsidP="001A7223" w:rsidRDefault="002A15BD" w14:paraId="4DB1823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15.22%</w:t>
            </w:r>
          </w:p>
        </w:tc>
        <w:tc>
          <w:tcPr>
            <w:tcW w:w="562" w:type="pct"/>
            <w:hideMark/>
          </w:tcPr>
          <w:p w:rsidRPr="001A7223" w:rsidR="002A15BD" w:rsidP="001A7223" w:rsidRDefault="002A15BD" w14:paraId="2DDE23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847,003</w:t>
            </w:r>
          </w:p>
        </w:tc>
        <w:tc>
          <w:tcPr>
            <w:tcW w:w="562" w:type="pct"/>
            <w:hideMark/>
          </w:tcPr>
          <w:p w:rsidRPr="001A7223" w:rsidR="002A15BD" w:rsidP="001A7223" w:rsidRDefault="002A15BD" w14:paraId="3E14CC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14.16%</w:t>
            </w:r>
          </w:p>
        </w:tc>
        <w:tc>
          <w:tcPr>
            <w:tcW w:w="599" w:type="pct"/>
            <w:hideMark/>
          </w:tcPr>
          <w:p w:rsidRPr="001A7223" w:rsidR="002A15BD" w:rsidP="001A7223" w:rsidRDefault="002A15BD" w14:paraId="3EEFAA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1,038,984</w:t>
            </w:r>
          </w:p>
        </w:tc>
        <w:tc>
          <w:tcPr>
            <w:tcW w:w="599" w:type="pct"/>
            <w:hideMark/>
          </w:tcPr>
          <w:p w:rsidRPr="001A7223" w:rsidR="002A15BD" w:rsidP="001A7223" w:rsidRDefault="002A15BD" w14:paraId="0B605D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16.52%</w:t>
            </w:r>
          </w:p>
        </w:tc>
      </w:tr>
      <w:tr w:rsidRPr="001A7223" w:rsidR="00055215" w:rsidTr="00736468" w14:paraId="63FA9D9A" w14:textId="77777777">
        <w:trPr>
          <w:trHeight w:val="399"/>
        </w:trPr>
        <w:tc>
          <w:tcPr>
            <w:tcW w:w="1730" w:type="pct"/>
            <w:hideMark/>
          </w:tcPr>
          <w:p w:rsidRPr="001A7223" w:rsidR="002A15BD" w:rsidP="001A7223" w:rsidRDefault="002A15BD" w14:paraId="4A27C21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Receivables, Gross</w:t>
            </w:r>
          </w:p>
        </w:tc>
        <w:tc>
          <w:tcPr>
            <w:tcW w:w="518" w:type="pct"/>
            <w:hideMark/>
          </w:tcPr>
          <w:p w:rsidRPr="001A7223" w:rsidR="002A15BD" w:rsidP="001A7223" w:rsidRDefault="002A15BD" w14:paraId="724D56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857,657</w:t>
            </w:r>
          </w:p>
        </w:tc>
        <w:tc>
          <w:tcPr>
            <w:tcW w:w="431" w:type="pct"/>
            <w:hideMark/>
          </w:tcPr>
          <w:p w:rsidRPr="001A7223" w:rsidR="002A15BD" w:rsidP="001A7223" w:rsidRDefault="002A15BD" w14:paraId="1C09BE0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15.63%</w:t>
            </w:r>
          </w:p>
        </w:tc>
        <w:tc>
          <w:tcPr>
            <w:tcW w:w="562" w:type="pct"/>
            <w:hideMark/>
          </w:tcPr>
          <w:p w:rsidRPr="001A7223" w:rsidR="002A15BD" w:rsidP="001A7223" w:rsidRDefault="002A15BD" w14:paraId="3CCB6A9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867,639</w:t>
            </w:r>
          </w:p>
        </w:tc>
        <w:tc>
          <w:tcPr>
            <w:tcW w:w="562" w:type="pct"/>
            <w:hideMark/>
          </w:tcPr>
          <w:p w:rsidRPr="001A7223" w:rsidR="002A15BD" w:rsidP="001A7223" w:rsidRDefault="002A15BD" w14:paraId="62C59D4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14.50%</w:t>
            </w:r>
          </w:p>
        </w:tc>
        <w:tc>
          <w:tcPr>
            <w:tcW w:w="599" w:type="pct"/>
            <w:hideMark/>
          </w:tcPr>
          <w:p w:rsidRPr="001A7223" w:rsidR="002A15BD" w:rsidP="001A7223" w:rsidRDefault="002A15BD" w14:paraId="522F153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1,057,590</w:t>
            </w:r>
          </w:p>
        </w:tc>
        <w:tc>
          <w:tcPr>
            <w:tcW w:w="599" w:type="pct"/>
            <w:hideMark/>
          </w:tcPr>
          <w:p w:rsidRPr="001A7223" w:rsidR="002A15BD" w:rsidP="001A7223" w:rsidRDefault="002A15BD" w14:paraId="734CCA5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16.81%</w:t>
            </w:r>
          </w:p>
        </w:tc>
      </w:tr>
      <w:tr w:rsidRPr="001A7223" w:rsidR="00055215" w:rsidTr="00736468" w14:paraId="69216A46" w14:textId="77777777">
        <w:trPr>
          <w:trHeight w:val="399"/>
        </w:trPr>
        <w:tc>
          <w:tcPr>
            <w:tcW w:w="1730" w:type="pct"/>
            <w:hideMark/>
          </w:tcPr>
          <w:p w:rsidRPr="001A7223" w:rsidR="002A15BD" w:rsidP="001A7223" w:rsidRDefault="002A15BD" w14:paraId="207D19D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Bad Debt/Doubtful Accounts</w:t>
            </w:r>
          </w:p>
        </w:tc>
        <w:tc>
          <w:tcPr>
            <w:tcW w:w="518" w:type="pct"/>
            <w:hideMark/>
          </w:tcPr>
          <w:p w:rsidRPr="001A7223" w:rsidR="002A15BD" w:rsidP="001A7223" w:rsidRDefault="002A15BD" w14:paraId="7A55922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-22,201</w:t>
            </w:r>
          </w:p>
        </w:tc>
        <w:tc>
          <w:tcPr>
            <w:tcW w:w="431" w:type="pct"/>
            <w:hideMark/>
          </w:tcPr>
          <w:p w:rsidRPr="001A7223" w:rsidR="002A15BD" w:rsidP="001A7223" w:rsidRDefault="002A15BD" w14:paraId="3FD54A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-0.40%</w:t>
            </w:r>
          </w:p>
        </w:tc>
        <w:tc>
          <w:tcPr>
            <w:tcW w:w="562" w:type="pct"/>
            <w:hideMark/>
          </w:tcPr>
          <w:p w:rsidRPr="001A7223" w:rsidR="002A15BD" w:rsidP="001A7223" w:rsidRDefault="002A15BD" w14:paraId="7498B47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-20,636</w:t>
            </w:r>
          </w:p>
        </w:tc>
        <w:tc>
          <w:tcPr>
            <w:tcW w:w="562" w:type="pct"/>
            <w:hideMark/>
          </w:tcPr>
          <w:p w:rsidRPr="001A7223" w:rsidR="002A15BD" w:rsidP="001A7223" w:rsidRDefault="002A15BD" w14:paraId="2151405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-0.34%</w:t>
            </w:r>
          </w:p>
        </w:tc>
        <w:tc>
          <w:tcPr>
            <w:tcW w:w="599" w:type="pct"/>
            <w:hideMark/>
          </w:tcPr>
          <w:p w:rsidRPr="001A7223" w:rsidR="002A15BD" w:rsidP="001A7223" w:rsidRDefault="002A15BD" w14:paraId="451EC33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-18,606</w:t>
            </w:r>
          </w:p>
        </w:tc>
        <w:tc>
          <w:tcPr>
            <w:tcW w:w="599" w:type="pct"/>
            <w:hideMark/>
          </w:tcPr>
          <w:p w:rsidRPr="001A7223" w:rsidR="002A15BD" w:rsidP="001A7223" w:rsidRDefault="002A15BD" w14:paraId="48330A5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-0.30%</w:t>
            </w:r>
          </w:p>
        </w:tc>
      </w:tr>
      <w:tr w:rsidRPr="001A7223" w:rsidR="00055215" w:rsidTr="00736468" w14:paraId="56429BE4" w14:textId="77777777">
        <w:trPr>
          <w:trHeight w:val="399"/>
        </w:trPr>
        <w:tc>
          <w:tcPr>
            <w:tcW w:w="1730" w:type="pct"/>
            <w:hideMark/>
          </w:tcPr>
          <w:p w:rsidRPr="001A7223" w:rsidR="002A15BD" w:rsidP="001A7223" w:rsidRDefault="002A15BD" w14:paraId="41F6ED2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Receivables</w:t>
            </w:r>
          </w:p>
        </w:tc>
        <w:tc>
          <w:tcPr>
            <w:tcW w:w="518" w:type="pct"/>
            <w:hideMark/>
          </w:tcPr>
          <w:p w:rsidRPr="001A7223" w:rsidR="002A15BD" w:rsidP="001A7223" w:rsidRDefault="002A15BD" w14:paraId="38F3BB7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796BB2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339B67A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6BE563E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5A35E7F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6110A2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73F6929B" w14:textId="77777777">
        <w:trPr>
          <w:trHeight w:val="399"/>
        </w:trPr>
        <w:tc>
          <w:tcPr>
            <w:tcW w:w="1730" w:type="pct"/>
            <w:hideMark/>
          </w:tcPr>
          <w:p w:rsidRPr="001A7223" w:rsidR="002A15BD" w:rsidP="001A7223" w:rsidRDefault="002A15BD" w14:paraId="5463589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Inventories</w:t>
            </w:r>
          </w:p>
        </w:tc>
        <w:tc>
          <w:tcPr>
            <w:tcW w:w="518" w:type="pct"/>
            <w:hideMark/>
          </w:tcPr>
          <w:p w:rsidRPr="001A7223" w:rsidR="002A15BD" w:rsidP="001A7223" w:rsidRDefault="002A15BD" w14:paraId="024B50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769,650</w:t>
            </w:r>
          </w:p>
        </w:tc>
        <w:tc>
          <w:tcPr>
            <w:tcW w:w="431" w:type="pct"/>
            <w:hideMark/>
          </w:tcPr>
          <w:p w:rsidRPr="001A7223" w:rsidR="002A15BD" w:rsidP="001A7223" w:rsidRDefault="002A15BD" w14:paraId="1E52C9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14.02%</w:t>
            </w:r>
          </w:p>
        </w:tc>
        <w:tc>
          <w:tcPr>
            <w:tcW w:w="562" w:type="pct"/>
            <w:hideMark/>
          </w:tcPr>
          <w:p w:rsidRPr="001A7223" w:rsidR="002A15BD" w:rsidP="001A7223" w:rsidRDefault="002A15BD" w14:paraId="6919235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806,309</w:t>
            </w:r>
          </w:p>
        </w:tc>
        <w:tc>
          <w:tcPr>
            <w:tcW w:w="562" w:type="pct"/>
            <w:hideMark/>
          </w:tcPr>
          <w:p w:rsidRPr="001A7223" w:rsidR="002A15BD" w:rsidP="001A7223" w:rsidRDefault="002A15BD" w14:paraId="046D07A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13.48%</w:t>
            </w:r>
          </w:p>
        </w:tc>
        <w:tc>
          <w:tcPr>
            <w:tcW w:w="599" w:type="pct"/>
            <w:hideMark/>
          </w:tcPr>
          <w:p w:rsidRPr="001A7223" w:rsidR="002A15BD" w:rsidP="001A7223" w:rsidRDefault="002A15BD" w14:paraId="65CBB6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988,609</w:t>
            </w:r>
          </w:p>
        </w:tc>
        <w:tc>
          <w:tcPr>
            <w:tcW w:w="599" w:type="pct"/>
            <w:hideMark/>
          </w:tcPr>
          <w:p w:rsidRPr="001A7223" w:rsidR="002A15BD" w:rsidP="001A7223" w:rsidRDefault="002A15BD" w14:paraId="5322AA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15.71%</w:t>
            </w:r>
          </w:p>
        </w:tc>
      </w:tr>
      <w:tr w:rsidRPr="001A7223" w:rsidR="00055215" w:rsidTr="00736468" w14:paraId="17E2774D" w14:textId="77777777">
        <w:trPr>
          <w:trHeight w:val="399"/>
        </w:trPr>
        <w:tc>
          <w:tcPr>
            <w:tcW w:w="1730" w:type="pct"/>
            <w:hideMark/>
          </w:tcPr>
          <w:p w:rsidRPr="001A7223" w:rsidR="002A15BD" w:rsidP="001A7223" w:rsidRDefault="002A15BD" w14:paraId="55632FE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Finished Goods</w:t>
            </w:r>
          </w:p>
        </w:tc>
        <w:tc>
          <w:tcPr>
            <w:tcW w:w="518" w:type="pct"/>
            <w:hideMark/>
          </w:tcPr>
          <w:p w:rsidRPr="001A7223" w:rsidR="002A15BD" w:rsidP="001A7223" w:rsidRDefault="002A15BD" w14:paraId="5931AAD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475,427</w:t>
            </w:r>
          </w:p>
        </w:tc>
        <w:tc>
          <w:tcPr>
            <w:tcW w:w="431" w:type="pct"/>
            <w:hideMark/>
          </w:tcPr>
          <w:p w:rsidRPr="001A7223" w:rsidR="002A15BD" w:rsidP="001A7223" w:rsidRDefault="002A15BD" w14:paraId="61734EC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8.66%</w:t>
            </w:r>
          </w:p>
        </w:tc>
        <w:tc>
          <w:tcPr>
            <w:tcW w:w="562" w:type="pct"/>
            <w:hideMark/>
          </w:tcPr>
          <w:p w:rsidRPr="001A7223" w:rsidR="002A15BD" w:rsidP="001A7223" w:rsidRDefault="002A15BD" w14:paraId="1FA2C26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492,521</w:t>
            </w:r>
          </w:p>
        </w:tc>
        <w:tc>
          <w:tcPr>
            <w:tcW w:w="562" w:type="pct"/>
            <w:hideMark/>
          </w:tcPr>
          <w:p w:rsidRPr="001A7223" w:rsidR="002A15BD" w:rsidP="001A7223" w:rsidRDefault="002A15BD" w14:paraId="4208982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8.23%</w:t>
            </w:r>
          </w:p>
        </w:tc>
        <w:tc>
          <w:tcPr>
            <w:tcW w:w="599" w:type="pct"/>
            <w:hideMark/>
          </w:tcPr>
          <w:p w:rsidRPr="001A7223" w:rsidR="002A15BD" w:rsidP="001A7223" w:rsidRDefault="002A15BD" w14:paraId="5EC2B70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606,417</w:t>
            </w:r>
          </w:p>
        </w:tc>
        <w:tc>
          <w:tcPr>
            <w:tcW w:w="599" w:type="pct"/>
            <w:hideMark/>
          </w:tcPr>
          <w:p w:rsidRPr="001A7223" w:rsidR="002A15BD" w:rsidP="001A7223" w:rsidRDefault="002A15BD" w14:paraId="6EF3BE8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9.64%</w:t>
            </w:r>
          </w:p>
        </w:tc>
      </w:tr>
      <w:tr w:rsidRPr="001A7223" w:rsidR="00055215" w:rsidTr="00736468" w14:paraId="6A531962" w14:textId="77777777">
        <w:trPr>
          <w:trHeight w:val="399"/>
        </w:trPr>
        <w:tc>
          <w:tcPr>
            <w:tcW w:w="1730" w:type="pct"/>
            <w:hideMark/>
          </w:tcPr>
          <w:p w:rsidRPr="001A7223" w:rsidR="002A15BD" w:rsidP="001A7223" w:rsidRDefault="002A15BD" w14:paraId="6607887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Work in Progress</w:t>
            </w:r>
          </w:p>
        </w:tc>
        <w:tc>
          <w:tcPr>
            <w:tcW w:w="518" w:type="pct"/>
            <w:hideMark/>
          </w:tcPr>
          <w:p w:rsidRPr="001A7223" w:rsidR="002A15BD" w:rsidP="001A7223" w:rsidRDefault="002A15BD" w14:paraId="4A0BC9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119,921</w:t>
            </w:r>
          </w:p>
        </w:tc>
        <w:tc>
          <w:tcPr>
            <w:tcW w:w="431" w:type="pct"/>
            <w:hideMark/>
          </w:tcPr>
          <w:p w:rsidRPr="001A7223" w:rsidR="002A15BD" w:rsidP="001A7223" w:rsidRDefault="002A15BD" w14:paraId="41488AC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2.19%</w:t>
            </w:r>
          </w:p>
        </w:tc>
        <w:tc>
          <w:tcPr>
            <w:tcW w:w="562" w:type="pct"/>
            <w:hideMark/>
          </w:tcPr>
          <w:p w:rsidRPr="001A7223" w:rsidR="002A15BD" w:rsidP="001A7223" w:rsidRDefault="002A15BD" w14:paraId="170079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115,665</w:t>
            </w:r>
          </w:p>
        </w:tc>
        <w:tc>
          <w:tcPr>
            <w:tcW w:w="562" w:type="pct"/>
            <w:hideMark/>
          </w:tcPr>
          <w:p w:rsidRPr="001A7223" w:rsidR="002A15BD" w:rsidP="001A7223" w:rsidRDefault="002A15BD" w14:paraId="0837F2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1.93%</w:t>
            </w:r>
          </w:p>
        </w:tc>
        <w:tc>
          <w:tcPr>
            <w:tcW w:w="599" w:type="pct"/>
            <w:hideMark/>
          </w:tcPr>
          <w:p w:rsidRPr="001A7223" w:rsidR="002A15BD" w:rsidP="001A7223" w:rsidRDefault="002A15BD" w14:paraId="6560D97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141,381</w:t>
            </w:r>
          </w:p>
        </w:tc>
        <w:tc>
          <w:tcPr>
            <w:tcW w:w="599" w:type="pct"/>
            <w:hideMark/>
          </w:tcPr>
          <w:p w:rsidRPr="001A7223" w:rsidR="002A15BD" w:rsidP="001A7223" w:rsidRDefault="002A15BD" w14:paraId="4F82DC8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2.25%</w:t>
            </w:r>
          </w:p>
        </w:tc>
      </w:tr>
      <w:tr w:rsidRPr="001A7223" w:rsidR="00055215" w:rsidTr="00736468" w14:paraId="20388A73" w14:textId="77777777">
        <w:trPr>
          <w:trHeight w:val="399"/>
        </w:trPr>
        <w:tc>
          <w:tcPr>
            <w:tcW w:w="1730" w:type="pct"/>
            <w:hideMark/>
          </w:tcPr>
          <w:p w:rsidRPr="001A7223" w:rsidR="002A15BD" w:rsidP="001A7223" w:rsidRDefault="002A15BD" w14:paraId="1101A57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Raw Materials</w:t>
            </w:r>
          </w:p>
        </w:tc>
        <w:tc>
          <w:tcPr>
            <w:tcW w:w="518" w:type="pct"/>
            <w:hideMark/>
          </w:tcPr>
          <w:p w:rsidRPr="001A7223" w:rsidR="002A15BD" w:rsidP="001A7223" w:rsidRDefault="002A15BD" w14:paraId="07365A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174,302</w:t>
            </w:r>
          </w:p>
        </w:tc>
        <w:tc>
          <w:tcPr>
            <w:tcW w:w="431" w:type="pct"/>
            <w:hideMark/>
          </w:tcPr>
          <w:p w:rsidRPr="001A7223" w:rsidR="002A15BD" w:rsidP="001A7223" w:rsidRDefault="002A15BD" w14:paraId="4B3D425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3.18%</w:t>
            </w:r>
          </w:p>
        </w:tc>
        <w:tc>
          <w:tcPr>
            <w:tcW w:w="562" w:type="pct"/>
            <w:hideMark/>
          </w:tcPr>
          <w:p w:rsidRPr="001A7223" w:rsidR="002A15BD" w:rsidP="001A7223" w:rsidRDefault="002A15BD" w14:paraId="08260ED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198,123</w:t>
            </w:r>
          </w:p>
        </w:tc>
        <w:tc>
          <w:tcPr>
            <w:tcW w:w="562" w:type="pct"/>
            <w:hideMark/>
          </w:tcPr>
          <w:p w:rsidRPr="001A7223" w:rsidR="002A15BD" w:rsidP="001A7223" w:rsidRDefault="002A15BD" w14:paraId="371534A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3.31%</w:t>
            </w:r>
          </w:p>
        </w:tc>
        <w:tc>
          <w:tcPr>
            <w:tcW w:w="599" w:type="pct"/>
            <w:hideMark/>
          </w:tcPr>
          <w:p w:rsidRPr="001A7223" w:rsidR="002A15BD" w:rsidP="001A7223" w:rsidRDefault="002A15BD" w14:paraId="439130D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240,811</w:t>
            </w:r>
          </w:p>
        </w:tc>
        <w:tc>
          <w:tcPr>
            <w:tcW w:w="599" w:type="pct"/>
            <w:hideMark/>
          </w:tcPr>
          <w:p w:rsidRPr="001A7223" w:rsidR="002A15BD" w:rsidP="001A7223" w:rsidRDefault="002A15BD" w14:paraId="340ADF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3.83%</w:t>
            </w:r>
          </w:p>
        </w:tc>
      </w:tr>
      <w:tr w:rsidRPr="001A7223" w:rsidR="00055215" w:rsidTr="00736468" w14:paraId="3BCE030D" w14:textId="77777777">
        <w:trPr>
          <w:trHeight w:val="399"/>
        </w:trPr>
        <w:tc>
          <w:tcPr>
            <w:tcW w:w="1730" w:type="pct"/>
            <w:hideMark/>
          </w:tcPr>
          <w:p w:rsidRPr="001A7223" w:rsidR="002A15BD" w:rsidP="001A7223" w:rsidRDefault="002A15BD" w14:paraId="3424227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Progress Payments &amp; Other</w:t>
            </w:r>
          </w:p>
        </w:tc>
        <w:tc>
          <w:tcPr>
            <w:tcW w:w="518" w:type="pct"/>
            <w:hideMark/>
          </w:tcPr>
          <w:p w:rsidRPr="001A7223" w:rsidR="002A15BD" w:rsidP="001A7223" w:rsidRDefault="002A15BD" w14:paraId="694BDE8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1EA538C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437F688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9D90AA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6679C6A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68C72B1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3CBC6D21" w14:textId="77777777">
        <w:trPr>
          <w:trHeight w:val="399"/>
        </w:trPr>
        <w:tc>
          <w:tcPr>
            <w:tcW w:w="1730" w:type="pct"/>
            <w:hideMark/>
          </w:tcPr>
          <w:p w:rsidRPr="001A7223" w:rsidR="002A15BD" w:rsidP="001A7223" w:rsidRDefault="002A15BD" w14:paraId="6957EBC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Current Assets</w:t>
            </w:r>
          </w:p>
        </w:tc>
        <w:tc>
          <w:tcPr>
            <w:tcW w:w="518" w:type="pct"/>
            <w:hideMark/>
          </w:tcPr>
          <w:p w:rsidRPr="001A7223" w:rsidR="002A15BD" w:rsidP="001A7223" w:rsidRDefault="002A15BD" w14:paraId="6CFE0E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275,990</w:t>
            </w:r>
          </w:p>
        </w:tc>
        <w:tc>
          <w:tcPr>
            <w:tcW w:w="431" w:type="pct"/>
            <w:hideMark/>
          </w:tcPr>
          <w:p w:rsidRPr="001A7223" w:rsidR="002A15BD" w:rsidP="001A7223" w:rsidRDefault="002A15BD" w14:paraId="698908E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5.03%</w:t>
            </w:r>
          </w:p>
        </w:tc>
        <w:tc>
          <w:tcPr>
            <w:tcW w:w="562" w:type="pct"/>
            <w:hideMark/>
          </w:tcPr>
          <w:p w:rsidRPr="001A7223" w:rsidR="002A15BD" w:rsidP="001A7223" w:rsidRDefault="002A15BD" w14:paraId="4927A3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280,720</w:t>
            </w:r>
          </w:p>
        </w:tc>
        <w:tc>
          <w:tcPr>
            <w:tcW w:w="562" w:type="pct"/>
            <w:hideMark/>
          </w:tcPr>
          <w:p w:rsidRPr="001A7223" w:rsidR="002A15BD" w:rsidP="001A7223" w:rsidRDefault="002A15BD" w14:paraId="10C371B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4.69%</w:t>
            </w:r>
          </w:p>
        </w:tc>
        <w:tc>
          <w:tcPr>
            <w:tcW w:w="599" w:type="pct"/>
            <w:hideMark/>
          </w:tcPr>
          <w:p w:rsidRPr="001A7223" w:rsidR="002A15BD" w:rsidP="001A7223" w:rsidRDefault="002A15BD" w14:paraId="34EE8A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368,780</w:t>
            </w:r>
          </w:p>
        </w:tc>
        <w:tc>
          <w:tcPr>
            <w:tcW w:w="599" w:type="pct"/>
            <w:hideMark/>
          </w:tcPr>
          <w:p w:rsidRPr="001A7223" w:rsidR="002A15BD" w:rsidP="001A7223" w:rsidRDefault="002A15BD" w14:paraId="3E54228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5.86%</w:t>
            </w:r>
          </w:p>
        </w:tc>
      </w:tr>
      <w:tr w:rsidRPr="001A7223" w:rsidR="00055215" w:rsidTr="00736468" w14:paraId="00FE4808" w14:textId="77777777">
        <w:trPr>
          <w:trHeight w:val="399"/>
        </w:trPr>
        <w:tc>
          <w:tcPr>
            <w:tcW w:w="1730" w:type="pct"/>
            <w:hideMark/>
          </w:tcPr>
          <w:p w:rsidRPr="001A7223" w:rsidR="002A15BD" w:rsidP="001A7223" w:rsidRDefault="002A15BD" w14:paraId="23B362A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Prepaid Expenses</w:t>
            </w:r>
          </w:p>
        </w:tc>
        <w:tc>
          <w:tcPr>
            <w:tcW w:w="518" w:type="pct"/>
            <w:hideMark/>
          </w:tcPr>
          <w:p w:rsidRPr="001A7223" w:rsidR="002A15BD" w:rsidP="001A7223" w:rsidRDefault="002A15BD" w14:paraId="33DC8E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2F513C8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5A8ABDD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17A2861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50FE68F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4B0E5C7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6AD14DDE" w14:textId="77777777">
        <w:trPr>
          <w:trHeight w:val="399"/>
        </w:trPr>
        <w:tc>
          <w:tcPr>
            <w:tcW w:w="1730" w:type="pct"/>
            <w:hideMark/>
          </w:tcPr>
          <w:p w:rsidRPr="001A7223" w:rsidR="002A15BD" w:rsidP="001A7223" w:rsidRDefault="002A15BD" w14:paraId="361E059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Miscellaneous Current Assets</w:t>
            </w:r>
          </w:p>
        </w:tc>
        <w:tc>
          <w:tcPr>
            <w:tcW w:w="518" w:type="pct"/>
            <w:hideMark/>
          </w:tcPr>
          <w:p w:rsidRPr="001A7223" w:rsidR="002A15BD" w:rsidP="001A7223" w:rsidRDefault="002A15BD" w14:paraId="38CA466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275,990</w:t>
            </w:r>
          </w:p>
        </w:tc>
        <w:tc>
          <w:tcPr>
            <w:tcW w:w="431" w:type="pct"/>
            <w:hideMark/>
          </w:tcPr>
          <w:p w:rsidRPr="001A7223" w:rsidR="002A15BD" w:rsidP="001A7223" w:rsidRDefault="002A15BD" w14:paraId="42FBD8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5.03%</w:t>
            </w:r>
          </w:p>
        </w:tc>
        <w:tc>
          <w:tcPr>
            <w:tcW w:w="562" w:type="pct"/>
            <w:hideMark/>
          </w:tcPr>
          <w:p w:rsidRPr="001A7223" w:rsidR="002A15BD" w:rsidP="001A7223" w:rsidRDefault="002A15BD" w14:paraId="529D38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280,720</w:t>
            </w:r>
          </w:p>
        </w:tc>
        <w:tc>
          <w:tcPr>
            <w:tcW w:w="562" w:type="pct"/>
            <w:hideMark/>
          </w:tcPr>
          <w:p w:rsidRPr="001A7223" w:rsidR="002A15BD" w:rsidP="001A7223" w:rsidRDefault="002A15BD" w14:paraId="747A55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4.69%</w:t>
            </w:r>
          </w:p>
        </w:tc>
        <w:tc>
          <w:tcPr>
            <w:tcW w:w="599" w:type="pct"/>
            <w:hideMark/>
          </w:tcPr>
          <w:p w:rsidRPr="001A7223" w:rsidR="002A15BD" w:rsidP="001A7223" w:rsidRDefault="002A15BD" w14:paraId="143A98B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368,780</w:t>
            </w:r>
          </w:p>
        </w:tc>
        <w:tc>
          <w:tcPr>
            <w:tcW w:w="599" w:type="pct"/>
            <w:hideMark/>
          </w:tcPr>
          <w:p w:rsidRPr="001A7223" w:rsidR="002A15BD" w:rsidP="001A7223" w:rsidRDefault="002A15BD" w14:paraId="2700F55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5.86%</w:t>
            </w:r>
          </w:p>
        </w:tc>
      </w:tr>
      <w:tr w:rsidRPr="001A7223" w:rsidR="00055215" w:rsidTr="00736468" w14:paraId="3FDAA0BA" w14:textId="77777777">
        <w:trPr>
          <w:trHeight w:val="399"/>
        </w:trPr>
        <w:tc>
          <w:tcPr>
            <w:tcW w:w="1730" w:type="pct"/>
            <w:hideMark/>
          </w:tcPr>
          <w:p w:rsidRPr="001A7223" w:rsidR="002A15BD" w:rsidP="001A7223" w:rsidRDefault="002A15BD" w14:paraId="7AA5251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Assets</w:t>
            </w:r>
          </w:p>
        </w:tc>
        <w:tc>
          <w:tcPr>
            <w:tcW w:w="518" w:type="pct"/>
            <w:hideMark/>
          </w:tcPr>
          <w:p w:rsidRPr="001A7223" w:rsidR="002A15BD" w:rsidP="001A7223" w:rsidRDefault="002A15BD" w14:paraId="2C8E109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2,893,762</w:t>
            </w:r>
          </w:p>
        </w:tc>
        <w:tc>
          <w:tcPr>
            <w:tcW w:w="431" w:type="pct"/>
            <w:hideMark/>
          </w:tcPr>
          <w:p w:rsidRPr="001A7223" w:rsidR="002A15BD" w:rsidP="001A7223" w:rsidRDefault="002A15BD" w14:paraId="61206F1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52.73%</w:t>
            </w:r>
          </w:p>
        </w:tc>
        <w:tc>
          <w:tcPr>
            <w:tcW w:w="562" w:type="pct"/>
            <w:hideMark/>
          </w:tcPr>
          <w:p w:rsidRPr="001A7223" w:rsidR="002A15BD" w:rsidP="001A7223" w:rsidRDefault="002A15BD" w14:paraId="3451A7B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3,204,819</w:t>
            </w:r>
          </w:p>
        </w:tc>
        <w:tc>
          <w:tcPr>
            <w:tcW w:w="562" w:type="pct"/>
            <w:hideMark/>
          </w:tcPr>
          <w:p w:rsidRPr="001A7223" w:rsidR="002A15BD" w:rsidP="001A7223" w:rsidRDefault="002A15BD" w14:paraId="3B9B9E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53.57%</w:t>
            </w:r>
          </w:p>
        </w:tc>
        <w:tc>
          <w:tcPr>
            <w:tcW w:w="599" w:type="pct"/>
            <w:hideMark/>
          </w:tcPr>
          <w:p w:rsidRPr="001A7223" w:rsidR="002A15BD" w:rsidP="001A7223" w:rsidRDefault="002A15BD" w14:paraId="5C09384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3,485,958</w:t>
            </w:r>
          </w:p>
        </w:tc>
        <w:tc>
          <w:tcPr>
            <w:tcW w:w="599" w:type="pct"/>
            <w:hideMark/>
          </w:tcPr>
          <w:p w:rsidRPr="001A7223" w:rsidR="002A15BD" w:rsidP="001A7223" w:rsidRDefault="002A15BD" w14:paraId="68C099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55.41%</w:t>
            </w:r>
          </w:p>
        </w:tc>
      </w:tr>
      <w:tr w:rsidRPr="001A7223" w:rsidR="00055215" w:rsidTr="00736468" w14:paraId="0C1128A5" w14:textId="77777777">
        <w:trPr>
          <w:trHeight w:val="399"/>
        </w:trPr>
        <w:tc>
          <w:tcPr>
            <w:tcW w:w="1730" w:type="pct"/>
            <w:hideMark/>
          </w:tcPr>
          <w:p w:rsidRPr="001A7223" w:rsidR="002A15BD" w:rsidP="001A7223" w:rsidRDefault="002A15BD" w14:paraId="4154CE5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Property, Plant &amp; Equipment</w:t>
            </w:r>
          </w:p>
        </w:tc>
        <w:tc>
          <w:tcPr>
            <w:tcW w:w="518" w:type="pct"/>
            <w:hideMark/>
          </w:tcPr>
          <w:p w:rsidRPr="001A7223" w:rsidR="002A15BD" w:rsidP="001A7223" w:rsidRDefault="002A15BD" w14:paraId="6D7BF5F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1,288,234</w:t>
            </w:r>
          </w:p>
        </w:tc>
        <w:tc>
          <w:tcPr>
            <w:tcW w:w="431" w:type="pct"/>
            <w:hideMark/>
          </w:tcPr>
          <w:p w:rsidRPr="001A7223" w:rsidR="002A15BD" w:rsidP="001A7223" w:rsidRDefault="002A15BD" w14:paraId="47978D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23.47%</w:t>
            </w:r>
          </w:p>
        </w:tc>
        <w:tc>
          <w:tcPr>
            <w:tcW w:w="562" w:type="pct"/>
            <w:hideMark/>
          </w:tcPr>
          <w:p w:rsidRPr="001A7223" w:rsidR="002A15BD" w:rsidP="001A7223" w:rsidRDefault="002A15BD" w14:paraId="1C1C24B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1,323,282</w:t>
            </w:r>
          </w:p>
        </w:tc>
        <w:tc>
          <w:tcPr>
            <w:tcW w:w="562" w:type="pct"/>
            <w:hideMark/>
          </w:tcPr>
          <w:p w:rsidRPr="001A7223" w:rsidR="002A15BD" w:rsidP="001A7223" w:rsidRDefault="002A15BD" w14:paraId="7EB969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22.12%</w:t>
            </w:r>
          </w:p>
        </w:tc>
        <w:tc>
          <w:tcPr>
            <w:tcW w:w="599" w:type="pct"/>
            <w:hideMark/>
          </w:tcPr>
          <w:p w:rsidRPr="001A7223" w:rsidR="002A15BD" w:rsidP="001A7223" w:rsidRDefault="002A15BD" w14:paraId="2A1812F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1,374,066</w:t>
            </w:r>
          </w:p>
        </w:tc>
        <w:tc>
          <w:tcPr>
            <w:tcW w:w="599" w:type="pct"/>
            <w:hideMark/>
          </w:tcPr>
          <w:p w:rsidRPr="001A7223" w:rsidR="002A15BD" w:rsidP="001A7223" w:rsidRDefault="002A15BD" w14:paraId="789BCCE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21.84%</w:t>
            </w:r>
          </w:p>
        </w:tc>
      </w:tr>
      <w:tr w:rsidRPr="001A7223" w:rsidR="00055215" w:rsidTr="00736468" w14:paraId="05FC8280" w14:textId="77777777">
        <w:trPr>
          <w:trHeight w:val="399"/>
        </w:trPr>
        <w:tc>
          <w:tcPr>
            <w:tcW w:w="1730" w:type="pct"/>
            <w:hideMark/>
          </w:tcPr>
          <w:p w:rsidRPr="001A7223" w:rsidR="002A15BD" w:rsidP="001A7223" w:rsidRDefault="002A15BD" w14:paraId="0950EA5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Property, Plant &amp; Equipment - Gross</w:t>
            </w:r>
          </w:p>
        </w:tc>
        <w:tc>
          <w:tcPr>
            <w:tcW w:w="518" w:type="pct"/>
            <w:hideMark/>
          </w:tcPr>
          <w:p w:rsidRPr="001A7223" w:rsidR="002A15BD" w:rsidP="001A7223" w:rsidRDefault="002A15BD" w14:paraId="003A6EB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5,162,183</w:t>
            </w:r>
          </w:p>
        </w:tc>
        <w:tc>
          <w:tcPr>
            <w:tcW w:w="431" w:type="pct"/>
            <w:hideMark/>
          </w:tcPr>
          <w:p w:rsidRPr="001A7223" w:rsidR="002A15BD" w:rsidP="001A7223" w:rsidRDefault="002A15BD" w14:paraId="5CB505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94.06%</w:t>
            </w:r>
          </w:p>
        </w:tc>
        <w:tc>
          <w:tcPr>
            <w:tcW w:w="562" w:type="pct"/>
            <w:hideMark/>
          </w:tcPr>
          <w:p w:rsidRPr="001A7223" w:rsidR="002A15BD" w:rsidP="001A7223" w:rsidRDefault="002A15BD" w14:paraId="279040A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5,172,437</w:t>
            </w:r>
          </w:p>
        </w:tc>
        <w:tc>
          <w:tcPr>
            <w:tcW w:w="562" w:type="pct"/>
            <w:hideMark/>
          </w:tcPr>
          <w:p w:rsidRPr="001A7223" w:rsidR="002A15BD" w:rsidP="001A7223" w:rsidRDefault="002A15BD" w14:paraId="640E43D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86.45%</w:t>
            </w:r>
          </w:p>
        </w:tc>
        <w:tc>
          <w:tcPr>
            <w:tcW w:w="599" w:type="pct"/>
            <w:hideMark/>
          </w:tcPr>
          <w:p w:rsidRPr="001A7223" w:rsidR="002A15BD" w:rsidP="001A7223" w:rsidRDefault="002A15BD" w14:paraId="124CF6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5,320,752</w:t>
            </w:r>
          </w:p>
        </w:tc>
        <w:tc>
          <w:tcPr>
            <w:tcW w:w="599" w:type="pct"/>
            <w:hideMark/>
          </w:tcPr>
          <w:p w:rsidRPr="001A7223" w:rsidR="002A15BD" w:rsidP="001A7223" w:rsidRDefault="002A15BD" w14:paraId="2D8943D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84.58%</w:t>
            </w:r>
          </w:p>
        </w:tc>
      </w:tr>
      <w:tr w:rsidRPr="001A7223" w:rsidR="00055215" w:rsidTr="00736468" w14:paraId="683ACD6B" w14:textId="77777777">
        <w:trPr>
          <w:trHeight w:val="399"/>
        </w:trPr>
        <w:tc>
          <w:tcPr>
            <w:tcW w:w="1730" w:type="pct"/>
            <w:hideMark/>
          </w:tcPr>
          <w:p w:rsidRPr="001A7223" w:rsidR="002A15BD" w:rsidP="001A7223" w:rsidRDefault="002A15BD" w14:paraId="4327117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Buildings</w:t>
            </w:r>
          </w:p>
        </w:tc>
        <w:tc>
          <w:tcPr>
            <w:tcW w:w="518" w:type="pct"/>
            <w:hideMark/>
          </w:tcPr>
          <w:p w:rsidRPr="001A7223" w:rsidR="002A15BD" w:rsidP="001A7223" w:rsidRDefault="002A15BD" w14:paraId="4CD6A9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1,544,718</w:t>
            </w:r>
          </w:p>
        </w:tc>
        <w:tc>
          <w:tcPr>
            <w:tcW w:w="431" w:type="pct"/>
            <w:hideMark/>
          </w:tcPr>
          <w:p w:rsidRPr="001A7223" w:rsidR="002A15BD" w:rsidP="001A7223" w:rsidRDefault="002A15BD" w14:paraId="62352D7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28.15%</w:t>
            </w:r>
          </w:p>
        </w:tc>
        <w:tc>
          <w:tcPr>
            <w:tcW w:w="562" w:type="pct"/>
            <w:hideMark/>
          </w:tcPr>
          <w:p w:rsidRPr="001A7223" w:rsidR="002A15BD" w:rsidP="001A7223" w:rsidRDefault="002A15BD" w14:paraId="2D1E3B1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1,525,408</w:t>
            </w:r>
          </w:p>
        </w:tc>
        <w:tc>
          <w:tcPr>
            <w:tcW w:w="562" w:type="pct"/>
            <w:hideMark/>
          </w:tcPr>
          <w:p w:rsidRPr="001A7223" w:rsidR="002A15BD" w:rsidP="001A7223" w:rsidRDefault="002A15BD" w14:paraId="7BCDF42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25.50%</w:t>
            </w:r>
          </w:p>
        </w:tc>
        <w:tc>
          <w:tcPr>
            <w:tcW w:w="599" w:type="pct"/>
            <w:hideMark/>
          </w:tcPr>
          <w:p w:rsidRPr="001A7223" w:rsidR="002A15BD" w:rsidP="001A7223" w:rsidRDefault="002A15BD" w14:paraId="271BDC8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1,547,677</w:t>
            </w:r>
          </w:p>
        </w:tc>
        <w:tc>
          <w:tcPr>
            <w:tcW w:w="599" w:type="pct"/>
            <w:hideMark/>
          </w:tcPr>
          <w:p w:rsidRPr="001A7223" w:rsidR="002A15BD" w:rsidP="001A7223" w:rsidRDefault="002A15BD" w14:paraId="72E8CE2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24.60%</w:t>
            </w:r>
          </w:p>
        </w:tc>
      </w:tr>
      <w:tr w:rsidRPr="001A7223" w:rsidR="00055215" w:rsidTr="00736468" w14:paraId="786BAADD" w14:textId="77777777">
        <w:trPr>
          <w:trHeight w:val="399"/>
        </w:trPr>
        <w:tc>
          <w:tcPr>
            <w:tcW w:w="1730" w:type="pct"/>
            <w:hideMark/>
          </w:tcPr>
          <w:p w:rsidRPr="001A7223" w:rsidR="002A15BD" w:rsidP="001A7223" w:rsidRDefault="002A15BD" w14:paraId="32E774E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Land &amp; Improvements</w:t>
            </w:r>
          </w:p>
        </w:tc>
        <w:tc>
          <w:tcPr>
            <w:tcW w:w="518" w:type="pct"/>
            <w:hideMark/>
          </w:tcPr>
          <w:p w:rsidRPr="001A7223" w:rsidR="002A15BD" w:rsidP="001A7223" w:rsidRDefault="002A15BD" w14:paraId="747BFB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257,833</w:t>
            </w:r>
          </w:p>
        </w:tc>
        <w:tc>
          <w:tcPr>
            <w:tcW w:w="431" w:type="pct"/>
            <w:hideMark/>
          </w:tcPr>
          <w:p w:rsidRPr="001A7223" w:rsidR="002A15BD" w:rsidP="001A7223" w:rsidRDefault="002A15BD" w14:paraId="5365E80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4.70%</w:t>
            </w:r>
          </w:p>
        </w:tc>
        <w:tc>
          <w:tcPr>
            <w:tcW w:w="562" w:type="pct"/>
            <w:hideMark/>
          </w:tcPr>
          <w:p w:rsidRPr="001A7223" w:rsidR="002A15BD" w:rsidP="001A7223" w:rsidRDefault="002A15BD" w14:paraId="07837A5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236,041</w:t>
            </w:r>
          </w:p>
        </w:tc>
        <w:tc>
          <w:tcPr>
            <w:tcW w:w="562" w:type="pct"/>
            <w:hideMark/>
          </w:tcPr>
          <w:p w:rsidRPr="001A7223" w:rsidR="002A15BD" w:rsidP="001A7223" w:rsidRDefault="002A15BD" w14:paraId="59F9F42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3.95%</w:t>
            </w:r>
          </w:p>
        </w:tc>
        <w:tc>
          <w:tcPr>
            <w:tcW w:w="599" w:type="pct"/>
            <w:hideMark/>
          </w:tcPr>
          <w:p w:rsidRPr="001A7223" w:rsidR="002A15BD" w:rsidP="001A7223" w:rsidRDefault="002A15BD" w14:paraId="6517BEF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251,063</w:t>
            </w:r>
          </w:p>
        </w:tc>
        <w:tc>
          <w:tcPr>
            <w:tcW w:w="599" w:type="pct"/>
            <w:hideMark/>
          </w:tcPr>
          <w:p w:rsidRPr="001A7223" w:rsidR="002A15BD" w:rsidP="001A7223" w:rsidRDefault="002A15BD" w14:paraId="5B05611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3.99%</w:t>
            </w:r>
          </w:p>
        </w:tc>
      </w:tr>
      <w:tr w:rsidRPr="001A7223" w:rsidR="00055215" w:rsidTr="00736468" w14:paraId="38158B47" w14:textId="77777777">
        <w:trPr>
          <w:trHeight w:val="399"/>
        </w:trPr>
        <w:tc>
          <w:tcPr>
            <w:tcW w:w="1730" w:type="pct"/>
            <w:hideMark/>
          </w:tcPr>
          <w:p w:rsidRPr="001A7223" w:rsidR="002A15BD" w:rsidP="001A7223" w:rsidRDefault="002A15BD" w14:paraId="5586E0D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Machinery &amp; Equipment</w:t>
            </w:r>
          </w:p>
        </w:tc>
        <w:tc>
          <w:tcPr>
            <w:tcW w:w="518" w:type="pct"/>
            <w:hideMark/>
          </w:tcPr>
          <w:p w:rsidRPr="001A7223" w:rsidR="002A15BD" w:rsidP="001A7223" w:rsidRDefault="002A15BD" w14:paraId="326D4C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2,354,686</w:t>
            </w:r>
          </w:p>
        </w:tc>
        <w:tc>
          <w:tcPr>
            <w:tcW w:w="431" w:type="pct"/>
            <w:hideMark/>
          </w:tcPr>
          <w:p w:rsidRPr="001A7223" w:rsidR="002A15BD" w:rsidP="001A7223" w:rsidRDefault="002A15BD" w14:paraId="261A29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42.91%</w:t>
            </w:r>
          </w:p>
        </w:tc>
        <w:tc>
          <w:tcPr>
            <w:tcW w:w="562" w:type="pct"/>
            <w:hideMark/>
          </w:tcPr>
          <w:p w:rsidRPr="001A7223" w:rsidR="002A15BD" w:rsidP="001A7223" w:rsidRDefault="002A15BD" w14:paraId="54B5D7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2,354,091</w:t>
            </w:r>
          </w:p>
        </w:tc>
        <w:tc>
          <w:tcPr>
            <w:tcW w:w="562" w:type="pct"/>
            <w:hideMark/>
          </w:tcPr>
          <w:p w:rsidRPr="001A7223" w:rsidR="002A15BD" w:rsidP="001A7223" w:rsidRDefault="002A15BD" w14:paraId="5F08149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39.35%</w:t>
            </w:r>
          </w:p>
        </w:tc>
        <w:tc>
          <w:tcPr>
            <w:tcW w:w="599" w:type="pct"/>
            <w:hideMark/>
          </w:tcPr>
          <w:p w:rsidRPr="001A7223" w:rsidR="002A15BD" w:rsidP="001A7223" w:rsidRDefault="002A15BD" w14:paraId="540AE34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2,415,561</w:t>
            </w:r>
          </w:p>
        </w:tc>
        <w:tc>
          <w:tcPr>
            <w:tcW w:w="599" w:type="pct"/>
            <w:hideMark/>
          </w:tcPr>
          <w:p w:rsidRPr="001A7223" w:rsidR="002A15BD" w:rsidP="001A7223" w:rsidRDefault="002A15BD" w14:paraId="40BD45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38.40%</w:t>
            </w:r>
          </w:p>
        </w:tc>
      </w:tr>
      <w:tr w:rsidRPr="001A7223" w:rsidR="00055215" w:rsidTr="00736468" w14:paraId="39A02E58" w14:textId="77777777">
        <w:trPr>
          <w:trHeight w:val="399"/>
        </w:trPr>
        <w:tc>
          <w:tcPr>
            <w:tcW w:w="1730" w:type="pct"/>
            <w:hideMark/>
          </w:tcPr>
          <w:p w:rsidRPr="001A7223" w:rsidR="002A15BD" w:rsidP="001A7223" w:rsidRDefault="002A15BD" w14:paraId="2D8CE80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Construction in Progress</w:t>
            </w:r>
          </w:p>
        </w:tc>
        <w:tc>
          <w:tcPr>
            <w:tcW w:w="518" w:type="pct"/>
            <w:hideMark/>
          </w:tcPr>
          <w:p w:rsidRPr="001A7223" w:rsidR="002A15BD" w:rsidP="001A7223" w:rsidRDefault="002A15BD" w14:paraId="11AE28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77,202</w:t>
            </w:r>
          </w:p>
        </w:tc>
        <w:tc>
          <w:tcPr>
            <w:tcW w:w="431" w:type="pct"/>
            <w:hideMark/>
          </w:tcPr>
          <w:p w:rsidRPr="001A7223" w:rsidR="002A15BD" w:rsidP="001A7223" w:rsidRDefault="002A15BD" w14:paraId="6144C22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1.41%</w:t>
            </w:r>
          </w:p>
        </w:tc>
        <w:tc>
          <w:tcPr>
            <w:tcW w:w="562" w:type="pct"/>
            <w:hideMark/>
          </w:tcPr>
          <w:p w:rsidRPr="001A7223" w:rsidR="002A15BD" w:rsidP="001A7223" w:rsidRDefault="002A15BD" w14:paraId="25D893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147,574</w:t>
            </w:r>
          </w:p>
        </w:tc>
        <w:tc>
          <w:tcPr>
            <w:tcW w:w="562" w:type="pct"/>
            <w:hideMark/>
          </w:tcPr>
          <w:p w:rsidRPr="001A7223" w:rsidR="002A15BD" w:rsidP="001A7223" w:rsidRDefault="002A15BD" w14:paraId="008C627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2.47%</w:t>
            </w:r>
          </w:p>
        </w:tc>
        <w:tc>
          <w:tcPr>
            <w:tcW w:w="599" w:type="pct"/>
            <w:hideMark/>
          </w:tcPr>
          <w:p w:rsidRPr="001A7223" w:rsidR="002A15BD" w:rsidP="001A7223" w:rsidRDefault="002A15BD" w14:paraId="24AAEF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174,129</w:t>
            </w:r>
          </w:p>
        </w:tc>
        <w:tc>
          <w:tcPr>
            <w:tcW w:w="599" w:type="pct"/>
            <w:hideMark/>
          </w:tcPr>
          <w:p w:rsidRPr="001A7223" w:rsidR="002A15BD" w:rsidP="001A7223" w:rsidRDefault="002A15BD" w14:paraId="4CBAE99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2.77%</w:t>
            </w:r>
          </w:p>
        </w:tc>
      </w:tr>
      <w:tr w:rsidRPr="001A7223" w:rsidR="00055215" w:rsidTr="00736468" w14:paraId="184933BE" w14:textId="77777777">
        <w:trPr>
          <w:trHeight w:val="399"/>
        </w:trPr>
        <w:tc>
          <w:tcPr>
            <w:tcW w:w="1730" w:type="pct"/>
            <w:hideMark/>
          </w:tcPr>
          <w:p w:rsidRPr="001A7223" w:rsidR="002A15BD" w:rsidP="001A7223" w:rsidRDefault="002A15BD" w14:paraId="511EB81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Leases</w:t>
            </w:r>
          </w:p>
        </w:tc>
        <w:tc>
          <w:tcPr>
            <w:tcW w:w="518" w:type="pct"/>
            <w:hideMark/>
          </w:tcPr>
          <w:p w:rsidRPr="001A7223" w:rsidR="002A15BD" w:rsidP="001A7223" w:rsidRDefault="002A15BD" w14:paraId="2289273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02B15E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69896D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584488B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583CB74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2C501B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5CCA5338" w14:textId="77777777">
        <w:trPr>
          <w:trHeight w:val="399"/>
        </w:trPr>
        <w:tc>
          <w:tcPr>
            <w:tcW w:w="1730" w:type="pct"/>
            <w:hideMark/>
          </w:tcPr>
          <w:p w:rsidRPr="001A7223" w:rsidR="002A15BD" w:rsidP="001A7223" w:rsidRDefault="002A15BD" w14:paraId="4B52C6A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Computer Software and Equipment</w:t>
            </w:r>
          </w:p>
        </w:tc>
        <w:tc>
          <w:tcPr>
            <w:tcW w:w="518" w:type="pct"/>
            <w:hideMark/>
          </w:tcPr>
          <w:p w:rsidRPr="001A7223" w:rsidR="002A15BD" w:rsidP="001A7223" w:rsidRDefault="002A15BD" w14:paraId="419CE6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3B32E0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29D6F10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35E8B8A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3C010A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0EFEB74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4FE413E2" w14:textId="77777777">
        <w:trPr>
          <w:trHeight w:val="399"/>
        </w:trPr>
        <w:tc>
          <w:tcPr>
            <w:tcW w:w="1730" w:type="pct"/>
            <w:hideMark/>
          </w:tcPr>
          <w:p w:rsidRPr="001A7223" w:rsidR="002A15BD" w:rsidP="001A7223" w:rsidRDefault="002A15BD" w14:paraId="58E7742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Leased Property</w:t>
            </w:r>
          </w:p>
        </w:tc>
        <w:tc>
          <w:tcPr>
            <w:tcW w:w="518" w:type="pct"/>
            <w:hideMark/>
          </w:tcPr>
          <w:p w:rsidRPr="001A7223" w:rsidR="002A15BD" w:rsidP="001A7223" w:rsidRDefault="002A15BD" w14:paraId="426073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094A6BE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71A96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21FC14D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5EB96A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0A4338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147182FD" w14:textId="77777777">
        <w:trPr>
          <w:trHeight w:val="399"/>
        </w:trPr>
        <w:tc>
          <w:tcPr>
            <w:tcW w:w="1730" w:type="pct"/>
            <w:hideMark/>
          </w:tcPr>
          <w:p w:rsidRPr="001A7223" w:rsidR="002A15BD" w:rsidP="001A7223" w:rsidRDefault="002A15BD" w14:paraId="7BDB968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Transportation Equipment</w:t>
            </w:r>
          </w:p>
        </w:tc>
        <w:tc>
          <w:tcPr>
            <w:tcW w:w="518" w:type="pct"/>
            <w:hideMark/>
          </w:tcPr>
          <w:p w:rsidRPr="001A7223" w:rsidR="002A15BD" w:rsidP="001A7223" w:rsidRDefault="002A15BD" w14:paraId="322B63B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459CF17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30E9475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062A2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631071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08CBFB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55704E26" w14:textId="77777777">
        <w:trPr>
          <w:trHeight w:val="399"/>
        </w:trPr>
        <w:tc>
          <w:tcPr>
            <w:tcW w:w="1730" w:type="pct"/>
            <w:hideMark/>
          </w:tcPr>
          <w:p w:rsidRPr="001A7223" w:rsidR="002A15BD" w:rsidP="001A7223" w:rsidRDefault="002A15BD" w14:paraId="61BAF01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Property, Plant &amp; Equipment</w:t>
            </w:r>
          </w:p>
        </w:tc>
        <w:tc>
          <w:tcPr>
            <w:tcW w:w="518" w:type="pct"/>
            <w:hideMark/>
          </w:tcPr>
          <w:p w:rsidRPr="001A7223" w:rsidR="002A15BD" w:rsidP="001A7223" w:rsidRDefault="002A15BD" w14:paraId="5B9A57F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927,744</w:t>
            </w:r>
          </w:p>
        </w:tc>
        <w:tc>
          <w:tcPr>
            <w:tcW w:w="431" w:type="pct"/>
            <w:hideMark/>
          </w:tcPr>
          <w:p w:rsidRPr="001A7223" w:rsidR="002A15BD" w:rsidP="001A7223" w:rsidRDefault="002A15BD" w14:paraId="4B2D408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16.90%</w:t>
            </w:r>
          </w:p>
        </w:tc>
        <w:tc>
          <w:tcPr>
            <w:tcW w:w="562" w:type="pct"/>
            <w:hideMark/>
          </w:tcPr>
          <w:p w:rsidRPr="001A7223" w:rsidR="002A15BD" w:rsidP="001A7223" w:rsidRDefault="002A15BD" w14:paraId="22112B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909,323</w:t>
            </w:r>
          </w:p>
        </w:tc>
        <w:tc>
          <w:tcPr>
            <w:tcW w:w="562" w:type="pct"/>
            <w:hideMark/>
          </w:tcPr>
          <w:p w:rsidRPr="001A7223" w:rsidR="002A15BD" w:rsidP="001A7223" w:rsidRDefault="002A15BD" w14:paraId="07BC9B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15.20%</w:t>
            </w:r>
          </w:p>
        </w:tc>
        <w:tc>
          <w:tcPr>
            <w:tcW w:w="599" w:type="pct"/>
            <w:hideMark/>
          </w:tcPr>
          <w:p w:rsidRPr="001A7223" w:rsidR="002A15BD" w:rsidP="001A7223" w:rsidRDefault="002A15BD" w14:paraId="699E4EC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932,322</w:t>
            </w:r>
          </w:p>
        </w:tc>
        <w:tc>
          <w:tcPr>
            <w:tcW w:w="599" w:type="pct"/>
            <w:hideMark/>
          </w:tcPr>
          <w:p w:rsidRPr="001A7223" w:rsidR="002A15BD" w:rsidP="001A7223" w:rsidRDefault="002A15BD" w14:paraId="794133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14.82%</w:t>
            </w:r>
          </w:p>
        </w:tc>
      </w:tr>
      <w:tr w:rsidRPr="001A7223" w:rsidR="00055215" w:rsidTr="00736468" w14:paraId="575044CC" w14:textId="77777777">
        <w:trPr>
          <w:trHeight w:val="399"/>
        </w:trPr>
        <w:tc>
          <w:tcPr>
            <w:tcW w:w="1730" w:type="pct"/>
            <w:hideMark/>
          </w:tcPr>
          <w:p w:rsidRPr="001A7223" w:rsidR="002A15BD" w:rsidP="001A7223" w:rsidRDefault="002A15BD" w14:paraId="5072FB1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Accumulated Depreciation</w:t>
            </w:r>
          </w:p>
        </w:tc>
        <w:tc>
          <w:tcPr>
            <w:tcW w:w="518" w:type="pct"/>
            <w:hideMark/>
          </w:tcPr>
          <w:p w:rsidRPr="001A7223" w:rsidR="002A15BD" w:rsidP="001A7223" w:rsidRDefault="002A15BD" w14:paraId="66189CA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3,873,949</w:t>
            </w:r>
          </w:p>
        </w:tc>
        <w:tc>
          <w:tcPr>
            <w:tcW w:w="431" w:type="pct"/>
            <w:hideMark/>
          </w:tcPr>
          <w:p w:rsidRPr="001A7223" w:rsidR="002A15BD" w:rsidP="001A7223" w:rsidRDefault="002A15BD" w14:paraId="593E2B4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70.59%</w:t>
            </w:r>
          </w:p>
        </w:tc>
        <w:tc>
          <w:tcPr>
            <w:tcW w:w="562" w:type="pct"/>
            <w:hideMark/>
          </w:tcPr>
          <w:p w:rsidRPr="001A7223" w:rsidR="002A15BD" w:rsidP="001A7223" w:rsidRDefault="002A15BD" w14:paraId="410E10C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3,849,155</w:t>
            </w:r>
          </w:p>
        </w:tc>
        <w:tc>
          <w:tcPr>
            <w:tcW w:w="562" w:type="pct"/>
            <w:hideMark/>
          </w:tcPr>
          <w:p w:rsidRPr="001A7223" w:rsidR="002A15BD" w:rsidP="001A7223" w:rsidRDefault="002A15BD" w14:paraId="53A5F2D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64.34%</w:t>
            </w:r>
          </w:p>
        </w:tc>
        <w:tc>
          <w:tcPr>
            <w:tcW w:w="599" w:type="pct"/>
            <w:hideMark/>
          </w:tcPr>
          <w:p w:rsidRPr="001A7223" w:rsidR="002A15BD" w:rsidP="001A7223" w:rsidRDefault="002A15BD" w14:paraId="2062E2F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3,946,686</w:t>
            </w:r>
          </w:p>
        </w:tc>
        <w:tc>
          <w:tcPr>
            <w:tcW w:w="599" w:type="pct"/>
            <w:hideMark/>
          </w:tcPr>
          <w:p w:rsidRPr="001A7223" w:rsidR="002A15BD" w:rsidP="001A7223" w:rsidRDefault="002A15BD" w14:paraId="0CA955E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62.73%</w:t>
            </w:r>
          </w:p>
        </w:tc>
      </w:tr>
      <w:tr w:rsidRPr="001A7223" w:rsidR="00055215" w:rsidTr="00736468" w14:paraId="5AAEF444" w14:textId="77777777">
        <w:trPr>
          <w:trHeight w:val="399"/>
        </w:trPr>
        <w:tc>
          <w:tcPr>
            <w:tcW w:w="1730" w:type="pct"/>
            <w:hideMark/>
          </w:tcPr>
          <w:p w:rsidRPr="001A7223" w:rsidR="002A15BD" w:rsidP="001A7223" w:rsidRDefault="002A15BD" w14:paraId="3D6C187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Buildings</w:t>
            </w:r>
          </w:p>
        </w:tc>
        <w:tc>
          <w:tcPr>
            <w:tcW w:w="518" w:type="pct"/>
            <w:hideMark/>
          </w:tcPr>
          <w:p w:rsidRPr="001A7223" w:rsidR="002A15BD" w:rsidP="001A7223" w:rsidRDefault="002A15BD" w14:paraId="76F30BE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1,052,450</w:t>
            </w:r>
          </w:p>
        </w:tc>
        <w:tc>
          <w:tcPr>
            <w:tcW w:w="431" w:type="pct"/>
            <w:hideMark/>
          </w:tcPr>
          <w:p w:rsidRPr="001A7223" w:rsidR="002A15BD" w:rsidP="001A7223" w:rsidRDefault="002A15BD" w14:paraId="651BAC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19.18%</w:t>
            </w:r>
          </w:p>
        </w:tc>
        <w:tc>
          <w:tcPr>
            <w:tcW w:w="562" w:type="pct"/>
            <w:hideMark/>
          </w:tcPr>
          <w:p w:rsidRPr="001A7223" w:rsidR="002A15BD" w:rsidP="001A7223" w:rsidRDefault="002A15BD" w14:paraId="71B95F2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1,054,050</w:t>
            </w:r>
          </w:p>
        </w:tc>
        <w:tc>
          <w:tcPr>
            <w:tcW w:w="562" w:type="pct"/>
            <w:hideMark/>
          </w:tcPr>
          <w:p w:rsidRPr="001A7223" w:rsidR="002A15BD" w:rsidP="001A7223" w:rsidRDefault="002A15BD" w14:paraId="6F83E8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17.62%</w:t>
            </w:r>
          </w:p>
        </w:tc>
        <w:tc>
          <w:tcPr>
            <w:tcW w:w="599" w:type="pct"/>
            <w:hideMark/>
          </w:tcPr>
          <w:p w:rsidRPr="001A7223" w:rsidR="002A15BD" w:rsidP="001A7223" w:rsidRDefault="002A15BD" w14:paraId="326A44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1,087,628</w:t>
            </w:r>
          </w:p>
        </w:tc>
        <w:tc>
          <w:tcPr>
            <w:tcW w:w="599" w:type="pct"/>
            <w:hideMark/>
          </w:tcPr>
          <w:p w:rsidRPr="001A7223" w:rsidR="002A15BD" w:rsidP="001A7223" w:rsidRDefault="002A15BD" w14:paraId="31C7D7C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17.29%</w:t>
            </w:r>
          </w:p>
        </w:tc>
      </w:tr>
      <w:tr w:rsidRPr="001A7223" w:rsidR="00055215" w:rsidTr="00736468" w14:paraId="68975647" w14:textId="77777777">
        <w:trPr>
          <w:trHeight w:val="399"/>
        </w:trPr>
        <w:tc>
          <w:tcPr>
            <w:tcW w:w="1730" w:type="pct"/>
            <w:hideMark/>
          </w:tcPr>
          <w:p w:rsidRPr="001A7223" w:rsidR="002A15BD" w:rsidP="001A7223" w:rsidRDefault="002A15BD" w14:paraId="04DDCD4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Land &amp; Improvements</w:t>
            </w:r>
          </w:p>
        </w:tc>
        <w:tc>
          <w:tcPr>
            <w:tcW w:w="518" w:type="pct"/>
            <w:hideMark/>
          </w:tcPr>
          <w:p w:rsidRPr="001A7223" w:rsidR="002A15BD" w:rsidP="001A7223" w:rsidRDefault="002A15BD" w14:paraId="4C1867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34,364</w:t>
            </w:r>
          </w:p>
        </w:tc>
        <w:tc>
          <w:tcPr>
            <w:tcW w:w="431" w:type="pct"/>
            <w:hideMark/>
          </w:tcPr>
          <w:p w:rsidRPr="001A7223" w:rsidR="002A15BD" w:rsidP="001A7223" w:rsidRDefault="002A15BD" w14:paraId="5F39CE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0.63%</w:t>
            </w:r>
          </w:p>
        </w:tc>
        <w:tc>
          <w:tcPr>
            <w:tcW w:w="562" w:type="pct"/>
            <w:hideMark/>
          </w:tcPr>
          <w:p w:rsidRPr="001A7223" w:rsidR="002A15BD" w:rsidP="001A7223" w:rsidRDefault="002A15BD" w14:paraId="47A7AF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35,324</w:t>
            </w:r>
          </w:p>
        </w:tc>
        <w:tc>
          <w:tcPr>
            <w:tcW w:w="562" w:type="pct"/>
            <w:hideMark/>
          </w:tcPr>
          <w:p w:rsidRPr="001A7223" w:rsidR="002A15BD" w:rsidP="001A7223" w:rsidRDefault="002A15BD" w14:paraId="0702A87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0.59%</w:t>
            </w:r>
          </w:p>
        </w:tc>
        <w:tc>
          <w:tcPr>
            <w:tcW w:w="599" w:type="pct"/>
            <w:hideMark/>
          </w:tcPr>
          <w:p w:rsidRPr="001A7223" w:rsidR="002A15BD" w:rsidP="001A7223" w:rsidRDefault="002A15BD" w14:paraId="0C05C7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33,065</w:t>
            </w:r>
          </w:p>
        </w:tc>
        <w:tc>
          <w:tcPr>
            <w:tcW w:w="599" w:type="pct"/>
            <w:hideMark/>
          </w:tcPr>
          <w:p w:rsidRPr="001A7223" w:rsidR="002A15BD" w:rsidP="001A7223" w:rsidRDefault="002A15BD" w14:paraId="54BCC3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0.53%</w:t>
            </w:r>
          </w:p>
        </w:tc>
      </w:tr>
      <w:tr w:rsidRPr="001A7223" w:rsidR="00055215" w:rsidTr="00736468" w14:paraId="0998C0ED" w14:textId="77777777">
        <w:trPr>
          <w:trHeight w:val="399"/>
        </w:trPr>
        <w:tc>
          <w:tcPr>
            <w:tcW w:w="1730" w:type="pct"/>
            <w:hideMark/>
          </w:tcPr>
          <w:p w:rsidRPr="001A7223" w:rsidR="002A15BD" w:rsidP="001A7223" w:rsidRDefault="002A15BD" w14:paraId="10D5DAF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Machinery &amp; Equipment</w:t>
            </w:r>
          </w:p>
        </w:tc>
        <w:tc>
          <w:tcPr>
            <w:tcW w:w="518" w:type="pct"/>
            <w:hideMark/>
          </w:tcPr>
          <w:p w:rsidRPr="001A7223" w:rsidR="002A15BD" w:rsidP="001A7223" w:rsidRDefault="002A15BD" w14:paraId="773D917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1,964,475</w:t>
            </w:r>
          </w:p>
        </w:tc>
        <w:tc>
          <w:tcPr>
            <w:tcW w:w="431" w:type="pct"/>
            <w:hideMark/>
          </w:tcPr>
          <w:p w:rsidRPr="001A7223" w:rsidR="002A15BD" w:rsidP="001A7223" w:rsidRDefault="002A15BD" w14:paraId="10025F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35.80%</w:t>
            </w:r>
          </w:p>
        </w:tc>
        <w:tc>
          <w:tcPr>
            <w:tcW w:w="562" w:type="pct"/>
            <w:hideMark/>
          </w:tcPr>
          <w:p w:rsidRPr="001A7223" w:rsidR="002A15BD" w:rsidP="001A7223" w:rsidRDefault="002A15BD" w14:paraId="46116A9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1,957,613</w:t>
            </w:r>
          </w:p>
        </w:tc>
        <w:tc>
          <w:tcPr>
            <w:tcW w:w="562" w:type="pct"/>
            <w:hideMark/>
          </w:tcPr>
          <w:p w:rsidRPr="001A7223" w:rsidR="002A15BD" w:rsidP="001A7223" w:rsidRDefault="002A15BD" w14:paraId="253334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32.72%</w:t>
            </w:r>
          </w:p>
        </w:tc>
        <w:tc>
          <w:tcPr>
            <w:tcW w:w="599" w:type="pct"/>
            <w:hideMark/>
          </w:tcPr>
          <w:p w:rsidRPr="001A7223" w:rsidR="002A15BD" w:rsidP="001A7223" w:rsidRDefault="002A15BD" w14:paraId="38614AC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2,012,871</w:t>
            </w:r>
          </w:p>
        </w:tc>
        <w:tc>
          <w:tcPr>
            <w:tcW w:w="599" w:type="pct"/>
            <w:hideMark/>
          </w:tcPr>
          <w:p w:rsidRPr="001A7223" w:rsidR="002A15BD" w:rsidP="001A7223" w:rsidRDefault="002A15BD" w14:paraId="077E0BD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32.00%</w:t>
            </w:r>
          </w:p>
        </w:tc>
      </w:tr>
      <w:tr w:rsidRPr="001A7223" w:rsidR="00055215" w:rsidTr="00736468" w14:paraId="2C2DEC8A" w14:textId="77777777">
        <w:trPr>
          <w:trHeight w:val="399"/>
        </w:trPr>
        <w:tc>
          <w:tcPr>
            <w:tcW w:w="1730" w:type="pct"/>
            <w:hideMark/>
          </w:tcPr>
          <w:p w:rsidRPr="001A7223" w:rsidR="002A15BD" w:rsidP="001A7223" w:rsidRDefault="002A15BD" w14:paraId="442DEFB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Construction in Progress</w:t>
            </w:r>
          </w:p>
        </w:tc>
        <w:tc>
          <w:tcPr>
            <w:tcW w:w="518" w:type="pct"/>
            <w:hideMark/>
          </w:tcPr>
          <w:p w:rsidRPr="001A7223" w:rsidR="002A15BD" w:rsidP="001A7223" w:rsidRDefault="002A15BD" w14:paraId="3151C1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1,200</w:t>
            </w:r>
          </w:p>
        </w:tc>
        <w:tc>
          <w:tcPr>
            <w:tcW w:w="431" w:type="pct"/>
            <w:hideMark/>
          </w:tcPr>
          <w:p w:rsidRPr="001A7223" w:rsidR="002A15BD" w:rsidP="001A7223" w:rsidRDefault="002A15BD" w14:paraId="287F07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0.02%</w:t>
            </w:r>
          </w:p>
        </w:tc>
        <w:tc>
          <w:tcPr>
            <w:tcW w:w="562" w:type="pct"/>
            <w:hideMark/>
          </w:tcPr>
          <w:p w:rsidRPr="001A7223" w:rsidR="002A15BD" w:rsidP="001A7223" w:rsidRDefault="002A15BD" w14:paraId="2C5A042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1,228</w:t>
            </w:r>
          </w:p>
        </w:tc>
        <w:tc>
          <w:tcPr>
            <w:tcW w:w="562" w:type="pct"/>
            <w:hideMark/>
          </w:tcPr>
          <w:p w:rsidRPr="001A7223" w:rsidR="002A15BD" w:rsidP="001A7223" w:rsidRDefault="002A15BD" w14:paraId="145F3CF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0.02%</w:t>
            </w:r>
          </w:p>
        </w:tc>
        <w:tc>
          <w:tcPr>
            <w:tcW w:w="599" w:type="pct"/>
            <w:hideMark/>
          </w:tcPr>
          <w:p w:rsidRPr="001A7223" w:rsidR="002A15BD" w:rsidP="001A7223" w:rsidRDefault="002A15BD" w14:paraId="24B2AA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1,647</w:t>
            </w:r>
          </w:p>
        </w:tc>
        <w:tc>
          <w:tcPr>
            <w:tcW w:w="599" w:type="pct"/>
            <w:hideMark/>
          </w:tcPr>
          <w:p w:rsidRPr="001A7223" w:rsidR="002A15BD" w:rsidP="001A7223" w:rsidRDefault="002A15BD" w14:paraId="7553D5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0.03%</w:t>
            </w:r>
          </w:p>
        </w:tc>
      </w:tr>
      <w:tr w:rsidRPr="001A7223" w:rsidR="00055215" w:rsidTr="00736468" w14:paraId="2B08E291" w14:textId="77777777">
        <w:trPr>
          <w:trHeight w:val="399"/>
        </w:trPr>
        <w:tc>
          <w:tcPr>
            <w:tcW w:w="1730" w:type="pct"/>
            <w:hideMark/>
          </w:tcPr>
          <w:p w:rsidRPr="001A7223" w:rsidR="002A15BD" w:rsidP="001A7223" w:rsidRDefault="002A15BD" w14:paraId="78D83F2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Leases</w:t>
            </w:r>
          </w:p>
        </w:tc>
        <w:tc>
          <w:tcPr>
            <w:tcW w:w="518" w:type="pct"/>
            <w:hideMark/>
          </w:tcPr>
          <w:p w:rsidRPr="001A7223" w:rsidR="002A15BD" w:rsidP="001A7223" w:rsidRDefault="002A15BD" w14:paraId="1AFC816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63FD478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6ADCA3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5433F82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68C3A4E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349AA06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47309206" w14:textId="77777777">
        <w:trPr>
          <w:trHeight w:val="399"/>
        </w:trPr>
        <w:tc>
          <w:tcPr>
            <w:tcW w:w="1730" w:type="pct"/>
            <w:hideMark/>
          </w:tcPr>
          <w:p w:rsidRPr="001A7223" w:rsidR="002A15BD" w:rsidP="001A7223" w:rsidRDefault="002A15BD" w14:paraId="0EE8A94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Computer Software and Equipment</w:t>
            </w:r>
          </w:p>
        </w:tc>
        <w:tc>
          <w:tcPr>
            <w:tcW w:w="518" w:type="pct"/>
            <w:hideMark/>
          </w:tcPr>
          <w:p w:rsidRPr="001A7223" w:rsidR="002A15BD" w:rsidP="001A7223" w:rsidRDefault="002A15BD" w14:paraId="0EB298A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7498122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8FDD5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D0700C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60B5E97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3DCB9C1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6876430D" w14:textId="77777777">
        <w:trPr>
          <w:trHeight w:val="399"/>
        </w:trPr>
        <w:tc>
          <w:tcPr>
            <w:tcW w:w="1730" w:type="pct"/>
            <w:hideMark/>
          </w:tcPr>
          <w:p w:rsidRPr="001A7223" w:rsidR="002A15BD" w:rsidP="001A7223" w:rsidRDefault="002A15BD" w14:paraId="2D5EBE5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Leased Property</w:t>
            </w:r>
          </w:p>
        </w:tc>
        <w:tc>
          <w:tcPr>
            <w:tcW w:w="518" w:type="pct"/>
            <w:hideMark/>
          </w:tcPr>
          <w:p w:rsidRPr="001A7223" w:rsidR="002A15BD" w:rsidP="001A7223" w:rsidRDefault="002A15BD" w14:paraId="26B887A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103954D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27936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7F1C023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708DE2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0E2CD1B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2AA94B26" w14:textId="77777777">
        <w:trPr>
          <w:trHeight w:val="399"/>
        </w:trPr>
        <w:tc>
          <w:tcPr>
            <w:tcW w:w="1730" w:type="pct"/>
            <w:hideMark/>
          </w:tcPr>
          <w:p w:rsidRPr="001A7223" w:rsidR="002A15BD" w:rsidP="001A7223" w:rsidRDefault="002A15BD" w14:paraId="1BF7474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Transportation Equipment</w:t>
            </w:r>
          </w:p>
        </w:tc>
        <w:tc>
          <w:tcPr>
            <w:tcW w:w="518" w:type="pct"/>
            <w:hideMark/>
          </w:tcPr>
          <w:p w:rsidRPr="001A7223" w:rsidR="002A15BD" w:rsidP="001A7223" w:rsidRDefault="002A15BD" w14:paraId="78773F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11C416C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2AAADE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781E520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3E3D1F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49ED2B7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387F0BA1" w14:textId="77777777">
        <w:trPr>
          <w:trHeight w:val="399"/>
        </w:trPr>
        <w:tc>
          <w:tcPr>
            <w:tcW w:w="1730" w:type="pct"/>
            <w:hideMark/>
          </w:tcPr>
          <w:p w:rsidRPr="001A7223" w:rsidR="002A15BD" w:rsidP="001A7223" w:rsidRDefault="002A15BD" w14:paraId="3BB4BF4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Property, Plant &amp; Equipment</w:t>
            </w:r>
          </w:p>
        </w:tc>
        <w:tc>
          <w:tcPr>
            <w:tcW w:w="518" w:type="pct"/>
            <w:hideMark/>
          </w:tcPr>
          <w:p w:rsidRPr="001A7223" w:rsidR="002A15BD" w:rsidP="001A7223" w:rsidRDefault="002A15BD" w14:paraId="201A01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821,460</w:t>
            </w:r>
          </w:p>
        </w:tc>
        <w:tc>
          <w:tcPr>
            <w:tcW w:w="431" w:type="pct"/>
            <w:hideMark/>
          </w:tcPr>
          <w:p w:rsidRPr="001A7223" w:rsidR="002A15BD" w:rsidP="001A7223" w:rsidRDefault="002A15BD" w14:paraId="20AF9A0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14.97%</w:t>
            </w:r>
          </w:p>
        </w:tc>
        <w:tc>
          <w:tcPr>
            <w:tcW w:w="562" w:type="pct"/>
            <w:hideMark/>
          </w:tcPr>
          <w:p w:rsidRPr="001A7223" w:rsidR="002A15BD" w:rsidP="001A7223" w:rsidRDefault="002A15BD" w14:paraId="0BB57A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800,940</w:t>
            </w:r>
          </w:p>
        </w:tc>
        <w:tc>
          <w:tcPr>
            <w:tcW w:w="562" w:type="pct"/>
            <w:hideMark/>
          </w:tcPr>
          <w:p w:rsidRPr="001A7223" w:rsidR="002A15BD" w:rsidP="001A7223" w:rsidRDefault="002A15BD" w14:paraId="4C1642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13.39%</w:t>
            </w:r>
          </w:p>
        </w:tc>
        <w:tc>
          <w:tcPr>
            <w:tcW w:w="599" w:type="pct"/>
            <w:hideMark/>
          </w:tcPr>
          <w:p w:rsidRPr="001A7223" w:rsidR="002A15BD" w:rsidP="001A7223" w:rsidRDefault="002A15BD" w14:paraId="0CFB01F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811,475</w:t>
            </w:r>
          </w:p>
        </w:tc>
        <w:tc>
          <w:tcPr>
            <w:tcW w:w="599" w:type="pct"/>
            <w:hideMark/>
          </w:tcPr>
          <w:p w:rsidRPr="001A7223" w:rsidR="002A15BD" w:rsidP="001A7223" w:rsidRDefault="002A15BD" w14:paraId="1487CA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12.90%</w:t>
            </w:r>
          </w:p>
        </w:tc>
      </w:tr>
      <w:tr w:rsidRPr="001A7223" w:rsidR="00055215" w:rsidTr="00736468" w14:paraId="51BC1FD3" w14:textId="77777777">
        <w:trPr>
          <w:trHeight w:val="399"/>
        </w:trPr>
        <w:tc>
          <w:tcPr>
            <w:tcW w:w="1730" w:type="pct"/>
            <w:hideMark/>
          </w:tcPr>
          <w:p w:rsidRPr="001A7223" w:rsidR="002A15BD" w:rsidP="001A7223" w:rsidRDefault="002A15BD" w14:paraId="7CEDFCE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Investments and Advances</w:t>
            </w:r>
          </w:p>
        </w:tc>
        <w:tc>
          <w:tcPr>
            <w:tcW w:w="518" w:type="pct"/>
            <w:hideMark/>
          </w:tcPr>
          <w:p w:rsidRPr="001A7223" w:rsidR="002A15BD" w:rsidP="001A7223" w:rsidRDefault="002A15BD" w14:paraId="510CD6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160,667</w:t>
            </w:r>
          </w:p>
        </w:tc>
        <w:tc>
          <w:tcPr>
            <w:tcW w:w="431" w:type="pct"/>
            <w:hideMark/>
          </w:tcPr>
          <w:p w:rsidRPr="001A7223" w:rsidR="002A15BD" w:rsidP="001A7223" w:rsidRDefault="002A15BD" w14:paraId="74A02EB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2.93%</w:t>
            </w:r>
          </w:p>
        </w:tc>
        <w:tc>
          <w:tcPr>
            <w:tcW w:w="562" w:type="pct"/>
            <w:hideMark/>
          </w:tcPr>
          <w:p w:rsidRPr="001A7223" w:rsidR="002A15BD" w:rsidP="001A7223" w:rsidRDefault="002A15BD" w14:paraId="402D83B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155,987</w:t>
            </w:r>
          </w:p>
        </w:tc>
        <w:tc>
          <w:tcPr>
            <w:tcW w:w="562" w:type="pct"/>
            <w:hideMark/>
          </w:tcPr>
          <w:p w:rsidRPr="001A7223" w:rsidR="002A15BD" w:rsidP="001A7223" w:rsidRDefault="002A15BD" w14:paraId="2D22DD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2.61%</w:t>
            </w:r>
          </w:p>
        </w:tc>
        <w:tc>
          <w:tcPr>
            <w:tcW w:w="599" w:type="pct"/>
            <w:hideMark/>
          </w:tcPr>
          <w:p w:rsidRPr="001A7223" w:rsidR="002A15BD" w:rsidP="001A7223" w:rsidRDefault="002A15BD" w14:paraId="2DA8636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147,959</w:t>
            </w:r>
          </w:p>
        </w:tc>
        <w:tc>
          <w:tcPr>
            <w:tcW w:w="599" w:type="pct"/>
            <w:hideMark/>
          </w:tcPr>
          <w:p w:rsidRPr="001A7223" w:rsidR="002A15BD" w:rsidP="001A7223" w:rsidRDefault="002A15BD" w14:paraId="2FFB2B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2.35%</w:t>
            </w:r>
          </w:p>
        </w:tc>
      </w:tr>
      <w:tr w:rsidRPr="001A7223" w:rsidR="00055215" w:rsidTr="00736468" w14:paraId="5253BAA1" w14:textId="77777777">
        <w:trPr>
          <w:trHeight w:val="399"/>
        </w:trPr>
        <w:tc>
          <w:tcPr>
            <w:tcW w:w="1730" w:type="pct"/>
            <w:hideMark/>
          </w:tcPr>
          <w:p w:rsidRPr="001A7223" w:rsidR="002A15BD" w:rsidP="001A7223" w:rsidRDefault="002A15BD" w14:paraId="391DB79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LT Investment - Affiliate Companies</w:t>
            </w:r>
          </w:p>
        </w:tc>
        <w:tc>
          <w:tcPr>
            <w:tcW w:w="518" w:type="pct"/>
            <w:hideMark/>
          </w:tcPr>
          <w:p w:rsidRPr="001A7223" w:rsidR="002A15BD" w:rsidP="001A7223" w:rsidRDefault="002A15BD" w14:paraId="4419292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139,628</w:t>
            </w:r>
          </w:p>
        </w:tc>
        <w:tc>
          <w:tcPr>
            <w:tcW w:w="431" w:type="pct"/>
            <w:hideMark/>
          </w:tcPr>
          <w:p w:rsidRPr="001A7223" w:rsidR="002A15BD" w:rsidP="001A7223" w:rsidRDefault="002A15BD" w14:paraId="144D467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2.54%</w:t>
            </w:r>
          </w:p>
        </w:tc>
        <w:tc>
          <w:tcPr>
            <w:tcW w:w="562" w:type="pct"/>
            <w:hideMark/>
          </w:tcPr>
          <w:p w:rsidRPr="001A7223" w:rsidR="002A15BD" w:rsidP="001A7223" w:rsidRDefault="002A15BD" w14:paraId="73960A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136,845</w:t>
            </w:r>
          </w:p>
        </w:tc>
        <w:tc>
          <w:tcPr>
            <w:tcW w:w="562" w:type="pct"/>
            <w:hideMark/>
          </w:tcPr>
          <w:p w:rsidRPr="001A7223" w:rsidR="002A15BD" w:rsidP="001A7223" w:rsidRDefault="002A15BD" w14:paraId="5E1E536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2.29%</w:t>
            </w:r>
          </w:p>
        </w:tc>
        <w:tc>
          <w:tcPr>
            <w:tcW w:w="599" w:type="pct"/>
            <w:hideMark/>
          </w:tcPr>
          <w:p w:rsidRPr="001A7223" w:rsidR="002A15BD" w:rsidP="001A7223" w:rsidRDefault="002A15BD" w14:paraId="4C71799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147,959</w:t>
            </w:r>
          </w:p>
        </w:tc>
        <w:tc>
          <w:tcPr>
            <w:tcW w:w="599" w:type="pct"/>
            <w:hideMark/>
          </w:tcPr>
          <w:p w:rsidRPr="001A7223" w:rsidR="002A15BD" w:rsidP="001A7223" w:rsidRDefault="002A15BD" w14:paraId="38528F6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2.35%</w:t>
            </w:r>
          </w:p>
        </w:tc>
      </w:tr>
      <w:tr w:rsidRPr="001A7223" w:rsidR="00055215" w:rsidTr="00736468" w14:paraId="5D6BAE98" w14:textId="77777777">
        <w:trPr>
          <w:trHeight w:val="399"/>
        </w:trPr>
        <w:tc>
          <w:tcPr>
            <w:tcW w:w="1730" w:type="pct"/>
            <w:hideMark/>
          </w:tcPr>
          <w:p w:rsidRPr="001A7223" w:rsidR="002A15BD" w:rsidP="001A7223" w:rsidRDefault="002A15BD" w14:paraId="712BA16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Long-Term Investments</w:t>
            </w:r>
          </w:p>
        </w:tc>
        <w:tc>
          <w:tcPr>
            <w:tcW w:w="518" w:type="pct"/>
            <w:hideMark/>
          </w:tcPr>
          <w:p w:rsidRPr="001A7223" w:rsidR="002A15BD" w:rsidP="001A7223" w:rsidRDefault="002A15BD" w14:paraId="31DAFF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21,039</w:t>
            </w:r>
          </w:p>
        </w:tc>
        <w:tc>
          <w:tcPr>
            <w:tcW w:w="431" w:type="pct"/>
            <w:hideMark/>
          </w:tcPr>
          <w:p w:rsidRPr="001A7223" w:rsidR="002A15BD" w:rsidP="001A7223" w:rsidRDefault="002A15BD" w14:paraId="3995FA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0.38%</w:t>
            </w:r>
          </w:p>
        </w:tc>
        <w:tc>
          <w:tcPr>
            <w:tcW w:w="562" w:type="pct"/>
            <w:hideMark/>
          </w:tcPr>
          <w:p w:rsidRPr="001A7223" w:rsidR="002A15BD" w:rsidP="001A7223" w:rsidRDefault="002A15BD" w14:paraId="49AB82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19,142</w:t>
            </w:r>
          </w:p>
        </w:tc>
        <w:tc>
          <w:tcPr>
            <w:tcW w:w="562" w:type="pct"/>
            <w:hideMark/>
          </w:tcPr>
          <w:p w:rsidRPr="001A7223" w:rsidR="002A15BD" w:rsidP="001A7223" w:rsidRDefault="002A15BD" w14:paraId="53AA7B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0.32%</w:t>
            </w:r>
          </w:p>
        </w:tc>
        <w:tc>
          <w:tcPr>
            <w:tcW w:w="599" w:type="pct"/>
            <w:hideMark/>
          </w:tcPr>
          <w:p w:rsidRPr="001A7223" w:rsidR="002A15BD" w:rsidP="001A7223" w:rsidRDefault="002A15BD" w14:paraId="4E5E4FA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1323BF3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25342F7C" w14:textId="77777777">
        <w:trPr>
          <w:trHeight w:val="399"/>
        </w:trPr>
        <w:tc>
          <w:tcPr>
            <w:tcW w:w="1730" w:type="pct"/>
            <w:hideMark/>
          </w:tcPr>
          <w:p w:rsidRPr="001A7223" w:rsidR="002A15BD" w:rsidP="001A7223" w:rsidRDefault="002A15BD" w14:paraId="0715E29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Note Receivable</w:t>
            </w:r>
          </w:p>
        </w:tc>
        <w:tc>
          <w:tcPr>
            <w:tcW w:w="518" w:type="pct"/>
            <w:hideMark/>
          </w:tcPr>
          <w:p w:rsidRPr="001A7223" w:rsidR="002A15BD" w:rsidP="001A7223" w:rsidRDefault="002A15BD" w14:paraId="6DA2D8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1B4D2DD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7AE3663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0D459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6D7FBB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5849E0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098BDA07" w14:textId="77777777">
        <w:trPr>
          <w:trHeight w:val="399"/>
        </w:trPr>
        <w:tc>
          <w:tcPr>
            <w:tcW w:w="1730" w:type="pct"/>
            <w:hideMark/>
          </w:tcPr>
          <w:p w:rsidRPr="001A7223" w:rsidR="002A15BD" w:rsidP="001A7223" w:rsidRDefault="002A15BD" w14:paraId="5E0E791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Intangible Assets</w:t>
            </w:r>
          </w:p>
        </w:tc>
        <w:tc>
          <w:tcPr>
            <w:tcW w:w="518" w:type="pct"/>
            <w:hideMark/>
          </w:tcPr>
          <w:p w:rsidRPr="001A7223" w:rsidR="002A15BD" w:rsidP="001A7223" w:rsidRDefault="002A15BD" w14:paraId="6C49624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474,149</w:t>
            </w:r>
          </w:p>
        </w:tc>
        <w:tc>
          <w:tcPr>
            <w:tcW w:w="431" w:type="pct"/>
            <w:hideMark/>
          </w:tcPr>
          <w:p w:rsidRPr="001A7223" w:rsidR="002A15BD" w:rsidP="001A7223" w:rsidRDefault="002A15BD" w14:paraId="564BB9E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8.64%</w:t>
            </w:r>
          </w:p>
        </w:tc>
        <w:tc>
          <w:tcPr>
            <w:tcW w:w="562" w:type="pct"/>
            <w:hideMark/>
          </w:tcPr>
          <w:p w:rsidRPr="001A7223" w:rsidR="002A15BD" w:rsidP="001A7223" w:rsidRDefault="002A15BD" w14:paraId="322775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665,132</w:t>
            </w:r>
          </w:p>
        </w:tc>
        <w:tc>
          <w:tcPr>
            <w:tcW w:w="562" w:type="pct"/>
            <w:hideMark/>
          </w:tcPr>
          <w:p w:rsidRPr="001A7223" w:rsidR="002A15BD" w:rsidP="001A7223" w:rsidRDefault="002A15BD" w14:paraId="2ECC3F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11.12%</w:t>
            </w:r>
          </w:p>
        </w:tc>
        <w:tc>
          <w:tcPr>
            <w:tcW w:w="599" w:type="pct"/>
            <w:hideMark/>
          </w:tcPr>
          <w:p w:rsidRPr="001A7223" w:rsidR="002A15BD" w:rsidP="001A7223" w:rsidRDefault="002A15BD" w14:paraId="6CBA54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738,251</w:t>
            </w:r>
          </w:p>
        </w:tc>
        <w:tc>
          <w:tcPr>
            <w:tcW w:w="599" w:type="pct"/>
            <w:hideMark/>
          </w:tcPr>
          <w:p w:rsidRPr="001A7223" w:rsidR="002A15BD" w:rsidP="001A7223" w:rsidRDefault="002A15BD" w14:paraId="4339555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11.73%</w:t>
            </w:r>
          </w:p>
        </w:tc>
      </w:tr>
      <w:tr w:rsidRPr="001A7223" w:rsidR="00055215" w:rsidTr="00736468" w14:paraId="5ED605E5" w14:textId="77777777">
        <w:trPr>
          <w:trHeight w:val="399"/>
        </w:trPr>
        <w:tc>
          <w:tcPr>
            <w:tcW w:w="1730" w:type="pct"/>
            <w:hideMark/>
          </w:tcPr>
          <w:p w:rsidRPr="001A7223" w:rsidR="002A15BD" w:rsidP="001A7223" w:rsidRDefault="002A15BD" w14:paraId="5537F5D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Goodwill</w:t>
            </w:r>
          </w:p>
        </w:tc>
        <w:tc>
          <w:tcPr>
            <w:tcW w:w="518" w:type="pct"/>
            <w:hideMark/>
          </w:tcPr>
          <w:p w:rsidRPr="001A7223" w:rsidR="002A15BD" w:rsidP="001A7223" w:rsidRDefault="002A15BD" w14:paraId="5EDF14E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295,574</w:t>
            </w:r>
          </w:p>
        </w:tc>
        <w:tc>
          <w:tcPr>
            <w:tcW w:w="431" w:type="pct"/>
            <w:hideMark/>
          </w:tcPr>
          <w:p w:rsidRPr="001A7223" w:rsidR="002A15BD" w:rsidP="001A7223" w:rsidRDefault="002A15BD" w14:paraId="2F315C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5.39%</w:t>
            </w:r>
          </w:p>
        </w:tc>
        <w:tc>
          <w:tcPr>
            <w:tcW w:w="562" w:type="pct"/>
            <w:hideMark/>
          </w:tcPr>
          <w:p w:rsidRPr="001A7223" w:rsidR="002A15BD" w:rsidP="001A7223" w:rsidRDefault="002A15BD" w14:paraId="13ABD80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386,887</w:t>
            </w:r>
          </w:p>
        </w:tc>
        <w:tc>
          <w:tcPr>
            <w:tcW w:w="562" w:type="pct"/>
            <w:hideMark/>
          </w:tcPr>
          <w:p w:rsidRPr="001A7223" w:rsidR="002A15BD" w:rsidP="001A7223" w:rsidRDefault="002A15BD" w14:paraId="428BCF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6.47%</w:t>
            </w:r>
          </w:p>
        </w:tc>
        <w:tc>
          <w:tcPr>
            <w:tcW w:w="599" w:type="pct"/>
            <w:hideMark/>
          </w:tcPr>
          <w:p w:rsidRPr="001A7223" w:rsidR="002A15BD" w:rsidP="001A7223" w:rsidRDefault="002A15BD" w14:paraId="08A803D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408,303</w:t>
            </w:r>
          </w:p>
        </w:tc>
        <w:tc>
          <w:tcPr>
            <w:tcW w:w="599" w:type="pct"/>
            <w:hideMark/>
          </w:tcPr>
          <w:p w:rsidRPr="001A7223" w:rsidR="002A15BD" w:rsidP="001A7223" w:rsidRDefault="002A15BD" w14:paraId="30A9029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6.49%</w:t>
            </w:r>
          </w:p>
        </w:tc>
      </w:tr>
      <w:tr w:rsidRPr="001A7223" w:rsidR="00055215" w:rsidTr="00736468" w14:paraId="73B89D2D" w14:textId="77777777">
        <w:trPr>
          <w:trHeight w:val="399"/>
        </w:trPr>
        <w:tc>
          <w:tcPr>
            <w:tcW w:w="1730" w:type="pct"/>
            <w:hideMark/>
          </w:tcPr>
          <w:p w:rsidRPr="001A7223" w:rsidR="002A15BD" w:rsidP="001A7223" w:rsidRDefault="002A15BD" w14:paraId="53ACF94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Other Intangibles</w:t>
            </w:r>
          </w:p>
        </w:tc>
        <w:tc>
          <w:tcPr>
            <w:tcW w:w="518" w:type="pct"/>
            <w:hideMark/>
          </w:tcPr>
          <w:p w:rsidRPr="001A7223" w:rsidR="002A15BD" w:rsidP="001A7223" w:rsidRDefault="002A15BD" w14:paraId="2DE3355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178,575</w:t>
            </w:r>
          </w:p>
        </w:tc>
        <w:tc>
          <w:tcPr>
            <w:tcW w:w="431" w:type="pct"/>
            <w:hideMark/>
          </w:tcPr>
          <w:p w:rsidRPr="001A7223" w:rsidR="002A15BD" w:rsidP="001A7223" w:rsidRDefault="002A15BD" w14:paraId="008309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3.25%</w:t>
            </w:r>
          </w:p>
        </w:tc>
        <w:tc>
          <w:tcPr>
            <w:tcW w:w="562" w:type="pct"/>
            <w:hideMark/>
          </w:tcPr>
          <w:p w:rsidRPr="001A7223" w:rsidR="002A15BD" w:rsidP="001A7223" w:rsidRDefault="002A15BD" w14:paraId="3E04D0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278,245</w:t>
            </w:r>
          </w:p>
        </w:tc>
        <w:tc>
          <w:tcPr>
            <w:tcW w:w="562" w:type="pct"/>
            <w:hideMark/>
          </w:tcPr>
          <w:p w:rsidRPr="001A7223" w:rsidR="002A15BD" w:rsidP="001A7223" w:rsidRDefault="002A15BD" w14:paraId="59B6289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4.65%</w:t>
            </w:r>
          </w:p>
        </w:tc>
        <w:tc>
          <w:tcPr>
            <w:tcW w:w="599" w:type="pct"/>
            <w:hideMark/>
          </w:tcPr>
          <w:p w:rsidRPr="001A7223" w:rsidR="002A15BD" w:rsidP="001A7223" w:rsidRDefault="002A15BD" w14:paraId="3C3F88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329,948</w:t>
            </w:r>
          </w:p>
        </w:tc>
        <w:tc>
          <w:tcPr>
            <w:tcW w:w="599" w:type="pct"/>
            <w:hideMark/>
          </w:tcPr>
          <w:p w:rsidRPr="001A7223" w:rsidR="002A15BD" w:rsidP="001A7223" w:rsidRDefault="002A15BD" w14:paraId="6C5E2B8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5.24%</w:t>
            </w:r>
          </w:p>
        </w:tc>
      </w:tr>
      <w:tr w:rsidRPr="001A7223" w:rsidR="00055215" w:rsidTr="00736468" w14:paraId="19AD591F" w14:textId="77777777">
        <w:trPr>
          <w:trHeight w:val="399"/>
        </w:trPr>
        <w:tc>
          <w:tcPr>
            <w:tcW w:w="1730" w:type="pct"/>
            <w:hideMark/>
          </w:tcPr>
          <w:p w:rsidRPr="001A7223" w:rsidR="002A15BD" w:rsidP="001A7223" w:rsidRDefault="002A15BD" w14:paraId="0C72BDF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Assets</w:t>
            </w:r>
          </w:p>
        </w:tc>
        <w:tc>
          <w:tcPr>
            <w:tcW w:w="518" w:type="pct"/>
            <w:hideMark/>
          </w:tcPr>
          <w:p w:rsidRPr="001A7223" w:rsidR="002A15BD" w:rsidP="001A7223" w:rsidRDefault="002A15BD" w14:paraId="28EE4E8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217,008</w:t>
            </w:r>
          </w:p>
        </w:tc>
        <w:tc>
          <w:tcPr>
            <w:tcW w:w="431" w:type="pct"/>
            <w:hideMark/>
          </w:tcPr>
          <w:p w:rsidRPr="001A7223" w:rsidR="002A15BD" w:rsidP="001A7223" w:rsidRDefault="002A15BD" w14:paraId="5947417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3.95%</w:t>
            </w:r>
          </w:p>
        </w:tc>
        <w:tc>
          <w:tcPr>
            <w:tcW w:w="562" w:type="pct"/>
            <w:hideMark/>
          </w:tcPr>
          <w:p w:rsidRPr="001A7223" w:rsidR="002A15BD" w:rsidP="001A7223" w:rsidRDefault="002A15BD" w14:paraId="1DA699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226,021</w:t>
            </w:r>
          </w:p>
        </w:tc>
        <w:tc>
          <w:tcPr>
            <w:tcW w:w="562" w:type="pct"/>
            <w:hideMark/>
          </w:tcPr>
          <w:p w:rsidRPr="001A7223" w:rsidR="002A15BD" w:rsidP="001A7223" w:rsidRDefault="002A15BD" w14:paraId="1B5394C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3.78%</w:t>
            </w:r>
          </w:p>
        </w:tc>
        <w:tc>
          <w:tcPr>
            <w:tcW w:w="599" w:type="pct"/>
            <w:hideMark/>
          </w:tcPr>
          <w:p w:rsidRPr="001A7223" w:rsidR="002A15BD" w:rsidP="001A7223" w:rsidRDefault="002A15BD" w14:paraId="707FA1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219,659</w:t>
            </w:r>
          </w:p>
        </w:tc>
        <w:tc>
          <w:tcPr>
            <w:tcW w:w="599" w:type="pct"/>
            <w:hideMark/>
          </w:tcPr>
          <w:p w:rsidRPr="001A7223" w:rsidR="002A15BD" w:rsidP="001A7223" w:rsidRDefault="002A15BD" w14:paraId="6B72442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3.49%</w:t>
            </w:r>
          </w:p>
        </w:tc>
      </w:tr>
      <w:tr w:rsidRPr="001A7223" w:rsidR="00055215" w:rsidTr="00736468" w14:paraId="0380E362" w14:textId="77777777">
        <w:trPr>
          <w:trHeight w:val="399"/>
        </w:trPr>
        <w:tc>
          <w:tcPr>
            <w:tcW w:w="1730" w:type="pct"/>
            <w:hideMark/>
          </w:tcPr>
          <w:p w:rsidRPr="001A7223" w:rsidR="002A15BD" w:rsidP="001A7223" w:rsidRDefault="002A15BD" w14:paraId="2A40C2B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Charges</w:t>
            </w:r>
          </w:p>
        </w:tc>
        <w:tc>
          <w:tcPr>
            <w:tcW w:w="518" w:type="pct"/>
            <w:hideMark/>
          </w:tcPr>
          <w:p w:rsidRPr="001A7223" w:rsidR="002A15BD" w:rsidP="001A7223" w:rsidRDefault="002A15BD" w14:paraId="117AD92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30E850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5B6B01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3314C05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3E22C6C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5730BAF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3448C5A9" w14:textId="77777777">
        <w:trPr>
          <w:trHeight w:val="399"/>
        </w:trPr>
        <w:tc>
          <w:tcPr>
            <w:tcW w:w="1730" w:type="pct"/>
            <w:hideMark/>
          </w:tcPr>
          <w:p w:rsidRPr="001A7223" w:rsidR="002A15BD" w:rsidP="001A7223" w:rsidRDefault="002A15BD" w14:paraId="029FD7A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Tangible Other Assets</w:t>
            </w:r>
          </w:p>
        </w:tc>
        <w:tc>
          <w:tcPr>
            <w:tcW w:w="518" w:type="pct"/>
            <w:hideMark/>
          </w:tcPr>
          <w:p w:rsidRPr="001A7223" w:rsidR="002A15BD" w:rsidP="001A7223" w:rsidRDefault="002A15BD" w14:paraId="492207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217,008</w:t>
            </w:r>
          </w:p>
        </w:tc>
        <w:tc>
          <w:tcPr>
            <w:tcW w:w="431" w:type="pct"/>
            <w:hideMark/>
          </w:tcPr>
          <w:p w:rsidRPr="001A7223" w:rsidR="002A15BD" w:rsidP="001A7223" w:rsidRDefault="002A15BD" w14:paraId="39764E1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3.95%</w:t>
            </w:r>
          </w:p>
        </w:tc>
        <w:tc>
          <w:tcPr>
            <w:tcW w:w="562" w:type="pct"/>
            <w:hideMark/>
          </w:tcPr>
          <w:p w:rsidRPr="001A7223" w:rsidR="002A15BD" w:rsidP="001A7223" w:rsidRDefault="002A15BD" w14:paraId="0A9E2E8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226,021</w:t>
            </w:r>
          </w:p>
        </w:tc>
        <w:tc>
          <w:tcPr>
            <w:tcW w:w="562" w:type="pct"/>
            <w:hideMark/>
          </w:tcPr>
          <w:p w:rsidRPr="001A7223" w:rsidR="002A15BD" w:rsidP="001A7223" w:rsidRDefault="002A15BD" w14:paraId="716AF1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3.78%</w:t>
            </w:r>
          </w:p>
        </w:tc>
        <w:tc>
          <w:tcPr>
            <w:tcW w:w="599" w:type="pct"/>
            <w:hideMark/>
          </w:tcPr>
          <w:p w:rsidRPr="001A7223" w:rsidR="002A15BD" w:rsidP="001A7223" w:rsidRDefault="002A15BD" w14:paraId="2EC028F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219,659</w:t>
            </w:r>
          </w:p>
        </w:tc>
        <w:tc>
          <w:tcPr>
            <w:tcW w:w="599" w:type="pct"/>
            <w:hideMark/>
          </w:tcPr>
          <w:p w:rsidRPr="001A7223" w:rsidR="002A15BD" w:rsidP="001A7223" w:rsidRDefault="002A15BD" w14:paraId="1CEFBD9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3.49%</w:t>
            </w:r>
          </w:p>
        </w:tc>
      </w:tr>
      <w:tr w:rsidRPr="001A7223" w:rsidR="00055215" w:rsidTr="00736468" w14:paraId="0D9FF21A" w14:textId="77777777">
        <w:trPr>
          <w:trHeight w:val="399"/>
        </w:trPr>
        <w:tc>
          <w:tcPr>
            <w:tcW w:w="1730" w:type="pct"/>
            <w:hideMark/>
          </w:tcPr>
          <w:p w:rsidRPr="001A7223" w:rsidR="002A15BD" w:rsidP="001A7223" w:rsidRDefault="002A15BD" w14:paraId="66D3B7A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Assets</w:t>
            </w:r>
          </w:p>
        </w:tc>
        <w:tc>
          <w:tcPr>
            <w:tcW w:w="518" w:type="pct"/>
            <w:hideMark/>
          </w:tcPr>
          <w:p w:rsidRPr="001A7223" w:rsidR="002A15BD" w:rsidP="001A7223" w:rsidRDefault="002A15BD" w14:paraId="6338E0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5,488,024</w:t>
            </w:r>
          </w:p>
        </w:tc>
        <w:tc>
          <w:tcPr>
            <w:tcW w:w="431" w:type="pct"/>
            <w:hideMark/>
          </w:tcPr>
          <w:p w:rsidRPr="001A7223" w:rsidR="002A15BD" w:rsidP="001A7223" w:rsidRDefault="002A15BD" w14:paraId="1816CF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c>
          <w:tcPr>
            <w:tcW w:w="562" w:type="pct"/>
            <w:hideMark/>
          </w:tcPr>
          <w:p w:rsidRPr="001A7223" w:rsidR="002A15BD" w:rsidP="001A7223" w:rsidRDefault="002A15BD" w14:paraId="3E2740E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5,982,961</w:t>
            </w:r>
          </w:p>
        </w:tc>
        <w:tc>
          <w:tcPr>
            <w:tcW w:w="562" w:type="pct"/>
            <w:hideMark/>
          </w:tcPr>
          <w:p w:rsidRPr="001A7223" w:rsidR="002A15BD" w:rsidP="001A7223" w:rsidRDefault="002A15BD" w14:paraId="02F2B93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c>
          <w:tcPr>
            <w:tcW w:w="599" w:type="pct"/>
            <w:hideMark/>
          </w:tcPr>
          <w:p w:rsidRPr="001A7223" w:rsidR="002A15BD" w:rsidP="001A7223" w:rsidRDefault="002A15BD" w14:paraId="34B822C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6,291,148</w:t>
            </w:r>
          </w:p>
        </w:tc>
        <w:tc>
          <w:tcPr>
            <w:tcW w:w="599" w:type="pct"/>
            <w:hideMark/>
          </w:tcPr>
          <w:p w:rsidRPr="001A7223" w:rsidR="002A15BD" w:rsidP="001A7223" w:rsidRDefault="002A15BD" w14:paraId="171B4E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r>
      <w:tr w:rsidRPr="001A7223" w:rsidR="00455B60" w:rsidTr="00736468" w14:paraId="77BA8A66" w14:textId="77777777">
        <w:trPr>
          <w:trHeight w:val="399"/>
        </w:trPr>
        <w:tc>
          <w:tcPr>
            <w:tcW w:w="1730" w:type="pct"/>
            <w:noWrap/>
            <w:hideMark/>
          </w:tcPr>
          <w:p w:rsidRPr="001A7223" w:rsidR="002A15BD" w:rsidP="001A7223" w:rsidRDefault="002A15BD" w14:paraId="4C17823F" w14:textId="77777777">
            <w:pPr>
              <w:spacing w:line="276" w:lineRule="auto"/>
              <w:jc w:val="right"/>
              <w:rPr>
                <w:rFonts w:ascii="Arial" w:hAnsi="Arial" w:eastAsia="Times New Roman" w:cs="Arial"/>
                <w:color w:val="000000"/>
                <w:lang w:val="fil-PH"/>
              </w:rPr>
            </w:pPr>
          </w:p>
        </w:tc>
        <w:tc>
          <w:tcPr>
            <w:tcW w:w="518" w:type="pct"/>
            <w:noWrap/>
            <w:hideMark/>
          </w:tcPr>
          <w:p w:rsidRPr="001A7223" w:rsidR="002A15BD" w:rsidP="001A7223" w:rsidRDefault="002A15BD" w14:paraId="3CEC8A92" w14:textId="77777777">
            <w:pPr>
              <w:spacing w:line="276" w:lineRule="auto"/>
              <w:rPr>
                <w:rFonts w:ascii="Arial" w:hAnsi="Arial" w:eastAsia="Times New Roman" w:cs="Arial"/>
                <w:lang w:val="fil-PH"/>
              </w:rPr>
            </w:pPr>
          </w:p>
        </w:tc>
        <w:tc>
          <w:tcPr>
            <w:tcW w:w="431" w:type="pct"/>
            <w:noWrap/>
            <w:hideMark/>
          </w:tcPr>
          <w:p w:rsidRPr="001A7223" w:rsidR="002A15BD" w:rsidP="001A7223" w:rsidRDefault="002A15BD" w14:paraId="598CDB27" w14:textId="77777777">
            <w:pPr>
              <w:spacing w:line="276" w:lineRule="auto"/>
              <w:jc w:val="right"/>
              <w:rPr>
                <w:rFonts w:ascii="Arial" w:hAnsi="Arial" w:eastAsia="Times New Roman" w:cs="Arial"/>
                <w:lang w:val="fil-PH"/>
              </w:rPr>
            </w:pPr>
          </w:p>
        </w:tc>
        <w:tc>
          <w:tcPr>
            <w:tcW w:w="562" w:type="pct"/>
            <w:noWrap/>
            <w:hideMark/>
          </w:tcPr>
          <w:p w:rsidRPr="001A7223" w:rsidR="002A15BD" w:rsidP="001A7223" w:rsidRDefault="002A15BD" w14:paraId="0BC05863" w14:textId="77777777">
            <w:pPr>
              <w:spacing w:line="276" w:lineRule="auto"/>
              <w:rPr>
                <w:rFonts w:ascii="Arial" w:hAnsi="Arial" w:eastAsia="Times New Roman" w:cs="Arial"/>
                <w:lang w:val="fil-PH"/>
              </w:rPr>
            </w:pPr>
          </w:p>
        </w:tc>
        <w:tc>
          <w:tcPr>
            <w:tcW w:w="562" w:type="pct"/>
            <w:noWrap/>
            <w:hideMark/>
          </w:tcPr>
          <w:p w:rsidRPr="001A7223" w:rsidR="002A15BD" w:rsidP="001A7223" w:rsidRDefault="002A15BD" w14:paraId="6D0B930C" w14:textId="77777777">
            <w:pPr>
              <w:spacing w:line="276" w:lineRule="auto"/>
              <w:jc w:val="right"/>
              <w:rPr>
                <w:rFonts w:ascii="Arial" w:hAnsi="Arial" w:eastAsia="Times New Roman" w:cs="Arial"/>
                <w:lang w:val="fil-PH"/>
              </w:rPr>
            </w:pPr>
          </w:p>
        </w:tc>
        <w:tc>
          <w:tcPr>
            <w:tcW w:w="599" w:type="pct"/>
            <w:noWrap/>
            <w:hideMark/>
          </w:tcPr>
          <w:p w:rsidRPr="001A7223" w:rsidR="002A15BD" w:rsidP="001A7223" w:rsidRDefault="002A15BD" w14:paraId="70151F54" w14:textId="77777777">
            <w:pPr>
              <w:spacing w:line="276" w:lineRule="auto"/>
              <w:jc w:val="right"/>
              <w:rPr>
                <w:rFonts w:ascii="Arial" w:hAnsi="Arial" w:eastAsia="Times New Roman" w:cs="Arial"/>
                <w:lang w:val="fil-PH"/>
              </w:rPr>
            </w:pPr>
          </w:p>
        </w:tc>
        <w:tc>
          <w:tcPr>
            <w:tcW w:w="599" w:type="pct"/>
            <w:noWrap/>
            <w:hideMark/>
          </w:tcPr>
          <w:p w:rsidRPr="001A7223" w:rsidR="002A15BD" w:rsidP="001A7223" w:rsidRDefault="002A15BD" w14:paraId="755FCFF9" w14:textId="77777777">
            <w:pPr>
              <w:spacing w:line="276" w:lineRule="auto"/>
              <w:rPr>
                <w:rFonts w:ascii="Arial" w:hAnsi="Arial" w:eastAsia="Times New Roman" w:cs="Arial"/>
                <w:lang w:val="fil-PH"/>
              </w:rPr>
            </w:pPr>
          </w:p>
        </w:tc>
      </w:tr>
      <w:tr w:rsidRPr="001A7223" w:rsidR="00455B60" w:rsidTr="00736468" w14:paraId="3048B0CC" w14:textId="77777777">
        <w:trPr>
          <w:trHeight w:val="399"/>
        </w:trPr>
        <w:tc>
          <w:tcPr>
            <w:tcW w:w="1730" w:type="pct"/>
            <w:noWrap/>
            <w:hideMark/>
          </w:tcPr>
          <w:p w:rsidRPr="001A7223" w:rsidR="002A15BD" w:rsidP="001A7223" w:rsidRDefault="002A15BD" w14:paraId="4A5C7080" w14:textId="77777777">
            <w:pPr>
              <w:spacing w:line="276" w:lineRule="auto"/>
              <w:rPr>
                <w:rFonts w:ascii="Arial" w:hAnsi="Arial" w:eastAsia="Times New Roman" w:cs="Arial"/>
                <w:b/>
                <w:color w:val="FFFFFF"/>
                <w:lang w:val="fil-PH"/>
              </w:rPr>
            </w:pPr>
            <w:r w:rsidRPr="001A7223">
              <w:rPr>
                <w:rFonts w:ascii="Arial" w:hAnsi="Arial" w:eastAsia="Times New Roman" w:cs="Arial"/>
                <w:b/>
                <w:color w:val="FFFFFF"/>
                <w:lang w:val="fil-PH"/>
              </w:rPr>
              <w:t>Liabilities &amp; Shareholders' Equity</w:t>
            </w:r>
          </w:p>
        </w:tc>
        <w:tc>
          <w:tcPr>
            <w:tcW w:w="518" w:type="pct"/>
            <w:noWrap/>
            <w:hideMark/>
          </w:tcPr>
          <w:p w:rsidRPr="001A7223" w:rsidR="002A15BD" w:rsidP="001A7223" w:rsidRDefault="002A15BD" w14:paraId="5754CBAB" w14:textId="77777777">
            <w:pPr>
              <w:spacing w:line="276" w:lineRule="auto"/>
              <w:rPr>
                <w:rFonts w:ascii="Arial" w:hAnsi="Arial" w:eastAsia="Times New Roman" w:cs="Arial"/>
                <w:b/>
                <w:color w:val="FFFFFF"/>
                <w:lang w:val="fil-PH"/>
              </w:rPr>
            </w:pPr>
          </w:p>
        </w:tc>
        <w:tc>
          <w:tcPr>
            <w:tcW w:w="431" w:type="pct"/>
            <w:noWrap/>
            <w:hideMark/>
          </w:tcPr>
          <w:p w:rsidRPr="001A7223" w:rsidR="002A15BD" w:rsidP="001A7223" w:rsidRDefault="002A15BD" w14:paraId="6B1651E9" w14:textId="77777777">
            <w:pPr>
              <w:spacing w:line="276" w:lineRule="auto"/>
              <w:jc w:val="right"/>
              <w:rPr>
                <w:rFonts w:ascii="Arial" w:hAnsi="Arial" w:eastAsia="Times New Roman" w:cs="Arial"/>
                <w:lang w:val="fil-PH"/>
              </w:rPr>
            </w:pPr>
          </w:p>
        </w:tc>
        <w:tc>
          <w:tcPr>
            <w:tcW w:w="562" w:type="pct"/>
            <w:noWrap/>
            <w:hideMark/>
          </w:tcPr>
          <w:p w:rsidRPr="001A7223" w:rsidR="002A15BD" w:rsidP="001A7223" w:rsidRDefault="002A15BD" w14:paraId="52513BF9" w14:textId="77777777">
            <w:pPr>
              <w:spacing w:line="276" w:lineRule="auto"/>
              <w:rPr>
                <w:rFonts w:ascii="Arial" w:hAnsi="Arial" w:eastAsia="Times New Roman" w:cs="Arial"/>
                <w:lang w:val="fil-PH"/>
              </w:rPr>
            </w:pPr>
          </w:p>
        </w:tc>
        <w:tc>
          <w:tcPr>
            <w:tcW w:w="562" w:type="pct"/>
            <w:noWrap/>
            <w:hideMark/>
          </w:tcPr>
          <w:p w:rsidRPr="001A7223" w:rsidR="002A15BD" w:rsidP="001A7223" w:rsidRDefault="002A15BD" w14:paraId="1176A1B1" w14:textId="77777777">
            <w:pPr>
              <w:spacing w:line="276" w:lineRule="auto"/>
              <w:jc w:val="right"/>
              <w:rPr>
                <w:rFonts w:ascii="Arial" w:hAnsi="Arial" w:eastAsia="Times New Roman" w:cs="Arial"/>
                <w:lang w:val="fil-PH"/>
              </w:rPr>
            </w:pPr>
          </w:p>
        </w:tc>
        <w:tc>
          <w:tcPr>
            <w:tcW w:w="599" w:type="pct"/>
            <w:noWrap/>
            <w:hideMark/>
          </w:tcPr>
          <w:p w:rsidRPr="001A7223" w:rsidR="002A15BD" w:rsidP="001A7223" w:rsidRDefault="002A15BD" w14:paraId="0F25BBCD" w14:textId="77777777">
            <w:pPr>
              <w:spacing w:line="276" w:lineRule="auto"/>
              <w:jc w:val="right"/>
              <w:rPr>
                <w:rFonts w:ascii="Arial" w:hAnsi="Arial" w:eastAsia="Times New Roman" w:cs="Arial"/>
                <w:lang w:val="fil-PH"/>
              </w:rPr>
            </w:pPr>
          </w:p>
        </w:tc>
        <w:tc>
          <w:tcPr>
            <w:tcW w:w="599" w:type="pct"/>
            <w:noWrap/>
            <w:hideMark/>
          </w:tcPr>
          <w:p w:rsidRPr="001A7223" w:rsidR="002A15BD" w:rsidP="001A7223" w:rsidRDefault="002A15BD" w14:paraId="35A2594D" w14:textId="77777777">
            <w:pPr>
              <w:spacing w:line="276" w:lineRule="auto"/>
              <w:rPr>
                <w:rFonts w:ascii="Arial" w:hAnsi="Arial" w:eastAsia="Times New Roman" w:cs="Arial"/>
                <w:lang w:val="fil-PH"/>
              </w:rPr>
            </w:pPr>
          </w:p>
        </w:tc>
      </w:tr>
      <w:tr w:rsidRPr="001A7223" w:rsidR="00455B60" w:rsidTr="00736468" w14:paraId="79FEF8AE" w14:textId="77777777">
        <w:trPr>
          <w:trHeight w:val="399"/>
        </w:trPr>
        <w:tc>
          <w:tcPr>
            <w:tcW w:w="1730" w:type="pct"/>
            <w:noWrap/>
            <w:hideMark/>
          </w:tcPr>
          <w:p w:rsidRPr="001A7223" w:rsidR="002A15BD" w:rsidP="001A7223" w:rsidRDefault="002A15BD" w14:paraId="6FB34312" w14:textId="77777777">
            <w:pPr>
              <w:spacing w:line="276" w:lineRule="auto"/>
              <w:rPr>
                <w:rFonts w:ascii="Arial" w:hAnsi="Arial" w:eastAsia="Times New Roman" w:cs="Arial"/>
                <w:lang w:val="fil-PH"/>
              </w:rPr>
            </w:pPr>
          </w:p>
        </w:tc>
        <w:tc>
          <w:tcPr>
            <w:tcW w:w="518" w:type="pct"/>
            <w:noWrap/>
            <w:hideMark/>
          </w:tcPr>
          <w:p w:rsidRPr="001A7223" w:rsidR="002A15BD" w:rsidP="001A7223" w:rsidRDefault="002A15BD" w14:paraId="4B20F5E3" w14:textId="77777777">
            <w:pPr>
              <w:spacing w:line="276" w:lineRule="auto"/>
              <w:rPr>
                <w:rFonts w:ascii="Arial" w:hAnsi="Arial" w:eastAsia="Times New Roman" w:cs="Arial"/>
                <w:lang w:val="fil-PH"/>
              </w:rPr>
            </w:pPr>
          </w:p>
        </w:tc>
        <w:tc>
          <w:tcPr>
            <w:tcW w:w="431" w:type="pct"/>
            <w:noWrap/>
            <w:hideMark/>
          </w:tcPr>
          <w:p w:rsidRPr="001A7223" w:rsidR="002A15BD" w:rsidP="001A7223" w:rsidRDefault="002A15BD" w14:paraId="4A85D21E" w14:textId="77777777">
            <w:pPr>
              <w:spacing w:line="276" w:lineRule="auto"/>
              <w:jc w:val="right"/>
              <w:rPr>
                <w:rFonts w:ascii="Arial" w:hAnsi="Arial" w:eastAsia="Times New Roman" w:cs="Arial"/>
                <w:lang w:val="fil-PH"/>
              </w:rPr>
            </w:pPr>
          </w:p>
        </w:tc>
        <w:tc>
          <w:tcPr>
            <w:tcW w:w="562" w:type="pct"/>
            <w:noWrap/>
            <w:hideMark/>
          </w:tcPr>
          <w:p w:rsidRPr="001A7223" w:rsidR="002A15BD" w:rsidP="001A7223" w:rsidRDefault="002A15BD" w14:paraId="0ADA9BC6" w14:textId="77777777">
            <w:pPr>
              <w:spacing w:line="276" w:lineRule="auto"/>
              <w:rPr>
                <w:rFonts w:ascii="Arial" w:hAnsi="Arial" w:eastAsia="Times New Roman" w:cs="Arial"/>
                <w:lang w:val="fil-PH"/>
              </w:rPr>
            </w:pPr>
          </w:p>
        </w:tc>
        <w:tc>
          <w:tcPr>
            <w:tcW w:w="562" w:type="pct"/>
            <w:noWrap/>
            <w:hideMark/>
          </w:tcPr>
          <w:p w:rsidRPr="001A7223" w:rsidR="002A15BD" w:rsidP="001A7223" w:rsidRDefault="002A15BD" w14:paraId="7F96AA5B" w14:textId="77777777">
            <w:pPr>
              <w:spacing w:line="276" w:lineRule="auto"/>
              <w:jc w:val="right"/>
              <w:rPr>
                <w:rFonts w:ascii="Arial" w:hAnsi="Arial" w:eastAsia="Times New Roman" w:cs="Arial"/>
                <w:lang w:val="fil-PH"/>
              </w:rPr>
            </w:pPr>
          </w:p>
        </w:tc>
        <w:tc>
          <w:tcPr>
            <w:tcW w:w="599" w:type="pct"/>
            <w:noWrap/>
            <w:hideMark/>
          </w:tcPr>
          <w:p w:rsidRPr="001A7223" w:rsidR="002A15BD" w:rsidP="001A7223" w:rsidRDefault="002A15BD" w14:paraId="52126470" w14:textId="77777777">
            <w:pPr>
              <w:spacing w:line="276" w:lineRule="auto"/>
              <w:jc w:val="right"/>
              <w:rPr>
                <w:rFonts w:ascii="Arial" w:hAnsi="Arial" w:eastAsia="Times New Roman" w:cs="Arial"/>
                <w:lang w:val="fil-PH"/>
              </w:rPr>
            </w:pPr>
          </w:p>
        </w:tc>
        <w:tc>
          <w:tcPr>
            <w:tcW w:w="599" w:type="pct"/>
            <w:noWrap/>
            <w:hideMark/>
          </w:tcPr>
          <w:p w:rsidRPr="001A7223" w:rsidR="002A15BD" w:rsidP="001A7223" w:rsidRDefault="002A15BD" w14:paraId="26A3EE70" w14:textId="77777777">
            <w:pPr>
              <w:spacing w:line="276" w:lineRule="auto"/>
              <w:rPr>
                <w:rFonts w:ascii="Arial" w:hAnsi="Arial" w:eastAsia="Times New Roman" w:cs="Arial"/>
                <w:lang w:val="fil-PH"/>
              </w:rPr>
            </w:pPr>
          </w:p>
        </w:tc>
      </w:tr>
      <w:tr w:rsidRPr="001A7223" w:rsidR="00055215" w:rsidTr="00736468" w14:paraId="4CF55967" w14:textId="77777777">
        <w:trPr>
          <w:trHeight w:val="720"/>
        </w:trPr>
        <w:tc>
          <w:tcPr>
            <w:tcW w:w="1730" w:type="pct"/>
            <w:hideMark/>
          </w:tcPr>
          <w:p w:rsidRPr="001A7223" w:rsidR="002A15BD" w:rsidP="001A7223" w:rsidRDefault="002A15BD" w14:paraId="45971BAE" w14:textId="77777777">
            <w:pPr>
              <w:spacing w:line="276" w:lineRule="auto"/>
              <w:rPr>
                <w:rFonts w:ascii="Arial" w:hAnsi="Arial" w:eastAsia="Times New Roman" w:cs="Arial"/>
                <w:b/>
                <w:color w:val="000000"/>
                <w:lang w:val="fil-PH"/>
              </w:rPr>
            </w:pPr>
            <w:r w:rsidRPr="001A7223">
              <w:rPr>
                <w:rFonts w:ascii="Arial" w:hAnsi="Arial" w:eastAsia="Times New Roman" w:cs="Arial"/>
                <w:b/>
                <w:color w:val="000000"/>
                <w:lang w:val="fil-PH"/>
              </w:rPr>
              <w:t>All values JPY Millions.</w:t>
            </w:r>
          </w:p>
        </w:tc>
        <w:tc>
          <w:tcPr>
            <w:tcW w:w="518" w:type="pct"/>
            <w:hideMark/>
          </w:tcPr>
          <w:p w:rsidRPr="001A7223" w:rsidR="002A15BD" w:rsidP="001A7223" w:rsidRDefault="002A15BD" w14:paraId="510DAE6A"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2016</w:t>
            </w:r>
          </w:p>
        </w:tc>
        <w:tc>
          <w:tcPr>
            <w:tcW w:w="431" w:type="pct"/>
            <w:noWrap/>
            <w:hideMark/>
          </w:tcPr>
          <w:p w:rsidRPr="001A7223" w:rsidR="002A15BD" w:rsidP="001A7223" w:rsidRDefault="002A15BD" w14:paraId="14E8E7EF"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w:t>
            </w:r>
          </w:p>
        </w:tc>
        <w:tc>
          <w:tcPr>
            <w:tcW w:w="562" w:type="pct"/>
            <w:hideMark/>
          </w:tcPr>
          <w:p w:rsidRPr="001A7223" w:rsidR="002A15BD" w:rsidP="001A7223" w:rsidRDefault="002A15BD" w14:paraId="461683FB"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2017</w:t>
            </w:r>
          </w:p>
        </w:tc>
        <w:tc>
          <w:tcPr>
            <w:tcW w:w="562" w:type="pct"/>
            <w:noWrap/>
            <w:hideMark/>
          </w:tcPr>
          <w:p w:rsidRPr="001A7223" w:rsidR="002A15BD" w:rsidP="001A7223" w:rsidRDefault="002A15BD" w14:paraId="68D20AF3"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w:t>
            </w:r>
          </w:p>
        </w:tc>
        <w:tc>
          <w:tcPr>
            <w:tcW w:w="599" w:type="pct"/>
            <w:hideMark/>
          </w:tcPr>
          <w:p w:rsidRPr="001A7223" w:rsidR="002A15BD" w:rsidP="001A7223" w:rsidRDefault="002A15BD" w14:paraId="5CFAF327"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2018</w:t>
            </w:r>
          </w:p>
        </w:tc>
        <w:tc>
          <w:tcPr>
            <w:tcW w:w="599" w:type="pct"/>
            <w:noWrap/>
            <w:hideMark/>
          </w:tcPr>
          <w:p w:rsidRPr="001A7223" w:rsidR="002A15BD" w:rsidP="001A7223" w:rsidRDefault="002A15BD" w14:paraId="224F0812"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w:t>
            </w:r>
          </w:p>
        </w:tc>
      </w:tr>
      <w:tr w:rsidRPr="001A7223" w:rsidR="00055215" w:rsidTr="00736468" w14:paraId="2916E91E" w14:textId="77777777">
        <w:trPr>
          <w:trHeight w:val="399"/>
        </w:trPr>
        <w:tc>
          <w:tcPr>
            <w:tcW w:w="1730" w:type="pct"/>
            <w:hideMark/>
          </w:tcPr>
          <w:p w:rsidRPr="001A7223" w:rsidR="002A15BD" w:rsidP="001A7223" w:rsidRDefault="002A15BD" w14:paraId="7B73AD7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ST Debt &amp; Current Portion LT Debt</w:t>
            </w:r>
          </w:p>
        </w:tc>
        <w:tc>
          <w:tcPr>
            <w:tcW w:w="518" w:type="pct"/>
            <w:hideMark/>
          </w:tcPr>
          <w:p w:rsidRPr="001A7223" w:rsidR="002A15BD" w:rsidP="001A7223" w:rsidRDefault="002A15BD" w14:paraId="1FD2A16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21,728</w:t>
            </w:r>
          </w:p>
        </w:tc>
        <w:tc>
          <w:tcPr>
            <w:tcW w:w="431" w:type="pct"/>
            <w:noWrap/>
            <w:hideMark/>
          </w:tcPr>
          <w:p w:rsidRPr="001A7223" w:rsidR="002A15BD" w:rsidP="001A7223" w:rsidRDefault="002A15BD" w14:paraId="6E8680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0.40%</w:t>
            </w:r>
          </w:p>
        </w:tc>
        <w:tc>
          <w:tcPr>
            <w:tcW w:w="562" w:type="pct"/>
            <w:hideMark/>
          </w:tcPr>
          <w:p w:rsidRPr="001A7223" w:rsidR="002A15BD" w:rsidP="001A7223" w:rsidRDefault="002A15BD" w14:paraId="38FF5BE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177,038</w:t>
            </w:r>
          </w:p>
        </w:tc>
        <w:tc>
          <w:tcPr>
            <w:tcW w:w="562" w:type="pct"/>
            <w:hideMark/>
          </w:tcPr>
          <w:p w:rsidRPr="001A7223" w:rsidR="002A15BD" w:rsidP="001A7223" w:rsidRDefault="002A15BD" w14:paraId="377642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2.96%</w:t>
            </w:r>
          </w:p>
        </w:tc>
        <w:tc>
          <w:tcPr>
            <w:tcW w:w="599" w:type="pct"/>
            <w:hideMark/>
          </w:tcPr>
          <w:p w:rsidRPr="001A7223" w:rsidR="002A15BD" w:rsidP="001A7223" w:rsidRDefault="002A15BD" w14:paraId="4EDD4E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375,392</w:t>
            </w:r>
          </w:p>
        </w:tc>
        <w:tc>
          <w:tcPr>
            <w:tcW w:w="599" w:type="pct"/>
            <w:hideMark/>
          </w:tcPr>
          <w:p w:rsidRPr="001A7223" w:rsidR="002A15BD" w:rsidP="001A7223" w:rsidRDefault="002A15BD" w14:paraId="1B12536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5.97%</w:t>
            </w:r>
          </w:p>
        </w:tc>
      </w:tr>
      <w:tr w:rsidRPr="001A7223" w:rsidR="00055215" w:rsidTr="00736468" w14:paraId="4AF17BA4" w14:textId="77777777">
        <w:trPr>
          <w:trHeight w:val="399"/>
        </w:trPr>
        <w:tc>
          <w:tcPr>
            <w:tcW w:w="1730" w:type="pct"/>
            <w:hideMark/>
          </w:tcPr>
          <w:p w:rsidRPr="001A7223" w:rsidR="002A15BD" w:rsidP="001A7223" w:rsidRDefault="002A15BD" w14:paraId="6EF9F50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Short Term Debt</w:t>
            </w:r>
          </w:p>
        </w:tc>
        <w:tc>
          <w:tcPr>
            <w:tcW w:w="518" w:type="pct"/>
            <w:hideMark/>
          </w:tcPr>
          <w:p w:rsidRPr="001A7223" w:rsidR="002A15BD" w:rsidP="001A7223" w:rsidRDefault="002A15BD" w14:paraId="063A9C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12,277</w:t>
            </w:r>
          </w:p>
        </w:tc>
        <w:tc>
          <w:tcPr>
            <w:tcW w:w="431" w:type="pct"/>
            <w:noWrap/>
            <w:hideMark/>
          </w:tcPr>
          <w:p w:rsidRPr="001A7223" w:rsidR="002A15BD" w:rsidP="001A7223" w:rsidRDefault="002A15BD" w14:paraId="118C541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0.22%</w:t>
            </w:r>
          </w:p>
        </w:tc>
        <w:tc>
          <w:tcPr>
            <w:tcW w:w="562" w:type="pct"/>
            <w:hideMark/>
          </w:tcPr>
          <w:p w:rsidRPr="001A7223" w:rsidR="002A15BD" w:rsidP="001A7223" w:rsidRDefault="002A15BD" w14:paraId="4F8340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16,454</w:t>
            </w:r>
          </w:p>
        </w:tc>
        <w:tc>
          <w:tcPr>
            <w:tcW w:w="562" w:type="pct"/>
            <w:hideMark/>
          </w:tcPr>
          <w:p w:rsidRPr="001A7223" w:rsidR="002A15BD" w:rsidP="001A7223" w:rsidRDefault="002A15BD" w14:paraId="794EBD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0.28%</w:t>
            </w:r>
          </w:p>
        </w:tc>
        <w:tc>
          <w:tcPr>
            <w:tcW w:w="599" w:type="pct"/>
            <w:hideMark/>
          </w:tcPr>
          <w:p w:rsidRPr="001A7223" w:rsidR="002A15BD" w:rsidP="001A7223" w:rsidRDefault="002A15BD" w14:paraId="5CDAF83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259,315</w:t>
            </w:r>
          </w:p>
        </w:tc>
        <w:tc>
          <w:tcPr>
            <w:tcW w:w="599" w:type="pct"/>
            <w:hideMark/>
          </w:tcPr>
          <w:p w:rsidRPr="001A7223" w:rsidR="002A15BD" w:rsidP="001A7223" w:rsidRDefault="002A15BD" w14:paraId="5771FC8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4.12%</w:t>
            </w:r>
          </w:p>
        </w:tc>
      </w:tr>
      <w:tr w:rsidRPr="001A7223" w:rsidR="00055215" w:rsidTr="00736468" w14:paraId="76985867" w14:textId="77777777">
        <w:trPr>
          <w:trHeight w:val="399"/>
        </w:trPr>
        <w:tc>
          <w:tcPr>
            <w:tcW w:w="1730" w:type="pct"/>
            <w:hideMark/>
          </w:tcPr>
          <w:p w:rsidRPr="001A7223" w:rsidR="002A15BD" w:rsidP="001A7223" w:rsidRDefault="002A15BD" w14:paraId="2D21300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Current Portion of Long Term Debt</w:t>
            </w:r>
          </w:p>
        </w:tc>
        <w:tc>
          <w:tcPr>
            <w:tcW w:w="518" w:type="pct"/>
            <w:hideMark/>
          </w:tcPr>
          <w:p w:rsidRPr="001A7223" w:rsidR="002A15BD" w:rsidP="001A7223" w:rsidRDefault="002A15BD" w14:paraId="6D3D24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9,451</w:t>
            </w:r>
          </w:p>
        </w:tc>
        <w:tc>
          <w:tcPr>
            <w:tcW w:w="431" w:type="pct"/>
            <w:noWrap/>
            <w:hideMark/>
          </w:tcPr>
          <w:p w:rsidRPr="001A7223" w:rsidR="002A15BD" w:rsidP="001A7223" w:rsidRDefault="002A15BD" w14:paraId="5DB43B3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0.17%</w:t>
            </w:r>
          </w:p>
        </w:tc>
        <w:tc>
          <w:tcPr>
            <w:tcW w:w="562" w:type="pct"/>
            <w:hideMark/>
          </w:tcPr>
          <w:p w:rsidRPr="001A7223" w:rsidR="002A15BD" w:rsidP="001A7223" w:rsidRDefault="002A15BD" w14:paraId="665176E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160,584</w:t>
            </w:r>
          </w:p>
        </w:tc>
        <w:tc>
          <w:tcPr>
            <w:tcW w:w="562" w:type="pct"/>
            <w:hideMark/>
          </w:tcPr>
          <w:p w:rsidRPr="001A7223" w:rsidR="002A15BD" w:rsidP="001A7223" w:rsidRDefault="002A15BD" w14:paraId="5E4AD9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2.68%</w:t>
            </w:r>
          </w:p>
        </w:tc>
        <w:tc>
          <w:tcPr>
            <w:tcW w:w="599" w:type="pct"/>
            <w:hideMark/>
          </w:tcPr>
          <w:p w:rsidRPr="001A7223" w:rsidR="002A15BD" w:rsidP="001A7223" w:rsidRDefault="002A15BD" w14:paraId="788ABB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116,077</w:t>
            </w:r>
          </w:p>
        </w:tc>
        <w:tc>
          <w:tcPr>
            <w:tcW w:w="599" w:type="pct"/>
            <w:hideMark/>
          </w:tcPr>
          <w:p w:rsidRPr="001A7223" w:rsidR="002A15BD" w:rsidP="001A7223" w:rsidRDefault="002A15BD" w14:paraId="7D45B75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1.85%</w:t>
            </w:r>
          </w:p>
        </w:tc>
      </w:tr>
      <w:tr w:rsidRPr="001A7223" w:rsidR="00055215" w:rsidTr="00736468" w14:paraId="075B9E07" w14:textId="77777777">
        <w:trPr>
          <w:trHeight w:val="399"/>
        </w:trPr>
        <w:tc>
          <w:tcPr>
            <w:tcW w:w="1730" w:type="pct"/>
            <w:hideMark/>
          </w:tcPr>
          <w:p w:rsidRPr="001A7223" w:rsidR="002A15BD" w:rsidP="001A7223" w:rsidRDefault="002A15BD" w14:paraId="4D845DB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Accounts Payable</w:t>
            </w:r>
          </w:p>
        </w:tc>
        <w:tc>
          <w:tcPr>
            <w:tcW w:w="518" w:type="pct"/>
            <w:hideMark/>
          </w:tcPr>
          <w:p w:rsidRPr="001A7223" w:rsidR="002A15BD" w:rsidP="001A7223" w:rsidRDefault="002A15BD" w14:paraId="6A0CA1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894,927</w:t>
            </w:r>
          </w:p>
        </w:tc>
        <w:tc>
          <w:tcPr>
            <w:tcW w:w="431" w:type="pct"/>
            <w:noWrap/>
            <w:hideMark/>
          </w:tcPr>
          <w:p w:rsidRPr="001A7223" w:rsidR="002A15BD" w:rsidP="001A7223" w:rsidRDefault="002A15BD" w14:paraId="019F92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16.31%</w:t>
            </w:r>
          </w:p>
        </w:tc>
        <w:tc>
          <w:tcPr>
            <w:tcW w:w="562" w:type="pct"/>
            <w:hideMark/>
          </w:tcPr>
          <w:p w:rsidRPr="001A7223" w:rsidR="002A15BD" w:rsidP="001A7223" w:rsidRDefault="002A15BD" w14:paraId="61B188D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955,965</w:t>
            </w:r>
          </w:p>
        </w:tc>
        <w:tc>
          <w:tcPr>
            <w:tcW w:w="562" w:type="pct"/>
            <w:hideMark/>
          </w:tcPr>
          <w:p w:rsidRPr="001A7223" w:rsidR="002A15BD" w:rsidP="001A7223" w:rsidRDefault="002A15BD" w14:paraId="72DB24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15.98%</w:t>
            </w:r>
          </w:p>
        </w:tc>
        <w:tc>
          <w:tcPr>
            <w:tcW w:w="599" w:type="pct"/>
            <w:hideMark/>
          </w:tcPr>
          <w:p w:rsidRPr="001A7223" w:rsidR="002A15BD" w:rsidP="001A7223" w:rsidRDefault="002A15BD" w14:paraId="5C010A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1,146,476</w:t>
            </w:r>
          </w:p>
        </w:tc>
        <w:tc>
          <w:tcPr>
            <w:tcW w:w="599" w:type="pct"/>
            <w:hideMark/>
          </w:tcPr>
          <w:p w:rsidRPr="001A7223" w:rsidR="002A15BD" w:rsidP="001A7223" w:rsidRDefault="002A15BD" w14:paraId="2EF8518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18.22%</w:t>
            </w:r>
          </w:p>
        </w:tc>
      </w:tr>
      <w:tr w:rsidRPr="001A7223" w:rsidR="00055215" w:rsidTr="00736468" w14:paraId="2921CE41" w14:textId="77777777">
        <w:trPr>
          <w:trHeight w:val="399"/>
        </w:trPr>
        <w:tc>
          <w:tcPr>
            <w:tcW w:w="1730" w:type="pct"/>
            <w:hideMark/>
          </w:tcPr>
          <w:p w:rsidRPr="001A7223" w:rsidR="002A15BD" w:rsidP="001A7223" w:rsidRDefault="002A15BD" w14:paraId="60CA360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Payable</w:t>
            </w:r>
          </w:p>
        </w:tc>
        <w:tc>
          <w:tcPr>
            <w:tcW w:w="518" w:type="pct"/>
            <w:hideMark/>
          </w:tcPr>
          <w:p w:rsidRPr="001A7223" w:rsidR="002A15BD" w:rsidP="001A7223" w:rsidRDefault="002A15BD" w14:paraId="488883D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70,779</w:t>
            </w:r>
          </w:p>
        </w:tc>
        <w:tc>
          <w:tcPr>
            <w:tcW w:w="431" w:type="pct"/>
            <w:noWrap/>
            <w:hideMark/>
          </w:tcPr>
          <w:p w:rsidRPr="001A7223" w:rsidR="002A15BD" w:rsidP="001A7223" w:rsidRDefault="002A15BD" w14:paraId="38359C6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1.29%</w:t>
            </w:r>
          </w:p>
        </w:tc>
        <w:tc>
          <w:tcPr>
            <w:tcW w:w="562" w:type="pct"/>
            <w:hideMark/>
          </w:tcPr>
          <w:p w:rsidRPr="001A7223" w:rsidR="002A15BD" w:rsidP="001A7223" w:rsidRDefault="002A15BD" w14:paraId="7BBDED1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66,785</w:t>
            </w:r>
          </w:p>
        </w:tc>
        <w:tc>
          <w:tcPr>
            <w:tcW w:w="562" w:type="pct"/>
            <w:hideMark/>
          </w:tcPr>
          <w:p w:rsidRPr="001A7223" w:rsidR="002A15BD" w:rsidP="001A7223" w:rsidRDefault="002A15BD" w14:paraId="403D64B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1.12%</w:t>
            </w:r>
          </w:p>
        </w:tc>
        <w:tc>
          <w:tcPr>
            <w:tcW w:w="599" w:type="pct"/>
            <w:hideMark/>
          </w:tcPr>
          <w:p w:rsidRPr="001A7223" w:rsidR="002A15BD" w:rsidP="001A7223" w:rsidRDefault="002A15BD" w14:paraId="0E4EC1B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77,380</w:t>
            </w:r>
          </w:p>
        </w:tc>
        <w:tc>
          <w:tcPr>
            <w:tcW w:w="599" w:type="pct"/>
            <w:hideMark/>
          </w:tcPr>
          <w:p w:rsidRPr="001A7223" w:rsidR="002A15BD" w:rsidP="001A7223" w:rsidRDefault="002A15BD" w14:paraId="7E694F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1.23%</w:t>
            </w:r>
          </w:p>
        </w:tc>
      </w:tr>
      <w:tr w:rsidRPr="001A7223" w:rsidR="00055215" w:rsidTr="00736468" w14:paraId="0E5FA79B" w14:textId="77777777">
        <w:trPr>
          <w:trHeight w:val="399"/>
        </w:trPr>
        <w:tc>
          <w:tcPr>
            <w:tcW w:w="1730" w:type="pct"/>
            <w:hideMark/>
          </w:tcPr>
          <w:p w:rsidRPr="001A7223" w:rsidR="002A15BD" w:rsidP="001A7223" w:rsidRDefault="002A15BD" w14:paraId="10F24E9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Current Liabilities</w:t>
            </w:r>
          </w:p>
        </w:tc>
        <w:tc>
          <w:tcPr>
            <w:tcW w:w="518" w:type="pct"/>
            <w:hideMark/>
          </w:tcPr>
          <w:p w:rsidRPr="001A7223" w:rsidR="002A15BD" w:rsidP="001A7223" w:rsidRDefault="002A15BD" w14:paraId="3ABD821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1,495,906</w:t>
            </w:r>
          </w:p>
        </w:tc>
        <w:tc>
          <w:tcPr>
            <w:tcW w:w="431" w:type="pct"/>
            <w:noWrap/>
            <w:hideMark/>
          </w:tcPr>
          <w:p w:rsidRPr="001A7223" w:rsidR="002A15BD" w:rsidP="001A7223" w:rsidRDefault="002A15BD" w14:paraId="1334B6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27.26%</w:t>
            </w:r>
          </w:p>
        </w:tc>
        <w:tc>
          <w:tcPr>
            <w:tcW w:w="562" w:type="pct"/>
            <w:hideMark/>
          </w:tcPr>
          <w:p w:rsidRPr="001A7223" w:rsidR="002A15BD" w:rsidP="001A7223" w:rsidRDefault="002A15BD" w14:paraId="6836EB5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1,512,275</w:t>
            </w:r>
          </w:p>
        </w:tc>
        <w:tc>
          <w:tcPr>
            <w:tcW w:w="562" w:type="pct"/>
            <w:hideMark/>
          </w:tcPr>
          <w:p w:rsidRPr="001A7223" w:rsidR="002A15BD" w:rsidP="001A7223" w:rsidRDefault="002A15BD" w14:paraId="1DEEBA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25.28%</w:t>
            </w:r>
          </w:p>
        </w:tc>
        <w:tc>
          <w:tcPr>
            <w:tcW w:w="599" w:type="pct"/>
            <w:hideMark/>
          </w:tcPr>
          <w:p w:rsidRPr="001A7223" w:rsidR="002A15BD" w:rsidP="001A7223" w:rsidRDefault="002A15BD" w14:paraId="6A70CBF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1,498,687</w:t>
            </w:r>
          </w:p>
        </w:tc>
        <w:tc>
          <w:tcPr>
            <w:tcW w:w="599" w:type="pct"/>
            <w:hideMark/>
          </w:tcPr>
          <w:p w:rsidRPr="001A7223" w:rsidR="002A15BD" w:rsidP="001A7223" w:rsidRDefault="002A15BD" w14:paraId="044CB8F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23.82%</w:t>
            </w:r>
          </w:p>
        </w:tc>
      </w:tr>
      <w:tr w:rsidRPr="001A7223" w:rsidR="00055215" w:rsidTr="00736468" w14:paraId="7C5BEBAA" w14:textId="77777777">
        <w:trPr>
          <w:trHeight w:val="399"/>
        </w:trPr>
        <w:tc>
          <w:tcPr>
            <w:tcW w:w="1730" w:type="pct"/>
            <w:hideMark/>
          </w:tcPr>
          <w:p w:rsidRPr="001A7223" w:rsidR="002A15BD" w:rsidP="001A7223" w:rsidRDefault="002A15BD" w14:paraId="06ADA5A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Dividends Payable</w:t>
            </w:r>
          </w:p>
        </w:tc>
        <w:tc>
          <w:tcPr>
            <w:tcW w:w="518" w:type="pct"/>
            <w:hideMark/>
          </w:tcPr>
          <w:p w:rsidRPr="001A7223" w:rsidR="002A15BD" w:rsidP="001A7223" w:rsidRDefault="002A15BD" w14:paraId="4EB9927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40340C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27DF226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36379D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0E98F6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1D485E7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0A90CB93" w14:textId="77777777">
        <w:trPr>
          <w:trHeight w:val="399"/>
        </w:trPr>
        <w:tc>
          <w:tcPr>
            <w:tcW w:w="1730" w:type="pct"/>
            <w:hideMark/>
          </w:tcPr>
          <w:p w:rsidRPr="001A7223" w:rsidR="002A15BD" w:rsidP="001A7223" w:rsidRDefault="002A15BD" w14:paraId="6D6CD80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Accrued Payroll</w:t>
            </w:r>
          </w:p>
        </w:tc>
        <w:tc>
          <w:tcPr>
            <w:tcW w:w="518" w:type="pct"/>
            <w:hideMark/>
          </w:tcPr>
          <w:p w:rsidRPr="001A7223" w:rsidR="002A15BD" w:rsidP="001A7223" w:rsidRDefault="002A15BD" w14:paraId="03A9A8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1EB86D4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24452FB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D450B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2CCB7D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159830B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2D1D4966" w14:textId="77777777">
        <w:trPr>
          <w:trHeight w:val="399"/>
        </w:trPr>
        <w:tc>
          <w:tcPr>
            <w:tcW w:w="1730" w:type="pct"/>
            <w:hideMark/>
          </w:tcPr>
          <w:p w:rsidRPr="001A7223" w:rsidR="002A15BD" w:rsidP="001A7223" w:rsidRDefault="002A15BD" w14:paraId="6FDE6EA3"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Miscellaneous Current Liabilities</w:t>
            </w:r>
          </w:p>
        </w:tc>
        <w:tc>
          <w:tcPr>
            <w:tcW w:w="518" w:type="pct"/>
            <w:hideMark/>
          </w:tcPr>
          <w:p w:rsidRPr="001A7223" w:rsidR="002A15BD" w:rsidP="001A7223" w:rsidRDefault="002A15BD" w14:paraId="434751C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1,495,906</w:t>
            </w:r>
          </w:p>
        </w:tc>
        <w:tc>
          <w:tcPr>
            <w:tcW w:w="431" w:type="pct"/>
            <w:noWrap/>
            <w:hideMark/>
          </w:tcPr>
          <w:p w:rsidRPr="001A7223" w:rsidR="002A15BD" w:rsidP="001A7223" w:rsidRDefault="002A15BD" w14:paraId="221A4FF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27.26%</w:t>
            </w:r>
          </w:p>
        </w:tc>
        <w:tc>
          <w:tcPr>
            <w:tcW w:w="562" w:type="pct"/>
            <w:hideMark/>
          </w:tcPr>
          <w:p w:rsidRPr="001A7223" w:rsidR="002A15BD" w:rsidP="001A7223" w:rsidRDefault="002A15BD" w14:paraId="667966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1,512,275</w:t>
            </w:r>
          </w:p>
        </w:tc>
        <w:tc>
          <w:tcPr>
            <w:tcW w:w="562" w:type="pct"/>
            <w:hideMark/>
          </w:tcPr>
          <w:p w:rsidRPr="001A7223" w:rsidR="002A15BD" w:rsidP="001A7223" w:rsidRDefault="002A15BD" w14:paraId="5A61250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25.28%</w:t>
            </w:r>
          </w:p>
        </w:tc>
        <w:tc>
          <w:tcPr>
            <w:tcW w:w="599" w:type="pct"/>
            <w:hideMark/>
          </w:tcPr>
          <w:p w:rsidRPr="001A7223" w:rsidR="002A15BD" w:rsidP="001A7223" w:rsidRDefault="002A15BD" w14:paraId="5BD6D25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1,498,687</w:t>
            </w:r>
          </w:p>
        </w:tc>
        <w:tc>
          <w:tcPr>
            <w:tcW w:w="599" w:type="pct"/>
            <w:hideMark/>
          </w:tcPr>
          <w:p w:rsidRPr="001A7223" w:rsidR="002A15BD" w:rsidP="001A7223" w:rsidRDefault="002A15BD" w14:paraId="5B50280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23.82%</w:t>
            </w:r>
          </w:p>
        </w:tc>
      </w:tr>
      <w:tr w:rsidRPr="001A7223" w:rsidR="00055215" w:rsidTr="00736468" w14:paraId="34D4B330" w14:textId="77777777">
        <w:trPr>
          <w:trHeight w:val="399"/>
        </w:trPr>
        <w:tc>
          <w:tcPr>
            <w:tcW w:w="1730" w:type="pct"/>
            <w:hideMark/>
          </w:tcPr>
          <w:p w:rsidRPr="001A7223" w:rsidR="002A15BD" w:rsidP="001A7223" w:rsidRDefault="002A15BD" w14:paraId="57959D4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Liabilities</w:t>
            </w:r>
          </w:p>
        </w:tc>
        <w:tc>
          <w:tcPr>
            <w:tcW w:w="518" w:type="pct"/>
            <w:hideMark/>
          </w:tcPr>
          <w:p w:rsidRPr="001A7223" w:rsidR="002A15BD" w:rsidP="001A7223" w:rsidRDefault="002A15BD" w14:paraId="21BEA03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2,483,340</w:t>
            </w:r>
          </w:p>
        </w:tc>
        <w:tc>
          <w:tcPr>
            <w:tcW w:w="431" w:type="pct"/>
            <w:noWrap/>
            <w:hideMark/>
          </w:tcPr>
          <w:p w:rsidRPr="001A7223" w:rsidR="002A15BD" w:rsidP="001A7223" w:rsidRDefault="002A15BD" w14:paraId="2915B4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45.25%</w:t>
            </w:r>
          </w:p>
        </w:tc>
        <w:tc>
          <w:tcPr>
            <w:tcW w:w="562" w:type="pct"/>
            <w:hideMark/>
          </w:tcPr>
          <w:p w:rsidRPr="001A7223" w:rsidR="002A15BD" w:rsidP="001A7223" w:rsidRDefault="002A15BD" w14:paraId="40AEEE4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2,712,063</w:t>
            </w:r>
          </w:p>
        </w:tc>
        <w:tc>
          <w:tcPr>
            <w:tcW w:w="562" w:type="pct"/>
            <w:hideMark/>
          </w:tcPr>
          <w:p w:rsidRPr="001A7223" w:rsidR="002A15BD" w:rsidP="001A7223" w:rsidRDefault="002A15BD" w14:paraId="11F80D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45.33%</w:t>
            </w:r>
          </w:p>
        </w:tc>
        <w:tc>
          <w:tcPr>
            <w:tcW w:w="599" w:type="pct"/>
            <w:hideMark/>
          </w:tcPr>
          <w:p w:rsidRPr="001A7223" w:rsidR="002A15BD" w:rsidP="001A7223" w:rsidRDefault="002A15BD" w14:paraId="742173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3,097,935</w:t>
            </w:r>
          </w:p>
        </w:tc>
        <w:tc>
          <w:tcPr>
            <w:tcW w:w="599" w:type="pct"/>
            <w:hideMark/>
          </w:tcPr>
          <w:p w:rsidRPr="001A7223" w:rsidR="002A15BD" w:rsidP="001A7223" w:rsidRDefault="002A15BD" w14:paraId="4250E7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49.24%</w:t>
            </w:r>
          </w:p>
        </w:tc>
      </w:tr>
      <w:tr w:rsidRPr="001A7223" w:rsidR="00055215" w:rsidTr="00736468" w14:paraId="1E794846" w14:textId="77777777">
        <w:trPr>
          <w:trHeight w:val="585"/>
        </w:trPr>
        <w:tc>
          <w:tcPr>
            <w:tcW w:w="1730" w:type="pct"/>
            <w:hideMark/>
          </w:tcPr>
          <w:p w:rsidRPr="001A7223" w:rsidR="002A15BD" w:rsidP="001A7223" w:rsidRDefault="002A15BD" w14:paraId="5EEAFC0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Current Assets FOR CALCULATION PURPOSES ONLY</w:t>
            </w:r>
          </w:p>
        </w:tc>
        <w:tc>
          <w:tcPr>
            <w:tcW w:w="518" w:type="pct"/>
            <w:hideMark/>
          </w:tcPr>
          <w:p w:rsidRPr="001A7223" w:rsidR="002A15BD" w:rsidP="001A7223" w:rsidRDefault="002A15BD" w14:paraId="77D345D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2,893,762</w:t>
            </w:r>
          </w:p>
        </w:tc>
        <w:tc>
          <w:tcPr>
            <w:tcW w:w="431" w:type="pct"/>
            <w:noWrap/>
            <w:hideMark/>
          </w:tcPr>
          <w:p w:rsidRPr="001A7223" w:rsidR="002A15BD" w:rsidP="001A7223" w:rsidRDefault="002A15BD" w14:paraId="7F2C78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52.73%</w:t>
            </w:r>
          </w:p>
        </w:tc>
        <w:tc>
          <w:tcPr>
            <w:tcW w:w="562" w:type="pct"/>
            <w:hideMark/>
          </w:tcPr>
          <w:p w:rsidRPr="001A7223" w:rsidR="002A15BD" w:rsidP="001A7223" w:rsidRDefault="002A15BD" w14:paraId="680802C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3,204,819</w:t>
            </w:r>
          </w:p>
        </w:tc>
        <w:tc>
          <w:tcPr>
            <w:tcW w:w="562" w:type="pct"/>
            <w:hideMark/>
          </w:tcPr>
          <w:p w:rsidRPr="001A7223" w:rsidR="002A15BD" w:rsidP="001A7223" w:rsidRDefault="002A15BD" w14:paraId="165EEF2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53.57%</w:t>
            </w:r>
          </w:p>
        </w:tc>
        <w:tc>
          <w:tcPr>
            <w:tcW w:w="599" w:type="pct"/>
            <w:hideMark/>
          </w:tcPr>
          <w:p w:rsidRPr="001A7223" w:rsidR="002A15BD" w:rsidP="001A7223" w:rsidRDefault="002A15BD" w14:paraId="5309456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3,485,958</w:t>
            </w:r>
          </w:p>
        </w:tc>
        <w:tc>
          <w:tcPr>
            <w:tcW w:w="599" w:type="pct"/>
            <w:hideMark/>
          </w:tcPr>
          <w:p w:rsidRPr="001A7223" w:rsidR="002A15BD" w:rsidP="001A7223" w:rsidRDefault="002A15BD" w14:paraId="25B7FD3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55.41%</w:t>
            </w:r>
          </w:p>
        </w:tc>
      </w:tr>
      <w:tr w:rsidRPr="001A7223" w:rsidR="00055215" w:rsidTr="00736468" w14:paraId="5AB7502F" w14:textId="77777777">
        <w:trPr>
          <w:trHeight w:val="585"/>
        </w:trPr>
        <w:tc>
          <w:tcPr>
            <w:tcW w:w="1730" w:type="pct"/>
            <w:hideMark/>
          </w:tcPr>
          <w:p w:rsidRPr="001A7223" w:rsidR="002A15BD" w:rsidP="001A7223" w:rsidRDefault="002A15BD" w14:paraId="2DD6687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Assets FOR CALCULATION PURPOSES ONLY</w:t>
            </w:r>
          </w:p>
        </w:tc>
        <w:tc>
          <w:tcPr>
            <w:tcW w:w="518" w:type="pct"/>
            <w:hideMark/>
          </w:tcPr>
          <w:p w:rsidRPr="001A7223" w:rsidR="002A15BD" w:rsidP="001A7223" w:rsidRDefault="002A15BD" w14:paraId="1573730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5,488,024</w:t>
            </w:r>
          </w:p>
        </w:tc>
        <w:tc>
          <w:tcPr>
            <w:tcW w:w="431" w:type="pct"/>
            <w:noWrap/>
            <w:hideMark/>
          </w:tcPr>
          <w:p w:rsidRPr="001A7223" w:rsidR="002A15BD" w:rsidP="001A7223" w:rsidRDefault="002A15BD" w14:paraId="0911AC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c>
          <w:tcPr>
            <w:tcW w:w="562" w:type="pct"/>
            <w:hideMark/>
          </w:tcPr>
          <w:p w:rsidRPr="001A7223" w:rsidR="002A15BD" w:rsidP="001A7223" w:rsidRDefault="002A15BD" w14:paraId="060B62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5,982,961</w:t>
            </w:r>
          </w:p>
        </w:tc>
        <w:tc>
          <w:tcPr>
            <w:tcW w:w="562" w:type="pct"/>
            <w:hideMark/>
          </w:tcPr>
          <w:p w:rsidRPr="001A7223" w:rsidR="002A15BD" w:rsidP="001A7223" w:rsidRDefault="002A15BD" w14:paraId="7DC738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c>
          <w:tcPr>
            <w:tcW w:w="599" w:type="pct"/>
            <w:hideMark/>
          </w:tcPr>
          <w:p w:rsidRPr="001A7223" w:rsidR="002A15BD" w:rsidP="001A7223" w:rsidRDefault="002A15BD" w14:paraId="5EDD005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6,291,148</w:t>
            </w:r>
          </w:p>
        </w:tc>
        <w:tc>
          <w:tcPr>
            <w:tcW w:w="599" w:type="pct"/>
            <w:hideMark/>
          </w:tcPr>
          <w:p w:rsidRPr="001A7223" w:rsidR="002A15BD" w:rsidP="001A7223" w:rsidRDefault="002A15BD" w14:paraId="5F6257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r>
      <w:tr w:rsidRPr="001A7223" w:rsidR="00055215" w:rsidTr="00736468" w14:paraId="7E91D95E" w14:textId="77777777">
        <w:trPr>
          <w:trHeight w:val="525"/>
        </w:trPr>
        <w:tc>
          <w:tcPr>
            <w:tcW w:w="1730" w:type="pct"/>
            <w:hideMark/>
          </w:tcPr>
          <w:p w:rsidRPr="001A7223" w:rsidR="002A15BD" w:rsidP="001A7223" w:rsidRDefault="002A15BD" w14:paraId="458BF80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Inventories FOR CALCULATION PURPOSES ONLY</w:t>
            </w:r>
          </w:p>
        </w:tc>
        <w:tc>
          <w:tcPr>
            <w:tcW w:w="518" w:type="pct"/>
            <w:hideMark/>
          </w:tcPr>
          <w:p w:rsidRPr="001A7223" w:rsidR="002A15BD" w:rsidP="001A7223" w:rsidRDefault="002A15BD" w14:paraId="25B8414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769,650</w:t>
            </w:r>
          </w:p>
        </w:tc>
        <w:tc>
          <w:tcPr>
            <w:tcW w:w="431" w:type="pct"/>
            <w:noWrap/>
            <w:hideMark/>
          </w:tcPr>
          <w:p w:rsidRPr="001A7223" w:rsidR="002A15BD" w:rsidP="001A7223" w:rsidRDefault="002A15BD" w14:paraId="28ABFA0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14.02%</w:t>
            </w:r>
          </w:p>
        </w:tc>
        <w:tc>
          <w:tcPr>
            <w:tcW w:w="562" w:type="pct"/>
            <w:hideMark/>
          </w:tcPr>
          <w:p w:rsidRPr="001A7223" w:rsidR="002A15BD" w:rsidP="001A7223" w:rsidRDefault="002A15BD" w14:paraId="68A2FCA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806,309</w:t>
            </w:r>
          </w:p>
        </w:tc>
        <w:tc>
          <w:tcPr>
            <w:tcW w:w="562" w:type="pct"/>
            <w:hideMark/>
          </w:tcPr>
          <w:p w:rsidRPr="001A7223" w:rsidR="002A15BD" w:rsidP="001A7223" w:rsidRDefault="002A15BD" w14:paraId="4FC4BD3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13.48%</w:t>
            </w:r>
          </w:p>
        </w:tc>
        <w:tc>
          <w:tcPr>
            <w:tcW w:w="599" w:type="pct"/>
            <w:hideMark/>
          </w:tcPr>
          <w:p w:rsidRPr="001A7223" w:rsidR="002A15BD" w:rsidP="001A7223" w:rsidRDefault="002A15BD" w14:paraId="499C83B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988,609</w:t>
            </w:r>
          </w:p>
        </w:tc>
        <w:tc>
          <w:tcPr>
            <w:tcW w:w="599" w:type="pct"/>
            <w:hideMark/>
          </w:tcPr>
          <w:p w:rsidRPr="001A7223" w:rsidR="002A15BD" w:rsidP="001A7223" w:rsidRDefault="002A15BD" w14:paraId="1475999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15.71%</w:t>
            </w:r>
          </w:p>
        </w:tc>
      </w:tr>
      <w:tr w:rsidRPr="001A7223" w:rsidR="00055215" w:rsidTr="00736468" w14:paraId="4404C819" w14:textId="77777777">
        <w:trPr>
          <w:trHeight w:val="600"/>
        </w:trPr>
        <w:tc>
          <w:tcPr>
            <w:tcW w:w="1730" w:type="pct"/>
            <w:hideMark/>
          </w:tcPr>
          <w:p w:rsidRPr="001A7223" w:rsidR="002A15BD" w:rsidP="001A7223" w:rsidRDefault="002A15BD" w14:paraId="3C4CEF1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Cash &amp; Short Term Investments FOR CALCULATION PURPOSES ONLY</w:t>
            </w:r>
          </w:p>
        </w:tc>
        <w:tc>
          <w:tcPr>
            <w:tcW w:w="518" w:type="pct"/>
            <w:hideMark/>
          </w:tcPr>
          <w:p w:rsidRPr="001A7223" w:rsidR="002A15BD" w:rsidP="001A7223" w:rsidRDefault="002A15BD" w14:paraId="6E7D66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1,012,666</w:t>
            </w:r>
          </w:p>
        </w:tc>
        <w:tc>
          <w:tcPr>
            <w:tcW w:w="431" w:type="pct"/>
            <w:noWrap/>
            <w:hideMark/>
          </w:tcPr>
          <w:p w:rsidRPr="001A7223" w:rsidR="002A15BD" w:rsidP="001A7223" w:rsidRDefault="002A15BD" w14:paraId="5BE456F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18.45%</w:t>
            </w:r>
          </w:p>
        </w:tc>
        <w:tc>
          <w:tcPr>
            <w:tcW w:w="562" w:type="pct"/>
            <w:hideMark/>
          </w:tcPr>
          <w:p w:rsidRPr="001A7223" w:rsidR="002A15BD" w:rsidP="001A7223" w:rsidRDefault="002A15BD" w14:paraId="61E838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1,270,787</w:t>
            </w:r>
          </w:p>
        </w:tc>
        <w:tc>
          <w:tcPr>
            <w:tcW w:w="562" w:type="pct"/>
            <w:hideMark/>
          </w:tcPr>
          <w:p w:rsidRPr="001A7223" w:rsidR="002A15BD" w:rsidP="001A7223" w:rsidRDefault="002A15BD" w14:paraId="24C809D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21.24%</w:t>
            </w:r>
          </w:p>
        </w:tc>
        <w:tc>
          <w:tcPr>
            <w:tcW w:w="599" w:type="pct"/>
            <w:hideMark/>
          </w:tcPr>
          <w:p w:rsidRPr="001A7223" w:rsidR="002A15BD" w:rsidP="001A7223" w:rsidRDefault="002A15BD" w14:paraId="292DD8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1,089,585</w:t>
            </w:r>
          </w:p>
        </w:tc>
        <w:tc>
          <w:tcPr>
            <w:tcW w:w="599" w:type="pct"/>
            <w:hideMark/>
          </w:tcPr>
          <w:p w:rsidRPr="001A7223" w:rsidR="002A15BD" w:rsidP="001A7223" w:rsidRDefault="002A15BD" w14:paraId="5EC4EEA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17.32%</w:t>
            </w:r>
          </w:p>
        </w:tc>
      </w:tr>
      <w:tr w:rsidRPr="001A7223" w:rsidR="00055215" w:rsidTr="00736468" w14:paraId="786201E4" w14:textId="77777777">
        <w:trPr>
          <w:trHeight w:val="399"/>
        </w:trPr>
        <w:tc>
          <w:tcPr>
            <w:tcW w:w="1730" w:type="pct"/>
            <w:hideMark/>
          </w:tcPr>
          <w:p w:rsidRPr="001A7223" w:rsidR="002A15BD" w:rsidP="001A7223" w:rsidRDefault="002A15BD" w14:paraId="067D46D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Debt</w:t>
            </w:r>
          </w:p>
        </w:tc>
        <w:tc>
          <w:tcPr>
            <w:tcW w:w="518" w:type="pct"/>
            <w:hideMark/>
          </w:tcPr>
          <w:p w:rsidRPr="001A7223" w:rsidR="002A15BD" w:rsidP="001A7223" w:rsidRDefault="002A15BD" w14:paraId="0F13853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703,113</w:t>
            </w:r>
          </w:p>
        </w:tc>
        <w:tc>
          <w:tcPr>
            <w:tcW w:w="431" w:type="pct"/>
            <w:noWrap/>
            <w:hideMark/>
          </w:tcPr>
          <w:p w:rsidRPr="001A7223" w:rsidR="002A15BD" w:rsidP="001A7223" w:rsidRDefault="002A15BD" w14:paraId="7AE96F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12.81%</w:t>
            </w:r>
          </w:p>
        </w:tc>
        <w:tc>
          <w:tcPr>
            <w:tcW w:w="562" w:type="pct"/>
            <w:hideMark/>
          </w:tcPr>
          <w:p w:rsidRPr="001A7223" w:rsidR="002A15BD" w:rsidP="001A7223" w:rsidRDefault="002A15BD" w14:paraId="6868A0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946,966</w:t>
            </w:r>
          </w:p>
        </w:tc>
        <w:tc>
          <w:tcPr>
            <w:tcW w:w="562" w:type="pct"/>
            <w:hideMark/>
          </w:tcPr>
          <w:p w:rsidRPr="001A7223" w:rsidR="002A15BD" w:rsidP="001A7223" w:rsidRDefault="002A15BD" w14:paraId="10D7B99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15.83%</w:t>
            </w:r>
          </w:p>
        </w:tc>
        <w:tc>
          <w:tcPr>
            <w:tcW w:w="599" w:type="pct"/>
            <w:hideMark/>
          </w:tcPr>
          <w:p w:rsidRPr="001A7223" w:rsidR="002A15BD" w:rsidP="001A7223" w:rsidRDefault="002A15BD" w14:paraId="3EF7E4F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864,052</w:t>
            </w:r>
          </w:p>
        </w:tc>
        <w:tc>
          <w:tcPr>
            <w:tcW w:w="599" w:type="pct"/>
            <w:hideMark/>
          </w:tcPr>
          <w:p w:rsidRPr="001A7223" w:rsidR="002A15BD" w:rsidP="001A7223" w:rsidRDefault="002A15BD" w14:paraId="4717D5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13.73%</w:t>
            </w:r>
          </w:p>
        </w:tc>
      </w:tr>
      <w:tr w:rsidRPr="001A7223" w:rsidR="00055215" w:rsidTr="00736468" w14:paraId="3661445E" w14:textId="77777777">
        <w:trPr>
          <w:trHeight w:val="399"/>
        </w:trPr>
        <w:tc>
          <w:tcPr>
            <w:tcW w:w="1730" w:type="pct"/>
            <w:hideMark/>
          </w:tcPr>
          <w:p w:rsidRPr="001A7223" w:rsidR="002A15BD" w:rsidP="001A7223" w:rsidRDefault="002A15BD" w14:paraId="62EF7A3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Long-Term Debt excl. Capitalized Leases</w:t>
            </w:r>
          </w:p>
        </w:tc>
        <w:tc>
          <w:tcPr>
            <w:tcW w:w="518" w:type="pct"/>
            <w:hideMark/>
          </w:tcPr>
          <w:p w:rsidRPr="001A7223" w:rsidR="002A15BD" w:rsidP="001A7223" w:rsidRDefault="002A15BD" w14:paraId="1831847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679,213</w:t>
            </w:r>
          </w:p>
        </w:tc>
        <w:tc>
          <w:tcPr>
            <w:tcW w:w="431" w:type="pct"/>
            <w:noWrap/>
            <w:hideMark/>
          </w:tcPr>
          <w:p w:rsidRPr="001A7223" w:rsidR="002A15BD" w:rsidP="001A7223" w:rsidRDefault="002A15BD" w14:paraId="3EB307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12.38%</w:t>
            </w:r>
          </w:p>
        </w:tc>
        <w:tc>
          <w:tcPr>
            <w:tcW w:w="562" w:type="pct"/>
            <w:hideMark/>
          </w:tcPr>
          <w:p w:rsidRPr="001A7223" w:rsidR="002A15BD" w:rsidP="001A7223" w:rsidRDefault="002A15BD" w14:paraId="7525E8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928,615</w:t>
            </w:r>
          </w:p>
        </w:tc>
        <w:tc>
          <w:tcPr>
            <w:tcW w:w="562" w:type="pct"/>
            <w:hideMark/>
          </w:tcPr>
          <w:p w:rsidRPr="001A7223" w:rsidR="002A15BD" w:rsidP="001A7223" w:rsidRDefault="002A15BD" w14:paraId="4A4F198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15.52%</w:t>
            </w:r>
          </w:p>
        </w:tc>
        <w:tc>
          <w:tcPr>
            <w:tcW w:w="599" w:type="pct"/>
            <w:hideMark/>
          </w:tcPr>
          <w:p w:rsidRPr="001A7223" w:rsidR="002A15BD" w:rsidP="001A7223" w:rsidRDefault="002A15BD" w14:paraId="579384F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852,578</w:t>
            </w:r>
          </w:p>
        </w:tc>
        <w:tc>
          <w:tcPr>
            <w:tcW w:w="599" w:type="pct"/>
            <w:hideMark/>
          </w:tcPr>
          <w:p w:rsidRPr="001A7223" w:rsidR="002A15BD" w:rsidP="001A7223" w:rsidRDefault="002A15BD" w14:paraId="5161F78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13.55%</w:t>
            </w:r>
          </w:p>
        </w:tc>
      </w:tr>
      <w:tr w:rsidRPr="001A7223" w:rsidR="00055215" w:rsidTr="00736468" w14:paraId="18D7C601" w14:textId="77777777">
        <w:trPr>
          <w:trHeight w:val="399"/>
        </w:trPr>
        <w:tc>
          <w:tcPr>
            <w:tcW w:w="1730" w:type="pct"/>
            <w:hideMark/>
          </w:tcPr>
          <w:p w:rsidRPr="001A7223" w:rsidR="002A15BD" w:rsidP="001A7223" w:rsidRDefault="002A15BD" w14:paraId="4C88939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Non-Convertible Debt</w:t>
            </w:r>
          </w:p>
        </w:tc>
        <w:tc>
          <w:tcPr>
            <w:tcW w:w="518" w:type="pct"/>
            <w:hideMark/>
          </w:tcPr>
          <w:p w:rsidRPr="001A7223" w:rsidR="002A15BD" w:rsidP="001A7223" w:rsidRDefault="002A15BD" w14:paraId="2E926EE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679,213</w:t>
            </w:r>
          </w:p>
        </w:tc>
        <w:tc>
          <w:tcPr>
            <w:tcW w:w="431" w:type="pct"/>
            <w:noWrap/>
            <w:hideMark/>
          </w:tcPr>
          <w:p w:rsidRPr="001A7223" w:rsidR="002A15BD" w:rsidP="001A7223" w:rsidRDefault="002A15BD" w14:paraId="42B5817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12.38%</w:t>
            </w:r>
          </w:p>
        </w:tc>
        <w:tc>
          <w:tcPr>
            <w:tcW w:w="562" w:type="pct"/>
            <w:hideMark/>
          </w:tcPr>
          <w:p w:rsidRPr="001A7223" w:rsidR="002A15BD" w:rsidP="001A7223" w:rsidRDefault="002A15BD" w14:paraId="48347B2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928,615</w:t>
            </w:r>
          </w:p>
        </w:tc>
        <w:tc>
          <w:tcPr>
            <w:tcW w:w="562" w:type="pct"/>
            <w:hideMark/>
          </w:tcPr>
          <w:p w:rsidRPr="001A7223" w:rsidR="002A15BD" w:rsidP="001A7223" w:rsidRDefault="002A15BD" w14:paraId="2064BD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15.52%</w:t>
            </w:r>
          </w:p>
        </w:tc>
        <w:tc>
          <w:tcPr>
            <w:tcW w:w="599" w:type="pct"/>
            <w:hideMark/>
          </w:tcPr>
          <w:p w:rsidRPr="001A7223" w:rsidR="002A15BD" w:rsidP="001A7223" w:rsidRDefault="002A15BD" w14:paraId="53C455B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852,578</w:t>
            </w:r>
          </w:p>
        </w:tc>
        <w:tc>
          <w:tcPr>
            <w:tcW w:w="599" w:type="pct"/>
            <w:hideMark/>
          </w:tcPr>
          <w:p w:rsidRPr="001A7223" w:rsidR="002A15BD" w:rsidP="001A7223" w:rsidRDefault="002A15BD" w14:paraId="2E193A2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13.55%</w:t>
            </w:r>
          </w:p>
        </w:tc>
      </w:tr>
      <w:tr w:rsidRPr="001A7223" w:rsidR="00055215" w:rsidTr="00736468" w14:paraId="3846B30B" w14:textId="77777777">
        <w:trPr>
          <w:trHeight w:val="399"/>
        </w:trPr>
        <w:tc>
          <w:tcPr>
            <w:tcW w:w="1730" w:type="pct"/>
            <w:hideMark/>
          </w:tcPr>
          <w:p w:rsidRPr="001A7223" w:rsidR="002A15BD" w:rsidP="001A7223" w:rsidRDefault="002A15BD" w14:paraId="28D3C8D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Convertible Debt</w:t>
            </w:r>
          </w:p>
        </w:tc>
        <w:tc>
          <w:tcPr>
            <w:tcW w:w="518" w:type="pct"/>
            <w:hideMark/>
          </w:tcPr>
          <w:p w:rsidRPr="001A7223" w:rsidR="002A15BD" w:rsidP="001A7223" w:rsidRDefault="002A15BD" w14:paraId="5FCBB31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24A290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B852D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F2CE60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488140D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21A0FE4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4CB22902" w14:textId="77777777">
        <w:trPr>
          <w:trHeight w:val="399"/>
        </w:trPr>
        <w:tc>
          <w:tcPr>
            <w:tcW w:w="1730" w:type="pct"/>
            <w:hideMark/>
          </w:tcPr>
          <w:p w:rsidRPr="001A7223" w:rsidR="002A15BD" w:rsidP="001A7223" w:rsidRDefault="002A15BD" w14:paraId="0B4F860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Capitalized Lease Obligations</w:t>
            </w:r>
          </w:p>
        </w:tc>
        <w:tc>
          <w:tcPr>
            <w:tcW w:w="518" w:type="pct"/>
            <w:hideMark/>
          </w:tcPr>
          <w:p w:rsidRPr="001A7223" w:rsidR="002A15BD" w:rsidP="001A7223" w:rsidRDefault="002A15BD" w14:paraId="04D4F2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23,900</w:t>
            </w:r>
          </w:p>
        </w:tc>
        <w:tc>
          <w:tcPr>
            <w:tcW w:w="431" w:type="pct"/>
            <w:noWrap/>
            <w:hideMark/>
          </w:tcPr>
          <w:p w:rsidRPr="001A7223" w:rsidR="002A15BD" w:rsidP="001A7223" w:rsidRDefault="002A15BD" w14:paraId="7874DC1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0.44%</w:t>
            </w:r>
          </w:p>
        </w:tc>
        <w:tc>
          <w:tcPr>
            <w:tcW w:w="562" w:type="pct"/>
            <w:hideMark/>
          </w:tcPr>
          <w:p w:rsidRPr="001A7223" w:rsidR="002A15BD" w:rsidP="001A7223" w:rsidRDefault="002A15BD" w14:paraId="362C9B8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18,351</w:t>
            </w:r>
          </w:p>
        </w:tc>
        <w:tc>
          <w:tcPr>
            <w:tcW w:w="562" w:type="pct"/>
            <w:hideMark/>
          </w:tcPr>
          <w:p w:rsidRPr="001A7223" w:rsidR="002A15BD" w:rsidP="001A7223" w:rsidRDefault="002A15BD" w14:paraId="68583C6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0.31%</w:t>
            </w:r>
          </w:p>
        </w:tc>
        <w:tc>
          <w:tcPr>
            <w:tcW w:w="599" w:type="pct"/>
            <w:hideMark/>
          </w:tcPr>
          <w:p w:rsidRPr="001A7223" w:rsidR="002A15BD" w:rsidP="001A7223" w:rsidRDefault="002A15BD" w14:paraId="1C12F1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11,474</w:t>
            </w:r>
          </w:p>
        </w:tc>
        <w:tc>
          <w:tcPr>
            <w:tcW w:w="599" w:type="pct"/>
            <w:hideMark/>
          </w:tcPr>
          <w:p w:rsidRPr="001A7223" w:rsidR="002A15BD" w:rsidP="001A7223" w:rsidRDefault="002A15BD" w14:paraId="1DB53B5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0.18%</w:t>
            </w:r>
          </w:p>
        </w:tc>
      </w:tr>
      <w:tr w:rsidRPr="001A7223" w:rsidR="00055215" w:rsidTr="00736468" w14:paraId="76B667EB" w14:textId="77777777">
        <w:trPr>
          <w:trHeight w:val="399"/>
        </w:trPr>
        <w:tc>
          <w:tcPr>
            <w:tcW w:w="1730" w:type="pct"/>
            <w:hideMark/>
          </w:tcPr>
          <w:p w:rsidRPr="001A7223" w:rsidR="002A15BD" w:rsidP="001A7223" w:rsidRDefault="002A15BD" w14:paraId="69DC189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Provision for Risks &amp; Charges</w:t>
            </w:r>
          </w:p>
        </w:tc>
        <w:tc>
          <w:tcPr>
            <w:tcW w:w="518" w:type="pct"/>
            <w:hideMark/>
          </w:tcPr>
          <w:p w:rsidRPr="001A7223" w:rsidR="002A15BD" w:rsidP="001A7223" w:rsidRDefault="002A15BD" w14:paraId="3BA8B4D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593,670</w:t>
            </w:r>
          </w:p>
        </w:tc>
        <w:tc>
          <w:tcPr>
            <w:tcW w:w="431" w:type="pct"/>
            <w:noWrap/>
            <w:hideMark/>
          </w:tcPr>
          <w:p w:rsidRPr="001A7223" w:rsidR="002A15BD" w:rsidP="001A7223" w:rsidRDefault="002A15BD" w14:paraId="522EA7B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10.82%</w:t>
            </w:r>
          </w:p>
        </w:tc>
        <w:tc>
          <w:tcPr>
            <w:tcW w:w="562" w:type="pct"/>
            <w:hideMark/>
          </w:tcPr>
          <w:p w:rsidRPr="001A7223" w:rsidR="002A15BD" w:rsidP="001A7223" w:rsidRDefault="002A15BD" w14:paraId="62E440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485,428</w:t>
            </w:r>
          </w:p>
        </w:tc>
        <w:tc>
          <w:tcPr>
            <w:tcW w:w="562" w:type="pct"/>
            <w:hideMark/>
          </w:tcPr>
          <w:p w:rsidRPr="001A7223" w:rsidR="002A15BD" w:rsidP="001A7223" w:rsidRDefault="002A15BD" w14:paraId="6993794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8.11%</w:t>
            </w:r>
          </w:p>
        </w:tc>
        <w:tc>
          <w:tcPr>
            <w:tcW w:w="599" w:type="pct"/>
            <w:hideMark/>
          </w:tcPr>
          <w:p w:rsidRPr="001A7223" w:rsidR="002A15BD" w:rsidP="001A7223" w:rsidRDefault="002A15BD" w14:paraId="59A09FF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360,090</w:t>
            </w:r>
          </w:p>
        </w:tc>
        <w:tc>
          <w:tcPr>
            <w:tcW w:w="599" w:type="pct"/>
            <w:hideMark/>
          </w:tcPr>
          <w:p w:rsidRPr="001A7223" w:rsidR="002A15BD" w:rsidP="001A7223" w:rsidRDefault="002A15BD" w14:paraId="022594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5.72%</w:t>
            </w:r>
          </w:p>
        </w:tc>
      </w:tr>
      <w:tr w:rsidRPr="001A7223" w:rsidR="00055215" w:rsidTr="00736468" w14:paraId="08ADDD6B" w14:textId="77777777">
        <w:trPr>
          <w:trHeight w:val="399"/>
        </w:trPr>
        <w:tc>
          <w:tcPr>
            <w:tcW w:w="1730" w:type="pct"/>
            <w:hideMark/>
          </w:tcPr>
          <w:p w:rsidRPr="001A7223" w:rsidR="002A15BD" w:rsidP="001A7223" w:rsidRDefault="002A15BD" w14:paraId="4EBD937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w:t>
            </w:r>
          </w:p>
        </w:tc>
        <w:tc>
          <w:tcPr>
            <w:tcW w:w="518" w:type="pct"/>
            <w:hideMark/>
          </w:tcPr>
          <w:p w:rsidRPr="001A7223" w:rsidR="002A15BD" w:rsidP="001A7223" w:rsidRDefault="002A15BD" w14:paraId="59CE243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-409,702</w:t>
            </w:r>
          </w:p>
        </w:tc>
        <w:tc>
          <w:tcPr>
            <w:tcW w:w="431" w:type="pct"/>
            <w:noWrap/>
            <w:hideMark/>
          </w:tcPr>
          <w:p w:rsidRPr="001A7223" w:rsidR="002A15BD" w:rsidP="001A7223" w:rsidRDefault="002A15BD" w14:paraId="544FA3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-7.47%</w:t>
            </w:r>
          </w:p>
        </w:tc>
        <w:tc>
          <w:tcPr>
            <w:tcW w:w="562" w:type="pct"/>
            <w:hideMark/>
          </w:tcPr>
          <w:p w:rsidRPr="001A7223" w:rsidR="002A15BD" w:rsidP="001A7223" w:rsidRDefault="002A15BD" w14:paraId="0E46F3F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-345,189</w:t>
            </w:r>
          </w:p>
        </w:tc>
        <w:tc>
          <w:tcPr>
            <w:tcW w:w="562" w:type="pct"/>
            <w:hideMark/>
          </w:tcPr>
          <w:p w:rsidRPr="001A7223" w:rsidR="002A15BD" w:rsidP="001A7223" w:rsidRDefault="002A15BD" w14:paraId="53096B6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-5.77%</w:t>
            </w:r>
          </w:p>
        </w:tc>
        <w:tc>
          <w:tcPr>
            <w:tcW w:w="599" w:type="pct"/>
            <w:hideMark/>
          </w:tcPr>
          <w:p w:rsidRPr="001A7223" w:rsidR="002A15BD" w:rsidP="001A7223" w:rsidRDefault="002A15BD" w14:paraId="2B6AE6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-268,808</w:t>
            </w:r>
          </w:p>
        </w:tc>
        <w:tc>
          <w:tcPr>
            <w:tcW w:w="599" w:type="pct"/>
            <w:hideMark/>
          </w:tcPr>
          <w:p w:rsidRPr="001A7223" w:rsidR="002A15BD" w:rsidP="001A7223" w:rsidRDefault="002A15BD" w14:paraId="3F10F5A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-4.27%</w:t>
            </w:r>
          </w:p>
        </w:tc>
      </w:tr>
      <w:tr w:rsidRPr="001A7223" w:rsidR="00055215" w:rsidTr="00736468" w14:paraId="59410B5A" w14:textId="77777777">
        <w:trPr>
          <w:trHeight w:val="399"/>
        </w:trPr>
        <w:tc>
          <w:tcPr>
            <w:tcW w:w="1730" w:type="pct"/>
            <w:hideMark/>
          </w:tcPr>
          <w:p w:rsidRPr="001A7223" w:rsidR="002A15BD" w:rsidP="001A7223" w:rsidRDefault="002A15BD" w14:paraId="1114171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 - Credit</w:t>
            </w:r>
          </w:p>
        </w:tc>
        <w:tc>
          <w:tcPr>
            <w:tcW w:w="518" w:type="pct"/>
            <w:hideMark/>
          </w:tcPr>
          <w:p w:rsidRPr="001A7223" w:rsidR="002A15BD" w:rsidP="001A7223" w:rsidRDefault="002A15BD" w14:paraId="4AC73A5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44,502</w:t>
            </w:r>
          </w:p>
        </w:tc>
        <w:tc>
          <w:tcPr>
            <w:tcW w:w="431" w:type="pct"/>
            <w:noWrap/>
            <w:hideMark/>
          </w:tcPr>
          <w:p w:rsidRPr="001A7223" w:rsidR="002A15BD" w:rsidP="001A7223" w:rsidRDefault="002A15BD" w14:paraId="58167C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0.81%</w:t>
            </w:r>
          </w:p>
        </w:tc>
        <w:tc>
          <w:tcPr>
            <w:tcW w:w="562" w:type="pct"/>
            <w:hideMark/>
          </w:tcPr>
          <w:p w:rsidRPr="001A7223" w:rsidR="002A15BD" w:rsidP="001A7223" w:rsidRDefault="002A15BD" w14:paraId="71C01E6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62,531</w:t>
            </w:r>
          </w:p>
        </w:tc>
        <w:tc>
          <w:tcPr>
            <w:tcW w:w="562" w:type="pct"/>
            <w:hideMark/>
          </w:tcPr>
          <w:p w:rsidRPr="001A7223" w:rsidR="002A15BD" w:rsidP="001A7223" w:rsidRDefault="002A15BD" w14:paraId="725ADDC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w:t>
            </w:r>
          </w:p>
        </w:tc>
        <w:tc>
          <w:tcPr>
            <w:tcW w:w="599" w:type="pct"/>
            <w:hideMark/>
          </w:tcPr>
          <w:p w:rsidRPr="001A7223" w:rsidR="002A15BD" w:rsidP="001A7223" w:rsidRDefault="002A15BD" w14:paraId="22FC35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56,447</w:t>
            </w:r>
          </w:p>
        </w:tc>
        <w:tc>
          <w:tcPr>
            <w:tcW w:w="599" w:type="pct"/>
            <w:hideMark/>
          </w:tcPr>
          <w:p w:rsidRPr="001A7223" w:rsidR="002A15BD" w:rsidP="001A7223" w:rsidRDefault="002A15BD" w14:paraId="4092C29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0.90%</w:t>
            </w:r>
          </w:p>
        </w:tc>
      </w:tr>
      <w:tr w:rsidRPr="001A7223" w:rsidR="00055215" w:rsidTr="00736468" w14:paraId="19C2D2E7" w14:textId="77777777">
        <w:trPr>
          <w:trHeight w:val="399"/>
        </w:trPr>
        <w:tc>
          <w:tcPr>
            <w:tcW w:w="1730" w:type="pct"/>
            <w:hideMark/>
          </w:tcPr>
          <w:p w:rsidRPr="001A7223" w:rsidR="002A15BD" w:rsidP="001A7223" w:rsidRDefault="002A15BD" w14:paraId="2F5D616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Taxes - Debit</w:t>
            </w:r>
          </w:p>
        </w:tc>
        <w:tc>
          <w:tcPr>
            <w:tcW w:w="518" w:type="pct"/>
            <w:hideMark/>
          </w:tcPr>
          <w:p w:rsidRPr="001A7223" w:rsidR="002A15BD" w:rsidP="001A7223" w:rsidRDefault="002A15BD" w14:paraId="2C6D660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454,204</w:t>
            </w:r>
          </w:p>
        </w:tc>
        <w:tc>
          <w:tcPr>
            <w:tcW w:w="431" w:type="pct"/>
            <w:noWrap/>
            <w:hideMark/>
          </w:tcPr>
          <w:p w:rsidRPr="001A7223" w:rsidR="002A15BD" w:rsidP="001A7223" w:rsidRDefault="002A15BD" w14:paraId="7BEF352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8.28%</w:t>
            </w:r>
          </w:p>
        </w:tc>
        <w:tc>
          <w:tcPr>
            <w:tcW w:w="562" w:type="pct"/>
            <w:hideMark/>
          </w:tcPr>
          <w:p w:rsidRPr="001A7223" w:rsidR="002A15BD" w:rsidP="001A7223" w:rsidRDefault="002A15BD" w14:paraId="22D76F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407,720</w:t>
            </w:r>
          </w:p>
        </w:tc>
        <w:tc>
          <w:tcPr>
            <w:tcW w:w="562" w:type="pct"/>
            <w:hideMark/>
          </w:tcPr>
          <w:p w:rsidRPr="001A7223" w:rsidR="002A15BD" w:rsidP="001A7223" w:rsidRDefault="002A15BD" w14:paraId="3DD62E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6.81%</w:t>
            </w:r>
          </w:p>
        </w:tc>
        <w:tc>
          <w:tcPr>
            <w:tcW w:w="599" w:type="pct"/>
            <w:hideMark/>
          </w:tcPr>
          <w:p w:rsidRPr="001A7223" w:rsidR="002A15BD" w:rsidP="001A7223" w:rsidRDefault="002A15BD" w14:paraId="5CD5CB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325,255</w:t>
            </w:r>
          </w:p>
        </w:tc>
        <w:tc>
          <w:tcPr>
            <w:tcW w:w="599" w:type="pct"/>
            <w:hideMark/>
          </w:tcPr>
          <w:p w:rsidRPr="001A7223" w:rsidR="002A15BD" w:rsidP="001A7223" w:rsidRDefault="002A15BD" w14:paraId="10F81ED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5.17%</w:t>
            </w:r>
          </w:p>
        </w:tc>
      </w:tr>
      <w:tr w:rsidRPr="001A7223" w:rsidR="00055215" w:rsidTr="00736468" w14:paraId="49653050" w14:textId="77777777">
        <w:trPr>
          <w:trHeight w:val="399"/>
        </w:trPr>
        <w:tc>
          <w:tcPr>
            <w:tcW w:w="1730" w:type="pct"/>
            <w:hideMark/>
          </w:tcPr>
          <w:p w:rsidRPr="001A7223" w:rsidR="002A15BD" w:rsidP="001A7223" w:rsidRDefault="002A15BD" w14:paraId="6221AA6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Liabilities</w:t>
            </w:r>
          </w:p>
        </w:tc>
        <w:tc>
          <w:tcPr>
            <w:tcW w:w="518" w:type="pct"/>
            <w:hideMark/>
          </w:tcPr>
          <w:p w:rsidRPr="001A7223" w:rsidR="002A15BD" w:rsidP="001A7223" w:rsidRDefault="002A15BD" w14:paraId="4092298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16,166</w:t>
            </w:r>
          </w:p>
        </w:tc>
        <w:tc>
          <w:tcPr>
            <w:tcW w:w="431" w:type="pct"/>
            <w:noWrap/>
            <w:hideMark/>
          </w:tcPr>
          <w:p w:rsidRPr="001A7223" w:rsidR="002A15BD" w:rsidP="001A7223" w:rsidRDefault="002A15BD" w14:paraId="424EDA4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0.29%</w:t>
            </w:r>
          </w:p>
        </w:tc>
        <w:tc>
          <w:tcPr>
            <w:tcW w:w="562" w:type="pct"/>
            <w:hideMark/>
          </w:tcPr>
          <w:p w:rsidRPr="001A7223" w:rsidR="002A15BD" w:rsidP="001A7223" w:rsidRDefault="002A15BD" w14:paraId="6619D52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16,038</w:t>
            </w:r>
          </w:p>
        </w:tc>
        <w:tc>
          <w:tcPr>
            <w:tcW w:w="562" w:type="pct"/>
            <w:hideMark/>
          </w:tcPr>
          <w:p w:rsidRPr="001A7223" w:rsidR="002A15BD" w:rsidP="001A7223" w:rsidRDefault="002A15BD" w14:paraId="081210F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0.27%</w:t>
            </w:r>
          </w:p>
        </w:tc>
        <w:tc>
          <w:tcPr>
            <w:tcW w:w="599" w:type="pct"/>
            <w:hideMark/>
          </w:tcPr>
          <w:p w:rsidRPr="001A7223" w:rsidR="002A15BD" w:rsidP="001A7223" w:rsidRDefault="002A15BD" w14:paraId="382142C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30,339</w:t>
            </w:r>
          </w:p>
        </w:tc>
        <w:tc>
          <w:tcPr>
            <w:tcW w:w="599" w:type="pct"/>
            <w:hideMark/>
          </w:tcPr>
          <w:p w:rsidRPr="001A7223" w:rsidR="002A15BD" w:rsidP="001A7223" w:rsidRDefault="002A15BD" w14:paraId="6F0C63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0.48%</w:t>
            </w:r>
          </w:p>
        </w:tc>
      </w:tr>
      <w:tr w:rsidRPr="001A7223" w:rsidR="00055215" w:rsidTr="00736468" w14:paraId="12129FF8" w14:textId="77777777">
        <w:trPr>
          <w:trHeight w:val="399"/>
        </w:trPr>
        <w:tc>
          <w:tcPr>
            <w:tcW w:w="1730" w:type="pct"/>
            <w:hideMark/>
          </w:tcPr>
          <w:p w:rsidRPr="001A7223" w:rsidR="002A15BD" w:rsidP="001A7223" w:rsidRDefault="002A15BD" w14:paraId="49FB3E8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Tax Liability-Untaxed Reserves</w:t>
            </w:r>
          </w:p>
        </w:tc>
        <w:tc>
          <w:tcPr>
            <w:tcW w:w="518" w:type="pct"/>
            <w:hideMark/>
          </w:tcPr>
          <w:p w:rsidRPr="001A7223" w:rsidR="002A15BD" w:rsidP="001A7223" w:rsidRDefault="002A15BD" w14:paraId="4699EC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1A026F7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6A7BFF6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3201E8F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0E52F75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1FE7938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72C3221C" w14:textId="77777777">
        <w:trPr>
          <w:trHeight w:val="399"/>
        </w:trPr>
        <w:tc>
          <w:tcPr>
            <w:tcW w:w="1730" w:type="pct"/>
            <w:hideMark/>
          </w:tcPr>
          <w:p w:rsidRPr="001A7223" w:rsidR="002A15BD" w:rsidP="001A7223" w:rsidRDefault="002A15BD" w14:paraId="6F8FBA5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Liabilities (excl. Deferred Income)</w:t>
            </w:r>
          </w:p>
        </w:tc>
        <w:tc>
          <w:tcPr>
            <w:tcW w:w="518" w:type="pct"/>
            <w:hideMark/>
          </w:tcPr>
          <w:p w:rsidRPr="001A7223" w:rsidR="002A15BD" w:rsidP="001A7223" w:rsidRDefault="002A15BD" w14:paraId="77ECA6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16,166</w:t>
            </w:r>
          </w:p>
        </w:tc>
        <w:tc>
          <w:tcPr>
            <w:tcW w:w="431" w:type="pct"/>
            <w:noWrap/>
            <w:hideMark/>
          </w:tcPr>
          <w:p w:rsidRPr="001A7223" w:rsidR="002A15BD" w:rsidP="001A7223" w:rsidRDefault="002A15BD" w14:paraId="4CB1B40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0.29%</w:t>
            </w:r>
          </w:p>
        </w:tc>
        <w:tc>
          <w:tcPr>
            <w:tcW w:w="562" w:type="pct"/>
            <w:hideMark/>
          </w:tcPr>
          <w:p w:rsidRPr="001A7223" w:rsidR="002A15BD" w:rsidP="001A7223" w:rsidRDefault="002A15BD" w14:paraId="5854F4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16,038</w:t>
            </w:r>
          </w:p>
        </w:tc>
        <w:tc>
          <w:tcPr>
            <w:tcW w:w="562" w:type="pct"/>
            <w:hideMark/>
          </w:tcPr>
          <w:p w:rsidRPr="001A7223" w:rsidR="002A15BD" w:rsidP="001A7223" w:rsidRDefault="002A15BD" w14:paraId="4E223E7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0.27%</w:t>
            </w:r>
          </w:p>
        </w:tc>
        <w:tc>
          <w:tcPr>
            <w:tcW w:w="599" w:type="pct"/>
            <w:hideMark/>
          </w:tcPr>
          <w:p w:rsidRPr="001A7223" w:rsidR="002A15BD" w:rsidP="001A7223" w:rsidRDefault="002A15BD" w14:paraId="12C3C6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30,339</w:t>
            </w:r>
          </w:p>
        </w:tc>
        <w:tc>
          <w:tcPr>
            <w:tcW w:w="599" w:type="pct"/>
            <w:hideMark/>
          </w:tcPr>
          <w:p w:rsidRPr="001A7223" w:rsidR="002A15BD" w:rsidP="001A7223" w:rsidRDefault="002A15BD" w14:paraId="7B9A8A9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0.48%</w:t>
            </w:r>
          </w:p>
        </w:tc>
      </w:tr>
      <w:tr w:rsidRPr="001A7223" w:rsidR="00055215" w:rsidTr="00736468" w14:paraId="43A06033" w14:textId="77777777">
        <w:trPr>
          <w:trHeight w:val="399"/>
        </w:trPr>
        <w:tc>
          <w:tcPr>
            <w:tcW w:w="1730" w:type="pct"/>
            <w:hideMark/>
          </w:tcPr>
          <w:p w:rsidRPr="001A7223" w:rsidR="002A15BD" w:rsidP="001A7223" w:rsidRDefault="002A15BD" w14:paraId="43007DF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Deferred Income</w:t>
            </w:r>
          </w:p>
        </w:tc>
        <w:tc>
          <w:tcPr>
            <w:tcW w:w="518" w:type="pct"/>
            <w:hideMark/>
          </w:tcPr>
          <w:p w:rsidRPr="001A7223" w:rsidR="002A15BD" w:rsidP="001A7223" w:rsidRDefault="002A15BD" w14:paraId="04EE29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3FB9191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3B053C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52EC526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4F23133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0FA4E2E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24A6C6CC" w14:textId="77777777">
        <w:trPr>
          <w:trHeight w:val="399"/>
        </w:trPr>
        <w:tc>
          <w:tcPr>
            <w:tcW w:w="1730" w:type="pct"/>
            <w:hideMark/>
          </w:tcPr>
          <w:p w:rsidRPr="001A7223" w:rsidR="002A15BD" w:rsidP="001A7223" w:rsidRDefault="002A15BD" w14:paraId="7A97608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Liabilities</w:t>
            </w:r>
          </w:p>
        </w:tc>
        <w:tc>
          <w:tcPr>
            <w:tcW w:w="518" w:type="pct"/>
            <w:hideMark/>
          </w:tcPr>
          <w:p w:rsidRPr="001A7223" w:rsidR="002A15BD" w:rsidP="001A7223" w:rsidRDefault="002A15BD" w14:paraId="1C5F6A1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3,840,791</w:t>
            </w:r>
          </w:p>
        </w:tc>
        <w:tc>
          <w:tcPr>
            <w:tcW w:w="431" w:type="pct"/>
            <w:noWrap/>
            <w:hideMark/>
          </w:tcPr>
          <w:p w:rsidRPr="001A7223" w:rsidR="002A15BD" w:rsidP="001A7223" w:rsidRDefault="002A15BD" w14:paraId="1375099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69.98%</w:t>
            </w:r>
          </w:p>
        </w:tc>
        <w:tc>
          <w:tcPr>
            <w:tcW w:w="562" w:type="pct"/>
            <w:hideMark/>
          </w:tcPr>
          <w:p w:rsidRPr="001A7223" w:rsidR="002A15BD" w:rsidP="001A7223" w:rsidRDefault="002A15BD" w14:paraId="0BFD793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4,223,026</w:t>
            </w:r>
          </w:p>
        </w:tc>
        <w:tc>
          <w:tcPr>
            <w:tcW w:w="562" w:type="pct"/>
            <w:hideMark/>
          </w:tcPr>
          <w:p w:rsidRPr="001A7223" w:rsidR="002A15BD" w:rsidP="001A7223" w:rsidRDefault="002A15BD" w14:paraId="161EFB0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70.58%</w:t>
            </w:r>
          </w:p>
        </w:tc>
        <w:tc>
          <w:tcPr>
            <w:tcW w:w="599" w:type="pct"/>
            <w:hideMark/>
          </w:tcPr>
          <w:p w:rsidRPr="001A7223" w:rsidR="002A15BD" w:rsidP="001A7223" w:rsidRDefault="002A15BD" w14:paraId="3D913E8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4,408,863</w:t>
            </w:r>
          </w:p>
        </w:tc>
        <w:tc>
          <w:tcPr>
            <w:tcW w:w="599" w:type="pct"/>
            <w:hideMark/>
          </w:tcPr>
          <w:p w:rsidRPr="001A7223" w:rsidR="002A15BD" w:rsidP="001A7223" w:rsidRDefault="002A15BD" w14:paraId="08183B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70.08%</w:t>
            </w:r>
          </w:p>
        </w:tc>
      </w:tr>
      <w:tr w:rsidRPr="001A7223" w:rsidR="00055215" w:rsidTr="00736468" w14:paraId="25BEF668" w14:textId="77777777">
        <w:trPr>
          <w:trHeight w:val="399"/>
        </w:trPr>
        <w:tc>
          <w:tcPr>
            <w:tcW w:w="1730" w:type="pct"/>
            <w:hideMark/>
          </w:tcPr>
          <w:p w:rsidRPr="001A7223" w:rsidR="002A15BD" w:rsidP="001A7223" w:rsidRDefault="002A15BD" w14:paraId="2D2535D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Non-Equity Reserves</w:t>
            </w:r>
          </w:p>
        </w:tc>
        <w:tc>
          <w:tcPr>
            <w:tcW w:w="518" w:type="pct"/>
            <w:hideMark/>
          </w:tcPr>
          <w:p w:rsidRPr="001A7223" w:rsidR="002A15BD" w:rsidP="001A7223" w:rsidRDefault="002A15BD" w14:paraId="078F0F4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164A34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37C7D39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80E033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1C9EB6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0FBB76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7DF6CEF1" w14:textId="77777777">
        <w:trPr>
          <w:trHeight w:val="399"/>
        </w:trPr>
        <w:tc>
          <w:tcPr>
            <w:tcW w:w="1730" w:type="pct"/>
            <w:hideMark/>
          </w:tcPr>
          <w:p w:rsidRPr="001A7223" w:rsidR="002A15BD" w:rsidP="001A7223" w:rsidRDefault="002A15BD" w14:paraId="29FFB3B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Stock (Carrying Value)</w:t>
            </w:r>
          </w:p>
        </w:tc>
        <w:tc>
          <w:tcPr>
            <w:tcW w:w="518" w:type="pct"/>
            <w:hideMark/>
          </w:tcPr>
          <w:p w:rsidRPr="001A7223" w:rsidR="002A15BD" w:rsidP="001A7223" w:rsidRDefault="002A15BD" w14:paraId="519D8B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23F1438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79B9118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4BE310D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6109A7A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4A71773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435A6113" w14:textId="77777777">
        <w:trPr>
          <w:trHeight w:val="399"/>
        </w:trPr>
        <w:tc>
          <w:tcPr>
            <w:tcW w:w="1730" w:type="pct"/>
            <w:hideMark/>
          </w:tcPr>
          <w:p w:rsidRPr="001A7223" w:rsidR="002A15BD" w:rsidP="001A7223" w:rsidRDefault="002A15BD" w14:paraId="006DF79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Redeemable Preferred Stock</w:t>
            </w:r>
          </w:p>
        </w:tc>
        <w:tc>
          <w:tcPr>
            <w:tcW w:w="518" w:type="pct"/>
            <w:hideMark/>
          </w:tcPr>
          <w:p w:rsidRPr="001A7223" w:rsidR="002A15BD" w:rsidP="001A7223" w:rsidRDefault="002A15BD" w14:paraId="15BF9E5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732A449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37959F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227BAC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49342B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717C29B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3A64C024" w14:textId="77777777">
        <w:trPr>
          <w:trHeight w:val="399"/>
        </w:trPr>
        <w:tc>
          <w:tcPr>
            <w:tcW w:w="1730" w:type="pct"/>
            <w:hideMark/>
          </w:tcPr>
          <w:p w:rsidRPr="001A7223" w:rsidR="002A15BD" w:rsidP="001A7223" w:rsidRDefault="002A15BD" w14:paraId="7D4AE3E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Non-Redeemable Preferred Stock</w:t>
            </w:r>
          </w:p>
        </w:tc>
        <w:tc>
          <w:tcPr>
            <w:tcW w:w="518" w:type="pct"/>
            <w:hideMark/>
          </w:tcPr>
          <w:p w:rsidRPr="001A7223" w:rsidR="002A15BD" w:rsidP="001A7223" w:rsidRDefault="002A15BD" w14:paraId="3D15F22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0DF6B4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4C70DA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20728E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65D224A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49D6396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5C343588" w14:textId="77777777">
        <w:trPr>
          <w:trHeight w:val="399"/>
        </w:trPr>
        <w:tc>
          <w:tcPr>
            <w:tcW w:w="1730" w:type="pct"/>
            <w:hideMark/>
          </w:tcPr>
          <w:p w:rsidRPr="001A7223" w:rsidR="002A15BD" w:rsidP="001A7223" w:rsidRDefault="002A15BD" w14:paraId="462C06D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Stock issues for ESOP</w:t>
            </w:r>
          </w:p>
        </w:tc>
        <w:tc>
          <w:tcPr>
            <w:tcW w:w="518" w:type="pct"/>
            <w:hideMark/>
          </w:tcPr>
          <w:p w:rsidRPr="001A7223" w:rsidR="002A15BD" w:rsidP="001A7223" w:rsidRDefault="002A15BD" w14:paraId="221001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5B100A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117B03B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374926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0C5D3CA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6FEC6D9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051A2AA8" w14:textId="77777777">
        <w:trPr>
          <w:trHeight w:val="399"/>
        </w:trPr>
        <w:tc>
          <w:tcPr>
            <w:tcW w:w="1730" w:type="pct"/>
            <w:hideMark/>
          </w:tcPr>
          <w:p w:rsidRPr="001A7223" w:rsidR="002A15BD" w:rsidP="001A7223" w:rsidRDefault="002A15BD" w14:paraId="59F684F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ESOP Guarantees - Preferred Stock</w:t>
            </w:r>
          </w:p>
        </w:tc>
        <w:tc>
          <w:tcPr>
            <w:tcW w:w="518" w:type="pct"/>
            <w:hideMark/>
          </w:tcPr>
          <w:p w:rsidRPr="001A7223" w:rsidR="002A15BD" w:rsidP="001A7223" w:rsidRDefault="002A15BD" w14:paraId="6156BF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57FF98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39038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4ECEADE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69F390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3FFA6C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48018781" w14:textId="77777777">
        <w:trPr>
          <w:trHeight w:val="399"/>
        </w:trPr>
        <w:tc>
          <w:tcPr>
            <w:tcW w:w="1730" w:type="pct"/>
            <w:hideMark/>
          </w:tcPr>
          <w:p w:rsidRPr="001A7223" w:rsidR="002A15BD" w:rsidP="001A7223" w:rsidRDefault="002A15BD" w14:paraId="57E3309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Common Equity (Total)</w:t>
            </w:r>
          </w:p>
        </w:tc>
        <w:tc>
          <w:tcPr>
            <w:tcW w:w="518" w:type="pct"/>
            <w:hideMark/>
          </w:tcPr>
          <w:p w:rsidRPr="001A7223" w:rsidR="002A15BD" w:rsidP="001A7223" w:rsidRDefault="002A15BD" w14:paraId="41CC0E9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1,444,442</w:t>
            </w:r>
          </w:p>
        </w:tc>
        <w:tc>
          <w:tcPr>
            <w:tcW w:w="431" w:type="pct"/>
            <w:noWrap/>
            <w:hideMark/>
          </w:tcPr>
          <w:p w:rsidRPr="001A7223" w:rsidR="002A15BD" w:rsidP="001A7223" w:rsidRDefault="002A15BD" w14:paraId="4C5862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26.32%</w:t>
            </w:r>
          </w:p>
        </w:tc>
        <w:tc>
          <w:tcPr>
            <w:tcW w:w="562" w:type="pct"/>
            <w:hideMark/>
          </w:tcPr>
          <w:p w:rsidRPr="001A7223" w:rsidR="002A15BD" w:rsidP="001A7223" w:rsidRDefault="002A15BD" w14:paraId="75C35E4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1,571,889</w:t>
            </w:r>
          </w:p>
        </w:tc>
        <w:tc>
          <w:tcPr>
            <w:tcW w:w="562" w:type="pct"/>
            <w:hideMark/>
          </w:tcPr>
          <w:p w:rsidRPr="001A7223" w:rsidR="002A15BD" w:rsidP="001A7223" w:rsidRDefault="002A15BD" w14:paraId="6303F23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26.27%</w:t>
            </w:r>
          </w:p>
        </w:tc>
        <w:tc>
          <w:tcPr>
            <w:tcW w:w="599" w:type="pct"/>
            <w:hideMark/>
          </w:tcPr>
          <w:p w:rsidRPr="001A7223" w:rsidR="002A15BD" w:rsidP="001A7223" w:rsidRDefault="002A15BD" w14:paraId="296F81D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1,707,551</w:t>
            </w:r>
          </w:p>
        </w:tc>
        <w:tc>
          <w:tcPr>
            <w:tcW w:w="599" w:type="pct"/>
            <w:hideMark/>
          </w:tcPr>
          <w:p w:rsidRPr="001A7223" w:rsidR="002A15BD" w:rsidP="001A7223" w:rsidRDefault="002A15BD" w14:paraId="35D503D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27.14%</w:t>
            </w:r>
          </w:p>
        </w:tc>
      </w:tr>
      <w:tr w:rsidRPr="001A7223" w:rsidR="00055215" w:rsidTr="00736468" w14:paraId="246D2C89" w14:textId="77777777">
        <w:trPr>
          <w:trHeight w:val="399"/>
        </w:trPr>
        <w:tc>
          <w:tcPr>
            <w:tcW w:w="1730" w:type="pct"/>
            <w:hideMark/>
          </w:tcPr>
          <w:p w:rsidRPr="001A7223" w:rsidR="002A15BD" w:rsidP="001A7223" w:rsidRDefault="002A15BD" w14:paraId="7DB83A6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Common Stock Par/Carry Value</w:t>
            </w:r>
          </w:p>
        </w:tc>
        <w:tc>
          <w:tcPr>
            <w:tcW w:w="518" w:type="pct"/>
            <w:hideMark/>
          </w:tcPr>
          <w:p w:rsidRPr="001A7223" w:rsidR="002A15BD" w:rsidP="001A7223" w:rsidRDefault="002A15BD" w14:paraId="1FA45EE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258,740</w:t>
            </w:r>
          </w:p>
        </w:tc>
        <w:tc>
          <w:tcPr>
            <w:tcW w:w="431" w:type="pct"/>
            <w:noWrap/>
            <w:hideMark/>
          </w:tcPr>
          <w:p w:rsidRPr="001A7223" w:rsidR="002A15BD" w:rsidP="001A7223" w:rsidRDefault="002A15BD" w14:paraId="7FD9784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4.71%</w:t>
            </w:r>
          </w:p>
        </w:tc>
        <w:tc>
          <w:tcPr>
            <w:tcW w:w="562" w:type="pct"/>
            <w:hideMark/>
          </w:tcPr>
          <w:p w:rsidRPr="001A7223" w:rsidR="002A15BD" w:rsidP="001A7223" w:rsidRDefault="002A15BD" w14:paraId="54E8ADC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258,740</w:t>
            </w:r>
          </w:p>
        </w:tc>
        <w:tc>
          <w:tcPr>
            <w:tcW w:w="562" w:type="pct"/>
            <w:hideMark/>
          </w:tcPr>
          <w:p w:rsidRPr="001A7223" w:rsidR="002A15BD" w:rsidP="001A7223" w:rsidRDefault="002A15BD" w14:paraId="7D60D30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4.32%</w:t>
            </w:r>
          </w:p>
        </w:tc>
        <w:tc>
          <w:tcPr>
            <w:tcW w:w="599" w:type="pct"/>
            <w:hideMark/>
          </w:tcPr>
          <w:p w:rsidRPr="001A7223" w:rsidR="002A15BD" w:rsidP="001A7223" w:rsidRDefault="002A15BD" w14:paraId="068BFAC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258,740</w:t>
            </w:r>
          </w:p>
        </w:tc>
        <w:tc>
          <w:tcPr>
            <w:tcW w:w="599" w:type="pct"/>
            <w:hideMark/>
          </w:tcPr>
          <w:p w:rsidRPr="001A7223" w:rsidR="002A15BD" w:rsidP="001A7223" w:rsidRDefault="002A15BD" w14:paraId="431F57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4.11%</w:t>
            </w:r>
          </w:p>
        </w:tc>
      </w:tr>
      <w:tr w:rsidRPr="001A7223" w:rsidR="00055215" w:rsidTr="00736468" w14:paraId="197E5556" w14:textId="77777777">
        <w:trPr>
          <w:trHeight w:val="399"/>
        </w:trPr>
        <w:tc>
          <w:tcPr>
            <w:tcW w:w="1730" w:type="pct"/>
            <w:hideMark/>
          </w:tcPr>
          <w:p w:rsidRPr="001A7223" w:rsidR="002A15BD" w:rsidP="001A7223" w:rsidRDefault="002A15BD" w14:paraId="0B52457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Additional Paid-In Capital/Capital Surplus</w:t>
            </w:r>
          </w:p>
        </w:tc>
        <w:tc>
          <w:tcPr>
            <w:tcW w:w="518" w:type="pct"/>
            <w:hideMark/>
          </w:tcPr>
          <w:p w:rsidRPr="001A7223" w:rsidR="002A15BD" w:rsidP="001A7223" w:rsidRDefault="002A15BD" w14:paraId="6E4064F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645,949</w:t>
            </w:r>
          </w:p>
        </w:tc>
        <w:tc>
          <w:tcPr>
            <w:tcW w:w="431" w:type="pct"/>
            <w:noWrap/>
            <w:hideMark/>
          </w:tcPr>
          <w:p w:rsidRPr="001A7223" w:rsidR="002A15BD" w:rsidP="001A7223" w:rsidRDefault="002A15BD" w14:paraId="376F079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11.77%</w:t>
            </w:r>
          </w:p>
        </w:tc>
        <w:tc>
          <w:tcPr>
            <w:tcW w:w="562" w:type="pct"/>
            <w:hideMark/>
          </w:tcPr>
          <w:p w:rsidRPr="001A7223" w:rsidR="002A15BD" w:rsidP="001A7223" w:rsidRDefault="002A15BD" w14:paraId="39820E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636,905</w:t>
            </w:r>
          </w:p>
        </w:tc>
        <w:tc>
          <w:tcPr>
            <w:tcW w:w="562" w:type="pct"/>
            <w:hideMark/>
          </w:tcPr>
          <w:p w:rsidRPr="001A7223" w:rsidR="002A15BD" w:rsidP="001A7223" w:rsidRDefault="002A15BD" w14:paraId="4D707A1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10.65%</w:t>
            </w:r>
          </w:p>
        </w:tc>
        <w:tc>
          <w:tcPr>
            <w:tcW w:w="599" w:type="pct"/>
            <w:hideMark/>
          </w:tcPr>
          <w:p w:rsidRPr="001A7223" w:rsidR="002A15BD" w:rsidP="001A7223" w:rsidRDefault="002A15BD" w14:paraId="6F09707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527,408</w:t>
            </w:r>
          </w:p>
        </w:tc>
        <w:tc>
          <w:tcPr>
            <w:tcW w:w="599" w:type="pct"/>
            <w:hideMark/>
          </w:tcPr>
          <w:p w:rsidRPr="001A7223" w:rsidR="002A15BD" w:rsidP="001A7223" w:rsidRDefault="002A15BD" w14:paraId="582B8A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8.38%</w:t>
            </w:r>
          </w:p>
        </w:tc>
      </w:tr>
      <w:tr w:rsidRPr="001A7223" w:rsidR="00055215" w:rsidTr="00736468" w14:paraId="6DDA1A72" w14:textId="77777777">
        <w:trPr>
          <w:trHeight w:val="399"/>
        </w:trPr>
        <w:tc>
          <w:tcPr>
            <w:tcW w:w="1730" w:type="pct"/>
            <w:hideMark/>
          </w:tcPr>
          <w:p w:rsidRPr="001A7223" w:rsidR="002A15BD" w:rsidP="001A7223" w:rsidRDefault="002A15BD" w14:paraId="1E9C7B8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Retained Earnings</w:t>
            </w:r>
          </w:p>
        </w:tc>
        <w:tc>
          <w:tcPr>
            <w:tcW w:w="518" w:type="pct"/>
            <w:hideMark/>
          </w:tcPr>
          <w:p w:rsidRPr="001A7223" w:rsidR="002A15BD" w:rsidP="001A7223" w:rsidRDefault="002A15BD" w14:paraId="743C38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878,208</w:t>
            </w:r>
          </w:p>
        </w:tc>
        <w:tc>
          <w:tcPr>
            <w:tcW w:w="431" w:type="pct"/>
            <w:noWrap/>
            <w:hideMark/>
          </w:tcPr>
          <w:p w:rsidRPr="001A7223" w:rsidR="002A15BD" w:rsidP="001A7223" w:rsidRDefault="002A15BD" w14:paraId="45607CC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16.00%</w:t>
            </w:r>
          </w:p>
        </w:tc>
        <w:tc>
          <w:tcPr>
            <w:tcW w:w="562" w:type="pct"/>
            <w:hideMark/>
          </w:tcPr>
          <w:p w:rsidRPr="001A7223" w:rsidR="002A15BD" w:rsidP="001A7223" w:rsidRDefault="002A15BD" w14:paraId="219F4C8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1,051,445</w:t>
            </w:r>
          </w:p>
        </w:tc>
        <w:tc>
          <w:tcPr>
            <w:tcW w:w="562" w:type="pct"/>
            <w:hideMark/>
          </w:tcPr>
          <w:p w:rsidRPr="001A7223" w:rsidR="002A15BD" w:rsidP="001A7223" w:rsidRDefault="002A15BD" w14:paraId="7747FBB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17.57%</w:t>
            </w:r>
          </w:p>
        </w:tc>
        <w:tc>
          <w:tcPr>
            <w:tcW w:w="599" w:type="pct"/>
            <w:hideMark/>
          </w:tcPr>
          <w:p w:rsidRPr="001A7223" w:rsidR="002A15BD" w:rsidP="001A7223" w:rsidRDefault="002A15BD" w14:paraId="1F913E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1,300,336</w:t>
            </w:r>
          </w:p>
        </w:tc>
        <w:tc>
          <w:tcPr>
            <w:tcW w:w="599" w:type="pct"/>
            <w:hideMark/>
          </w:tcPr>
          <w:p w:rsidRPr="001A7223" w:rsidR="002A15BD" w:rsidP="001A7223" w:rsidRDefault="002A15BD" w14:paraId="221A812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20.67%</w:t>
            </w:r>
          </w:p>
        </w:tc>
      </w:tr>
      <w:tr w:rsidRPr="001A7223" w:rsidR="00055215" w:rsidTr="00736468" w14:paraId="20A0AA99" w14:textId="77777777">
        <w:trPr>
          <w:trHeight w:val="399"/>
        </w:trPr>
        <w:tc>
          <w:tcPr>
            <w:tcW w:w="1730" w:type="pct"/>
            <w:hideMark/>
          </w:tcPr>
          <w:p w:rsidRPr="001A7223" w:rsidR="002A15BD" w:rsidP="001A7223" w:rsidRDefault="002A15BD" w14:paraId="633580B9"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ESOP Debt Guarantee</w:t>
            </w:r>
          </w:p>
        </w:tc>
        <w:tc>
          <w:tcPr>
            <w:tcW w:w="518" w:type="pct"/>
            <w:hideMark/>
          </w:tcPr>
          <w:p w:rsidRPr="001A7223" w:rsidR="002A15BD" w:rsidP="001A7223" w:rsidRDefault="002A15BD" w14:paraId="1698160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63927FD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63FE8E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5CD782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52C756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4444DB5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0A4787E1" w14:textId="77777777">
        <w:trPr>
          <w:trHeight w:val="690"/>
        </w:trPr>
        <w:tc>
          <w:tcPr>
            <w:tcW w:w="1730" w:type="pct"/>
            <w:hideMark/>
          </w:tcPr>
          <w:p w:rsidRPr="001A7223" w:rsidR="002A15BD" w:rsidP="001A7223" w:rsidRDefault="002A15BD" w14:paraId="4EBD765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Cumulative Translation Adjustment/Unrealized For. Exch. Gain</w:t>
            </w:r>
          </w:p>
        </w:tc>
        <w:tc>
          <w:tcPr>
            <w:tcW w:w="518" w:type="pct"/>
            <w:hideMark/>
          </w:tcPr>
          <w:p w:rsidRPr="001A7223" w:rsidR="002A15BD" w:rsidP="001A7223" w:rsidRDefault="002A15BD" w14:paraId="5570C6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-149,473</w:t>
            </w:r>
          </w:p>
        </w:tc>
        <w:tc>
          <w:tcPr>
            <w:tcW w:w="431" w:type="pct"/>
            <w:noWrap/>
            <w:hideMark/>
          </w:tcPr>
          <w:p w:rsidRPr="001A7223" w:rsidR="002A15BD" w:rsidP="001A7223" w:rsidRDefault="002A15BD" w14:paraId="628AB48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-2.72%</w:t>
            </w:r>
          </w:p>
        </w:tc>
        <w:tc>
          <w:tcPr>
            <w:tcW w:w="562" w:type="pct"/>
            <w:hideMark/>
          </w:tcPr>
          <w:p w:rsidRPr="001A7223" w:rsidR="002A15BD" w:rsidP="001A7223" w:rsidRDefault="002A15BD" w14:paraId="7E3D67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-203,106</w:t>
            </w:r>
          </w:p>
        </w:tc>
        <w:tc>
          <w:tcPr>
            <w:tcW w:w="562" w:type="pct"/>
            <w:hideMark/>
          </w:tcPr>
          <w:p w:rsidRPr="001A7223" w:rsidR="002A15BD" w:rsidP="001A7223" w:rsidRDefault="002A15BD" w14:paraId="14A56C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-3.39%</w:t>
            </w:r>
          </w:p>
        </w:tc>
        <w:tc>
          <w:tcPr>
            <w:tcW w:w="599" w:type="pct"/>
            <w:hideMark/>
          </w:tcPr>
          <w:p w:rsidRPr="001A7223" w:rsidR="002A15BD" w:rsidP="001A7223" w:rsidRDefault="002A15BD" w14:paraId="294AD8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-216,355</w:t>
            </w:r>
          </w:p>
        </w:tc>
        <w:tc>
          <w:tcPr>
            <w:tcW w:w="599" w:type="pct"/>
            <w:hideMark/>
          </w:tcPr>
          <w:p w:rsidRPr="001A7223" w:rsidR="002A15BD" w:rsidP="001A7223" w:rsidRDefault="002A15BD" w14:paraId="376DCC6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-3.44%</w:t>
            </w:r>
          </w:p>
        </w:tc>
      </w:tr>
      <w:tr w:rsidRPr="001A7223" w:rsidR="00055215" w:rsidTr="00736468" w14:paraId="1B03D3C1" w14:textId="77777777">
        <w:trPr>
          <w:trHeight w:val="480"/>
        </w:trPr>
        <w:tc>
          <w:tcPr>
            <w:tcW w:w="1730" w:type="pct"/>
            <w:hideMark/>
          </w:tcPr>
          <w:p w:rsidRPr="001A7223" w:rsidR="002A15BD" w:rsidP="001A7223" w:rsidRDefault="002A15BD" w14:paraId="75346AE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Unrealized Gain/Loss Marketable Securities</w:t>
            </w:r>
          </w:p>
        </w:tc>
        <w:tc>
          <w:tcPr>
            <w:tcW w:w="518" w:type="pct"/>
            <w:hideMark/>
          </w:tcPr>
          <w:p w:rsidRPr="001A7223" w:rsidR="002A15BD" w:rsidP="001A7223" w:rsidRDefault="002A15BD" w14:paraId="76F5E1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42,726</w:t>
            </w:r>
          </w:p>
        </w:tc>
        <w:tc>
          <w:tcPr>
            <w:tcW w:w="431" w:type="pct"/>
            <w:noWrap/>
            <w:hideMark/>
          </w:tcPr>
          <w:p w:rsidRPr="001A7223" w:rsidR="002A15BD" w:rsidP="001A7223" w:rsidRDefault="002A15BD" w14:paraId="51CC83A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0.78%</w:t>
            </w:r>
          </w:p>
        </w:tc>
        <w:tc>
          <w:tcPr>
            <w:tcW w:w="562" w:type="pct"/>
            <w:hideMark/>
          </w:tcPr>
          <w:p w:rsidRPr="001A7223" w:rsidR="002A15BD" w:rsidP="001A7223" w:rsidRDefault="002A15BD" w14:paraId="2DE314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38,716</w:t>
            </w:r>
          </w:p>
        </w:tc>
        <w:tc>
          <w:tcPr>
            <w:tcW w:w="562" w:type="pct"/>
            <w:hideMark/>
          </w:tcPr>
          <w:p w:rsidRPr="001A7223" w:rsidR="002A15BD" w:rsidP="001A7223" w:rsidRDefault="002A15BD" w14:paraId="7B8333A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0.65%</w:t>
            </w:r>
          </w:p>
        </w:tc>
        <w:tc>
          <w:tcPr>
            <w:tcW w:w="599" w:type="pct"/>
            <w:hideMark/>
          </w:tcPr>
          <w:p w:rsidRPr="001A7223" w:rsidR="002A15BD" w:rsidP="001A7223" w:rsidRDefault="002A15BD" w14:paraId="73610D2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47,279</w:t>
            </w:r>
          </w:p>
        </w:tc>
        <w:tc>
          <w:tcPr>
            <w:tcW w:w="599" w:type="pct"/>
            <w:hideMark/>
          </w:tcPr>
          <w:p w:rsidRPr="001A7223" w:rsidR="002A15BD" w:rsidP="001A7223" w:rsidRDefault="002A15BD" w14:paraId="6D4213F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0.75%</w:t>
            </w:r>
          </w:p>
        </w:tc>
      </w:tr>
      <w:tr w:rsidRPr="001A7223" w:rsidR="00055215" w:rsidTr="00736468" w14:paraId="5849413E" w14:textId="77777777">
        <w:trPr>
          <w:trHeight w:val="399"/>
        </w:trPr>
        <w:tc>
          <w:tcPr>
            <w:tcW w:w="1730" w:type="pct"/>
            <w:hideMark/>
          </w:tcPr>
          <w:p w:rsidRPr="001A7223" w:rsidR="002A15BD" w:rsidP="001A7223" w:rsidRDefault="002A15BD" w14:paraId="7CDF467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Revaluation Reserves</w:t>
            </w:r>
          </w:p>
        </w:tc>
        <w:tc>
          <w:tcPr>
            <w:tcW w:w="518" w:type="pct"/>
            <w:hideMark/>
          </w:tcPr>
          <w:p w:rsidRPr="001A7223" w:rsidR="002A15BD" w:rsidP="001A7223" w:rsidRDefault="002A15BD" w14:paraId="1C9E20C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795CA0A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718BF42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2122026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30C26C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2DD4D0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1B280273" w14:textId="77777777">
        <w:trPr>
          <w:trHeight w:val="399"/>
        </w:trPr>
        <w:tc>
          <w:tcPr>
            <w:tcW w:w="1730" w:type="pct"/>
            <w:hideMark/>
          </w:tcPr>
          <w:p w:rsidRPr="001A7223" w:rsidR="002A15BD" w:rsidP="001A7223" w:rsidRDefault="002A15BD" w14:paraId="0D58C4B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Appropriated Reserves</w:t>
            </w:r>
          </w:p>
        </w:tc>
        <w:tc>
          <w:tcPr>
            <w:tcW w:w="518" w:type="pct"/>
            <w:hideMark/>
          </w:tcPr>
          <w:p w:rsidRPr="001A7223" w:rsidR="002A15BD" w:rsidP="001A7223" w:rsidRDefault="002A15BD" w14:paraId="218038A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-1,175</w:t>
            </w:r>
          </w:p>
        </w:tc>
        <w:tc>
          <w:tcPr>
            <w:tcW w:w="431" w:type="pct"/>
            <w:noWrap/>
            <w:hideMark/>
          </w:tcPr>
          <w:p w:rsidRPr="001A7223" w:rsidR="002A15BD" w:rsidP="001A7223" w:rsidRDefault="002A15BD" w14:paraId="4F09A4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-0.02%</w:t>
            </w:r>
          </w:p>
        </w:tc>
        <w:tc>
          <w:tcPr>
            <w:tcW w:w="562" w:type="pct"/>
            <w:hideMark/>
          </w:tcPr>
          <w:p w:rsidRPr="001A7223" w:rsidR="002A15BD" w:rsidP="001A7223" w:rsidRDefault="002A15BD" w14:paraId="400AC3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-242</w:t>
            </w:r>
          </w:p>
        </w:tc>
        <w:tc>
          <w:tcPr>
            <w:tcW w:w="562" w:type="pct"/>
            <w:hideMark/>
          </w:tcPr>
          <w:p w:rsidRPr="001A7223" w:rsidR="002A15BD" w:rsidP="001A7223" w:rsidRDefault="002A15BD" w14:paraId="77FC72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c>
          <w:tcPr>
            <w:tcW w:w="599" w:type="pct"/>
            <w:hideMark/>
          </w:tcPr>
          <w:p w:rsidRPr="001A7223" w:rsidR="002A15BD" w:rsidP="001A7223" w:rsidRDefault="002A15BD" w14:paraId="2AB706E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817</w:t>
            </w:r>
          </w:p>
        </w:tc>
        <w:tc>
          <w:tcPr>
            <w:tcW w:w="599" w:type="pct"/>
            <w:hideMark/>
          </w:tcPr>
          <w:p w:rsidRPr="001A7223" w:rsidR="002A15BD" w:rsidP="001A7223" w:rsidRDefault="002A15BD" w14:paraId="4A90415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0.01%</w:t>
            </w:r>
          </w:p>
        </w:tc>
      </w:tr>
      <w:tr w:rsidRPr="001A7223" w:rsidR="00055215" w:rsidTr="00736468" w14:paraId="697E275A" w14:textId="77777777">
        <w:trPr>
          <w:trHeight w:val="399"/>
        </w:trPr>
        <w:tc>
          <w:tcPr>
            <w:tcW w:w="1730" w:type="pct"/>
            <w:hideMark/>
          </w:tcPr>
          <w:p w:rsidRPr="001A7223" w:rsidR="002A15BD" w:rsidP="001A7223" w:rsidRDefault="002A15BD" w14:paraId="68F2A6B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Unappropriated Reserves</w:t>
            </w:r>
          </w:p>
        </w:tc>
        <w:tc>
          <w:tcPr>
            <w:tcW w:w="518" w:type="pct"/>
            <w:hideMark/>
          </w:tcPr>
          <w:p w:rsidRPr="001A7223" w:rsidR="002A15BD" w:rsidP="001A7223" w:rsidRDefault="002A15BD" w14:paraId="3FF238A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4A755DA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1395AA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6FCD093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27E77F5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770DDA5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468B2C04" w14:textId="77777777">
        <w:trPr>
          <w:trHeight w:val="399"/>
        </w:trPr>
        <w:tc>
          <w:tcPr>
            <w:tcW w:w="1730" w:type="pct"/>
            <w:hideMark/>
          </w:tcPr>
          <w:p w:rsidRPr="001A7223" w:rsidR="002A15BD" w:rsidP="001A7223" w:rsidRDefault="002A15BD" w14:paraId="27B8895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Treasury Stock</w:t>
            </w:r>
          </w:p>
        </w:tc>
        <w:tc>
          <w:tcPr>
            <w:tcW w:w="518" w:type="pct"/>
            <w:hideMark/>
          </w:tcPr>
          <w:p w:rsidRPr="001A7223" w:rsidR="002A15BD" w:rsidP="001A7223" w:rsidRDefault="002A15BD" w14:paraId="6D7928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-230,533</w:t>
            </w:r>
          </w:p>
        </w:tc>
        <w:tc>
          <w:tcPr>
            <w:tcW w:w="431" w:type="pct"/>
            <w:noWrap/>
            <w:hideMark/>
          </w:tcPr>
          <w:p w:rsidRPr="001A7223" w:rsidR="002A15BD" w:rsidP="001A7223" w:rsidRDefault="002A15BD" w14:paraId="5C266B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-4.20%</w:t>
            </w:r>
          </w:p>
        </w:tc>
        <w:tc>
          <w:tcPr>
            <w:tcW w:w="562" w:type="pct"/>
            <w:hideMark/>
          </w:tcPr>
          <w:p w:rsidRPr="001A7223" w:rsidR="002A15BD" w:rsidP="001A7223" w:rsidRDefault="002A15BD" w14:paraId="48E660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-210,569</w:t>
            </w:r>
          </w:p>
        </w:tc>
        <w:tc>
          <w:tcPr>
            <w:tcW w:w="562" w:type="pct"/>
            <w:hideMark/>
          </w:tcPr>
          <w:p w:rsidRPr="001A7223" w:rsidR="002A15BD" w:rsidP="001A7223" w:rsidRDefault="002A15BD" w14:paraId="490E8C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-3.52%</w:t>
            </w:r>
          </w:p>
        </w:tc>
        <w:tc>
          <w:tcPr>
            <w:tcW w:w="599" w:type="pct"/>
            <w:hideMark/>
          </w:tcPr>
          <w:p w:rsidRPr="001A7223" w:rsidR="002A15BD" w:rsidP="001A7223" w:rsidRDefault="002A15BD" w14:paraId="4E3C14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-210,674</w:t>
            </w:r>
          </w:p>
        </w:tc>
        <w:tc>
          <w:tcPr>
            <w:tcW w:w="599" w:type="pct"/>
            <w:hideMark/>
          </w:tcPr>
          <w:p w:rsidRPr="001A7223" w:rsidR="002A15BD" w:rsidP="001A7223" w:rsidRDefault="002A15BD" w14:paraId="71FE5EE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-3.35%</w:t>
            </w:r>
          </w:p>
        </w:tc>
      </w:tr>
      <w:tr w:rsidRPr="001A7223" w:rsidR="00055215" w:rsidTr="00736468" w14:paraId="439BB741" w14:textId="77777777">
        <w:trPr>
          <w:trHeight w:val="399"/>
        </w:trPr>
        <w:tc>
          <w:tcPr>
            <w:tcW w:w="1730" w:type="pct"/>
            <w:hideMark/>
          </w:tcPr>
          <w:p w:rsidRPr="001A7223" w:rsidR="002A15BD" w:rsidP="001A7223" w:rsidRDefault="002A15BD" w14:paraId="6424718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Shareholders' Equity</w:t>
            </w:r>
          </w:p>
        </w:tc>
        <w:tc>
          <w:tcPr>
            <w:tcW w:w="518" w:type="pct"/>
            <w:hideMark/>
          </w:tcPr>
          <w:p w:rsidRPr="001A7223" w:rsidR="002A15BD" w:rsidP="001A7223" w:rsidRDefault="002A15BD" w14:paraId="65249E0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1,444,442</w:t>
            </w:r>
          </w:p>
        </w:tc>
        <w:tc>
          <w:tcPr>
            <w:tcW w:w="431" w:type="pct"/>
            <w:noWrap/>
            <w:hideMark/>
          </w:tcPr>
          <w:p w:rsidRPr="001A7223" w:rsidR="002A15BD" w:rsidP="001A7223" w:rsidRDefault="002A15BD" w14:paraId="48CFB67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26.32%</w:t>
            </w:r>
          </w:p>
        </w:tc>
        <w:tc>
          <w:tcPr>
            <w:tcW w:w="562" w:type="pct"/>
            <w:hideMark/>
          </w:tcPr>
          <w:p w:rsidRPr="001A7223" w:rsidR="002A15BD" w:rsidP="001A7223" w:rsidRDefault="002A15BD" w14:paraId="639866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1,571,889</w:t>
            </w:r>
          </w:p>
        </w:tc>
        <w:tc>
          <w:tcPr>
            <w:tcW w:w="562" w:type="pct"/>
            <w:hideMark/>
          </w:tcPr>
          <w:p w:rsidRPr="001A7223" w:rsidR="002A15BD" w:rsidP="001A7223" w:rsidRDefault="002A15BD" w14:paraId="689394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26.27%</w:t>
            </w:r>
          </w:p>
        </w:tc>
        <w:tc>
          <w:tcPr>
            <w:tcW w:w="599" w:type="pct"/>
            <w:hideMark/>
          </w:tcPr>
          <w:p w:rsidRPr="001A7223" w:rsidR="002A15BD" w:rsidP="001A7223" w:rsidRDefault="002A15BD" w14:paraId="00C7E8A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1,707,551</w:t>
            </w:r>
          </w:p>
        </w:tc>
        <w:tc>
          <w:tcPr>
            <w:tcW w:w="599" w:type="pct"/>
            <w:hideMark/>
          </w:tcPr>
          <w:p w:rsidRPr="001A7223" w:rsidR="002A15BD" w:rsidP="001A7223" w:rsidRDefault="002A15BD" w14:paraId="10345B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27.14%</w:t>
            </w:r>
          </w:p>
        </w:tc>
      </w:tr>
      <w:tr w:rsidRPr="001A7223" w:rsidR="00055215" w:rsidTr="00736468" w14:paraId="61003F77" w14:textId="77777777">
        <w:trPr>
          <w:trHeight w:val="399"/>
        </w:trPr>
        <w:tc>
          <w:tcPr>
            <w:tcW w:w="1730" w:type="pct"/>
            <w:hideMark/>
          </w:tcPr>
          <w:p w:rsidRPr="001A7223" w:rsidR="002A15BD" w:rsidP="001A7223" w:rsidRDefault="002A15BD" w14:paraId="47D2040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Accumulated Minority Interest</w:t>
            </w:r>
          </w:p>
        </w:tc>
        <w:tc>
          <w:tcPr>
            <w:tcW w:w="518" w:type="pct"/>
            <w:hideMark/>
          </w:tcPr>
          <w:p w:rsidRPr="001A7223" w:rsidR="002A15BD" w:rsidP="001A7223" w:rsidRDefault="002A15BD" w14:paraId="5EF166B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202,791</w:t>
            </w:r>
          </w:p>
        </w:tc>
        <w:tc>
          <w:tcPr>
            <w:tcW w:w="431" w:type="pct"/>
            <w:noWrap/>
            <w:hideMark/>
          </w:tcPr>
          <w:p w:rsidRPr="001A7223" w:rsidR="002A15BD" w:rsidP="001A7223" w:rsidRDefault="002A15BD" w14:paraId="6DFF7DE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3.70%</w:t>
            </w:r>
          </w:p>
        </w:tc>
        <w:tc>
          <w:tcPr>
            <w:tcW w:w="562" w:type="pct"/>
            <w:hideMark/>
          </w:tcPr>
          <w:p w:rsidRPr="001A7223" w:rsidR="002A15BD" w:rsidP="001A7223" w:rsidRDefault="002A15BD" w14:paraId="7D8F1D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188,046</w:t>
            </w:r>
          </w:p>
        </w:tc>
        <w:tc>
          <w:tcPr>
            <w:tcW w:w="562" w:type="pct"/>
            <w:hideMark/>
          </w:tcPr>
          <w:p w:rsidRPr="001A7223" w:rsidR="002A15BD" w:rsidP="001A7223" w:rsidRDefault="002A15BD" w14:paraId="7676411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3.14%</w:t>
            </w:r>
          </w:p>
        </w:tc>
        <w:tc>
          <w:tcPr>
            <w:tcW w:w="599" w:type="pct"/>
            <w:hideMark/>
          </w:tcPr>
          <w:p w:rsidRPr="001A7223" w:rsidR="002A15BD" w:rsidP="001A7223" w:rsidRDefault="002A15BD" w14:paraId="31AD166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174,734</w:t>
            </w:r>
          </w:p>
        </w:tc>
        <w:tc>
          <w:tcPr>
            <w:tcW w:w="599" w:type="pct"/>
            <w:hideMark/>
          </w:tcPr>
          <w:p w:rsidRPr="001A7223" w:rsidR="002A15BD" w:rsidP="001A7223" w:rsidRDefault="002A15BD" w14:paraId="58416D0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2.78%</w:t>
            </w:r>
          </w:p>
        </w:tc>
      </w:tr>
      <w:tr w:rsidRPr="001A7223" w:rsidR="00055215" w:rsidTr="00736468" w14:paraId="545DDF82" w14:textId="77777777">
        <w:trPr>
          <w:trHeight w:val="399"/>
        </w:trPr>
        <w:tc>
          <w:tcPr>
            <w:tcW w:w="1730" w:type="pct"/>
            <w:hideMark/>
          </w:tcPr>
          <w:p w:rsidRPr="001A7223" w:rsidR="002A15BD" w:rsidP="001A7223" w:rsidRDefault="002A15BD" w14:paraId="618FB29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Total Equity</w:t>
            </w:r>
          </w:p>
        </w:tc>
        <w:tc>
          <w:tcPr>
            <w:tcW w:w="518" w:type="pct"/>
            <w:hideMark/>
          </w:tcPr>
          <w:p w:rsidRPr="001A7223" w:rsidR="002A15BD" w:rsidP="001A7223" w:rsidRDefault="002A15BD" w14:paraId="60C316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1,647,233</w:t>
            </w:r>
          </w:p>
        </w:tc>
        <w:tc>
          <w:tcPr>
            <w:tcW w:w="431" w:type="pct"/>
            <w:noWrap/>
            <w:hideMark/>
          </w:tcPr>
          <w:p w:rsidRPr="001A7223" w:rsidR="002A15BD" w:rsidP="001A7223" w:rsidRDefault="002A15BD" w14:paraId="37330B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30.02%</w:t>
            </w:r>
          </w:p>
        </w:tc>
        <w:tc>
          <w:tcPr>
            <w:tcW w:w="562" w:type="pct"/>
            <w:hideMark/>
          </w:tcPr>
          <w:p w:rsidRPr="001A7223" w:rsidR="002A15BD" w:rsidP="001A7223" w:rsidRDefault="002A15BD" w14:paraId="3C4F1DF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1,759,935</w:t>
            </w:r>
          </w:p>
        </w:tc>
        <w:tc>
          <w:tcPr>
            <w:tcW w:w="562" w:type="pct"/>
            <w:hideMark/>
          </w:tcPr>
          <w:p w:rsidRPr="001A7223" w:rsidR="002A15BD" w:rsidP="001A7223" w:rsidRDefault="002A15BD" w14:paraId="423CEB8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29.42%</w:t>
            </w:r>
          </w:p>
        </w:tc>
        <w:tc>
          <w:tcPr>
            <w:tcW w:w="599" w:type="pct"/>
            <w:hideMark/>
          </w:tcPr>
          <w:p w:rsidRPr="001A7223" w:rsidR="002A15BD" w:rsidP="001A7223" w:rsidRDefault="002A15BD" w14:paraId="3624D5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1,882,285</w:t>
            </w:r>
          </w:p>
        </w:tc>
        <w:tc>
          <w:tcPr>
            <w:tcW w:w="599" w:type="pct"/>
            <w:hideMark/>
          </w:tcPr>
          <w:p w:rsidRPr="001A7223" w:rsidR="002A15BD" w:rsidP="001A7223" w:rsidRDefault="002A15BD" w14:paraId="3E0EAF0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29.92%</w:t>
            </w:r>
          </w:p>
        </w:tc>
      </w:tr>
      <w:tr w:rsidRPr="001A7223" w:rsidR="00055215" w:rsidTr="00736468" w14:paraId="11359343" w14:textId="77777777">
        <w:trPr>
          <w:trHeight w:val="399"/>
        </w:trPr>
        <w:tc>
          <w:tcPr>
            <w:tcW w:w="1730" w:type="pct"/>
            <w:hideMark/>
          </w:tcPr>
          <w:p w:rsidRPr="001A7223" w:rsidR="002A15BD" w:rsidP="001A7223" w:rsidRDefault="002A15BD" w14:paraId="3054660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Liabilities &amp; Shareholders' Equity</w:t>
            </w:r>
          </w:p>
        </w:tc>
        <w:tc>
          <w:tcPr>
            <w:tcW w:w="518" w:type="pct"/>
            <w:hideMark/>
          </w:tcPr>
          <w:p w:rsidRPr="001A7223" w:rsidR="002A15BD" w:rsidP="001A7223" w:rsidRDefault="002A15BD" w14:paraId="30D9FDC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5,488,024</w:t>
            </w:r>
          </w:p>
        </w:tc>
        <w:tc>
          <w:tcPr>
            <w:tcW w:w="431" w:type="pct"/>
            <w:noWrap/>
            <w:hideMark/>
          </w:tcPr>
          <w:p w:rsidRPr="001A7223" w:rsidR="002A15BD" w:rsidP="001A7223" w:rsidRDefault="002A15BD" w14:paraId="35EA2EE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c>
          <w:tcPr>
            <w:tcW w:w="562" w:type="pct"/>
            <w:hideMark/>
          </w:tcPr>
          <w:p w:rsidRPr="001A7223" w:rsidR="002A15BD" w:rsidP="001A7223" w:rsidRDefault="002A15BD" w14:paraId="741581A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5,982,961</w:t>
            </w:r>
          </w:p>
        </w:tc>
        <w:tc>
          <w:tcPr>
            <w:tcW w:w="562" w:type="pct"/>
            <w:hideMark/>
          </w:tcPr>
          <w:p w:rsidRPr="001A7223" w:rsidR="002A15BD" w:rsidP="001A7223" w:rsidRDefault="002A15BD" w14:paraId="781B86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c>
          <w:tcPr>
            <w:tcW w:w="599" w:type="pct"/>
            <w:hideMark/>
          </w:tcPr>
          <w:p w:rsidRPr="001A7223" w:rsidR="002A15BD" w:rsidP="001A7223" w:rsidRDefault="002A15BD" w14:paraId="52F8956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6,291,148</w:t>
            </w:r>
          </w:p>
        </w:tc>
        <w:tc>
          <w:tcPr>
            <w:tcW w:w="599" w:type="pct"/>
            <w:hideMark/>
          </w:tcPr>
          <w:p w:rsidRPr="001A7223" w:rsidR="002A15BD" w:rsidP="001A7223" w:rsidRDefault="002A15BD" w14:paraId="2588EE9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r>
      <w:tr w:rsidRPr="001A7223" w:rsidR="00455B60" w:rsidTr="00736468" w14:paraId="536BF67A" w14:textId="77777777">
        <w:trPr>
          <w:trHeight w:val="288"/>
        </w:trPr>
        <w:tc>
          <w:tcPr>
            <w:tcW w:w="1730" w:type="pct"/>
            <w:noWrap/>
            <w:hideMark/>
          </w:tcPr>
          <w:p w:rsidRPr="001A7223" w:rsidR="002A15BD" w:rsidP="001A7223" w:rsidRDefault="002A15BD" w14:paraId="4F5F2F9B" w14:textId="77777777">
            <w:pPr>
              <w:spacing w:line="276" w:lineRule="auto"/>
              <w:jc w:val="right"/>
              <w:rPr>
                <w:rFonts w:ascii="Arial" w:hAnsi="Arial" w:eastAsia="Times New Roman" w:cs="Arial"/>
                <w:color w:val="000000"/>
                <w:lang w:val="fil-PH"/>
              </w:rPr>
            </w:pPr>
          </w:p>
        </w:tc>
        <w:tc>
          <w:tcPr>
            <w:tcW w:w="518" w:type="pct"/>
            <w:noWrap/>
            <w:hideMark/>
          </w:tcPr>
          <w:p w:rsidRPr="001A7223" w:rsidR="002A15BD" w:rsidP="001A7223" w:rsidRDefault="002A15BD" w14:paraId="11B224FA" w14:textId="77777777">
            <w:pPr>
              <w:spacing w:line="276" w:lineRule="auto"/>
              <w:rPr>
                <w:rFonts w:ascii="Arial" w:hAnsi="Arial" w:eastAsia="Times New Roman" w:cs="Arial"/>
                <w:lang w:val="fil-PH"/>
              </w:rPr>
            </w:pPr>
          </w:p>
        </w:tc>
        <w:tc>
          <w:tcPr>
            <w:tcW w:w="431" w:type="pct"/>
            <w:noWrap/>
            <w:hideMark/>
          </w:tcPr>
          <w:p w:rsidRPr="001A7223" w:rsidR="002A15BD" w:rsidP="001A7223" w:rsidRDefault="002A15BD" w14:paraId="7A415239" w14:textId="77777777">
            <w:pPr>
              <w:spacing w:line="276" w:lineRule="auto"/>
              <w:rPr>
                <w:rFonts w:ascii="Arial" w:hAnsi="Arial" w:eastAsia="Times New Roman" w:cs="Arial"/>
                <w:lang w:val="fil-PH"/>
              </w:rPr>
            </w:pPr>
          </w:p>
        </w:tc>
        <w:tc>
          <w:tcPr>
            <w:tcW w:w="562" w:type="pct"/>
            <w:noWrap/>
            <w:hideMark/>
          </w:tcPr>
          <w:p w:rsidRPr="001A7223" w:rsidR="002A15BD" w:rsidP="001A7223" w:rsidRDefault="002A15BD" w14:paraId="36FC58E2" w14:textId="77777777">
            <w:pPr>
              <w:spacing w:line="276" w:lineRule="auto"/>
              <w:rPr>
                <w:rFonts w:ascii="Arial" w:hAnsi="Arial" w:eastAsia="Times New Roman" w:cs="Arial"/>
                <w:lang w:val="fil-PH"/>
              </w:rPr>
            </w:pPr>
          </w:p>
        </w:tc>
        <w:tc>
          <w:tcPr>
            <w:tcW w:w="562" w:type="pct"/>
            <w:noWrap/>
            <w:hideMark/>
          </w:tcPr>
          <w:p w:rsidRPr="001A7223" w:rsidR="002A15BD" w:rsidP="001A7223" w:rsidRDefault="002A15BD" w14:paraId="09EA9977" w14:textId="77777777">
            <w:pPr>
              <w:spacing w:line="276" w:lineRule="auto"/>
              <w:rPr>
                <w:rFonts w:ascii="Arial" w:hAnsi="Arial" w:eastAsia="Times New Roman" w:cs="Arial"/>
                <w:lang w:val="fil-PH"/>
              </w:rPr>
            </w:pPr>
          </w:p>
        </w:tc>
        <w:tc>
          <w:tcPr>
            <w:tcW w:w="599" w:type="pct"/>
            <w:noWrap/>
            <w:hideMark/>
          </w:tcPr>
          <w:p w:rsidRPr="001A7223" w:rsidR="002A15BD" w:rsidP="001A7223" w:rsidRDefault="002A15BD" w14:paraId="080E2906" w14:textId="77777777">
            <w:pPr>
              <w:spacing w:line="276" w:lineRule="auto"/>
              <w:rPr>
                <w:rFonts w:ascii="Arial" w:hAnsi="Arial" w:eastAsia="Times New Roman" w:cs="Arial"/>
                <w:lang w:val="fil-PH"/>
              </w:rPr>
            </w:pPr>
          </w:p>
        </w:tc>
        <w:tc>
          <w:tcPr>
            <w:tcW w:w="599" w:type="pct"/>
            <w:noWrap/>
            <w:hideMark/>
          </w:tcPr>
          <w:p w:rsidRPr="001A7223" w:rsidR="002A15BD" w:rsidP="001A7223" w:rsidRDefault="002A15BD" w14:paraId="224886E6" w14:textId="77777777">
            <w:pPr>
              <w:spacing w:line="276" w:lineRule="auto"/>
              <w:rPr>
                <w:rFonts w:ascii="Arial" w:hAnsi="Arial" w:eastAsia="Times New Roman" w:cs="Arial"/>
                <w:lang w:val="fil-PH"/>
              </w:rPr>
            </w:pPr>
          </w:p>
        </w:tc>
      </w:tr>
      <w:tr w:rsidRPr="001A7223" w:rsidR="00455B60" w:rsidTr="00736468" w14:paraId="472E4ED1" w14:textId="77777777">
        <w:trPr>
          <w:trHeight w:val="288"/>
        </w:trPr>
        <w:tc>
          <w:tcPr>
            <w:tcW w:w="1730" w:type="pct"/>
            <w:noWrap/>
            <w:hideMark/>
          </w:tcPr>
          <w:p w:rsidRPr="001A7223" w:rsidR="002A15BD" w:rsidP="001A7223" w:rsidRDefault="002A15BD" w14:paraId="6FDB86C0" w14:textId="77777777">
            <w:pPr>
              <w:spacing w:line="276" w:lineRule="auto"/>
              <w:rPr>
                <w:rFonts w:ascii="Arial" w:hAnsi="Arial" w:eastAsia="Times New Roman" w:cs="Arial"/>
                <w:lang w:val="fil-PH"/>
              </w:rPr>
            </w:pPr>
          </w:p>
        </w:tc>
        <w:tc>
          <w:tcPr>
            <w:tcW w:w="518" w:type="pct"/>
            <w:noWrap/>
            <w:hideMark/>
          </w:tcPr>
          <w:p w:rsidRPr="001A7223" w:rsidR="002A15BD" w:rsidP="001A7223" w:rsidRDefault="002A15BD" w14:paraId="53CD6B2F" w14:textId="77777777">
            <w:pPr>
              <w:spacing w:line="276" w:lineRule="auto"/>
              <w:jc w:val="center"/>
              <w:rPr>
                <w:rFonts w:ascii="Arial" w:hAnsi="Arial" w:eastAsia="Times New Roman" w:cs="Arial"/>
                <w:lang w:val="fil-PH"/>
              </w:rPr>
            </w:pPr>
          </w:p>
        </w:tc>
        <w:tc>
          <w:tcPr>
            <w:tcW w:w="431" w:type="pct"/>
            <w:noWrap/>
            <w:hideMark/>
          </w:tcPr>
          <w:p w:rsidRPr="001A7223" w:rsidR="002A15BD" w:rsidP="001A7223" w:rsidRDefault="002A15BD" w14:paraId="0A95D899" w14:textId="77777777">
            <w:pPr>
              <w:spacing w:line="276" w:lineRule="auto"/>
              <w:rPr>
                <w:rFonts w:ascii="Arial" w:hAnsi="Arial" w:eastAsia="Times New Roman" w:cs="Arial"/>
                <w:lang w:val="fil-PH"/>
              </w:rPr>
            </w:pPr>
          </w:p>
        </w:tc>
        <w:tc>
          <w:tcPr>
            <w:tcW w:w="562" w:type="pct"/>
            <w:noWrap/>
            <w:hideMark/>
          </w:tcPr>
          <w:p w:rsidRPr="001A7223" w:rsidR="002A15BD" w:rsidP="001A7223" w:rsidRDefault="002A15BD" w14:paraId="31A315FD" w14:textId="77777777">
            <w:pPr>
              <w:spacing w:line="276" w:lineRule="auto"/>
              <w:rPr>
                <w:rFonts w:ascii="Arial" w:hAnsi="Arial" w:eastAsia="Times New Roman" w:cs="Arial"/>
                <w:lang w:val="fil-PH"/>
              </w:rPr>
            </w:pPr>
          </w:p>
        </w:tc>
        <w:tc>
          <w:tcPr>
            <w:tcW w:w="562" w:type="pct"/>
            <w:noWrap/>
            <w:hideMark/>
          </w:tcPr>
          <w:p w:rsidRPr="001A7223" w:rsidR="002A15BD" w:rsidP="001A7223" w:rsidRDefault="002A15BD" w14:paraId="588F4B6C" w14:textId="77777777">
            <w:pPr>
              <w:spacing w:line="276" w:lineRule="auto"/>
              <w:rPr>
                <w:rFonts w:ascii="Arial" w:hAnsi="Arial" w:eastAsia="Times New Roman" w:cs="Arial"/>
                <w:lang w:val="fil-PH"/>
              </w:rPr>
            </w:pPr>
          </w:p>
        </w:tc>
        <w:tc>
          <w:tcPr>
            <w:tcW w:w="599" w:type="pct"/>
            <w:noWrap/>
            <w:hideMark/>
          </w:tcPr>
          <w:p w:rsidRPr="001A7223" w:rsidR="002A15BD" w:rsidP="001A7223" w:rsidRDefault="002A15BD" w14:paraId="0C4D5723" w14:textId="77777777">
            <w:pPr>
              <w:spacing w:line="276" w:lineRule="auto"/>
              <w:rPr>
                <w:rFonts w:ascii="Arial" w:hAnsi="Arial" w:eastAsia="Times New Roman" w:cs="Arial"/>
                <w:lang w:val="fil-PH"/>
              </w:rPr>
            </w:pPr>
          </w:p>
        </w:tc>
        <w:tc>
          <w:tcPr>
            <w:tcW w:w="599" w:type="pct"/>
            <w:noWrap/>
            <w:hideMark/>
          </w:tcPr>
          <w:p w:rsidRPr="001A7223" w:rsidR="002A15BD" w:rsidP="001A7223" w:rsidRDefault="002A15BD" w14:paraId="0E149895" w14:textId="77777777">
            <w:pPr>
              <w:spacing w:line="276" w:lineRule="auto"/>
              <w:rPr>
                <w:rFonts w:ascii="Arial" w:hAnsi="Arial" w:eastAsia="Times New Roman" w:cs="Arial"/>
                <w:lang w:val="fil-PH"/>
              </w:rPr>
            </w:pPr>
          </w:p>
        </w:tc>
      </w:tr>
      <w:tr w:rsidRPr="001A7223" w:rsidR="00455B60" w:rsidTr="00736468" w14:paraId="6B58C5DD" w14:textId="77777777">
        <w:trPr>
          <w:trHeight w:val="288"/>
        </w:trPr>
        <w:tc>
          <w:tcPr>
            <w:tcW w:w="1730" w:type="pct"/>
            <w:noWrap/>
            <w:hideMark/>
          </w:tcPr>
          <w:p w:rsidRPr="001A7223" w:rsidR="002A15BD" w:rsidP="001A7223" w:rsidRDefault="002A15BD" w14:paraId="569274BA" w14:textId="77777777">
            <w:pPr>
              <w:spacing w:line="276" w:lineRule="auto"/>
              <w:rPr>
                <w:rFonts w:ascii="Arial" w:hAnsi="Arial" w:eastAsia="Times New Roman" w:cs="Arial"/>
                <w:lang w:val="fil-PH"/>
              </w:rPr>
            </w:pPr>
          </w:p>
        </w:tc>
        <w:tc>
          <w:tcPr>
            <w:tcW w:w="518" w:type="pct"/>
            <w:noWrap/>
            <w:hideMark/>
          </w:tcPr>
          <w:p w:rsidRPr="001A7223" w:rsidR="002A15BD" w:rsidP="001A7223" w:rsidRDefault="002A15BD" w14:paraId="4B94E461" w14:textId="77777777">
            <w:pPr>
              <w:spacing w:line="276" w:lineRule="auto"/>
              <w:jc w:val="center"/>
              <w:rPr>
                <w:rFonts w:ascii="Arial" w:hAnsi="Arial" w:eastAsia="Times New Roman" w:cs="Arial"/>
                <w:lang w:val="fil-PH"/>
              </w:rPr>
            </w:pPr>
          </w:p>
        </w:tc>
        <w:tc>
          <w:tcPr>
            <w:tcW w:w="431" w:type="pct"/>
            <w:noWrap/>
            <w:hideMark/>
          </w:tcPr>
          <w:p w:rsidRPr="001A7223" w:rsidR="002A15BD" w:rsidP="001A7223" w:rsidRDefault="002A15BD" w14:paraId="2A0A2ACA" w14:textId="77777777">
            <w:pPr>
              <w:spacing w:line="276" w:lineRule="auto"/>
              <w:rPr>
                <w:rFonts w:ascii="Arial" w:hAnsi="Arial" w:eastAsia="Times New Roman" w:cs="Arial"/>
                <w:lang w:val="fil-PH"/>
              </w:rPr>
            </w:pPr>
          </w:p>
        </w:tc>
        <w:tc>
          <w:tcPr>
            <w:tcW w:w="562" w:type="pct"/>
            <w:noWrap/>
            <w:hideMark/>
          </w:tcPr>
          <w:p w:rsidRPr="001A7223" w:rsidR="002A15BD" w:rsidP="001A7223" w:rsidRDefault="002A15BD" w14:paraId="63186125" w14:textId="77777777">
            <w:pPr>
              <w:spacing w:line="276" w:lineRule="auto"/>
              <w:rPr>
                <w:rFonts w:ascii="Arial" w:hAnsi="Arial" w:eastAsia="Times New Roman" w:cs="Arial"/>
                <w:lang w:val="fil-PH"/>
              </w:rPr>
            </w:pPr>
          </w:p>
        </w:tc>
        <w:tc>
          <w:tcPr>
            <w:tcW w:w="562" w:type="pct"/>
            <w:noWrap/>
            <w:hideMark/>
          </w:tcPr>
          <w:p w:rsidRPr="001A7223" w:rsidR="002A15BD" w:rsidP="001A7223" w:rsidRDefault="002A15BD" w14:paraId="3953B982" w14:textId="77777777">
            <w:pPr>
              <w:spacing w:line="276" w:lineRule="auto"/>
              <w:rPr>
                <w:rFonts w:ascii="Arial" w:hAnsi="Arial" w:eastAsia="Times New Roman" w:cs="Arial"/>
                <w:lang w:val="fil-PH"/>
              </w:rPr>
            </w:pPr>
          </w:p>
        </w:tc>
        <w:tc>
          <w:tcPr>
            <w:tcW w:w="599" w:type="pct"/>
            <w:noWrap/>
            <w:hideMark/>
          </w:tcPr>
          <w:p w:rsidRPr="001A7223" w:rsidR="002A15BD" w:rsidP="001A7223" w:rsidRDefault="002A15BD" w14:paraId="5C008DBC" w14:textId="77777777">
            <w:pPr>
              <w:spacing w:line="276" w:lineRule="auto"/>
              <w:rPr>
                <w:rFonts w:ascii="Arial" w:hAnsi="Arial" w:eastAsia="Times New Roman" w:cs="Arial"/>
                <w:lang w:val="fil-PH"/>
              </w:rPr>
            </w:pPr>
          </w:p>
        </w:tc>
        <w:tc>
          <w:tcPr>
            <w:tcW w:w="599" w:type="pct"/>
            <w:noWrap/>
            <w:hideMark/>
          </w:tcPr>
          <w:p w:rsidRPr="001A7223" w:rsidR="002A15BD" w:rsidP="001A7223" w:rsidRDefault="002A15BD" w14:paraId="1C4A5983" w14:textId="77777777">
            <w:pPr>
              <w:spacing w:line="276" w:lineRule="auto"/>
              <w:rPr>
                <w:rFonts w:ascii="Arial" w:hAnsi="Arial" w:eastAsia="Times New Roman" w:cs="Arial"/>
                <w:lang w:val="fil-PH"/>
              </w:rPr>
            </w:pPr>
          </w:p>
        </w:tc>
      </w:tr>
      <w:tr w:rsidRPr="001A7223" w:rsidR="002A15BD" w:rsidTr="00736468" w14:paraId="1BBB16BC" w14:textId="77777777">
        <w:trPr>
          <w:trHeight w:val="288"/>
        </w:trPr>
        <w:tc>
          <w:tcPr>
            <w:tcW w:w="5000" w:type="pct"/>
            <w:gridSpan w:val="7"/>
            <w:hideMark/>
          </w:tcPr>
          <w:p w:rsidRPr="001A7223" w:rsidR="002A15BD" w:rsidP="001A7223" w:rsidRDefault="002A15BD" w14:paraId="47AB8FDE"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PANASONIC CORPORATION</w:t>
            </w:r>
          </w:p>
        </w:tc>
      </w:tr>
      <w:tr w:rsidRPr="001A7223" w:rsidR="002A15BD" w:rsidTr="00736468" w14:paraId="5C22855D" w14:textId="77777777">
        <w:trPr>
          <w:trHeight w:val="288"/>
        </w:trPr>
        <w:tc>
          <w:tcPr>
            <w:tcW w:w="5000" w:type="pct"/>
            <w:gridSpan w:val="7"/>
            <w:hideMark/>
          </w:tcPr>
          <w:p w:rsidRPr="001A7223" w:rsidR="002A15BD" w:rsidP="001A7223" w:rsidRDefault="002A15BD" w14:paraId="7363F107"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Income Statement</w:t>
            </w:r>
          </w:p>
        </w:tc>
      </w:tr>
      <w:tr w:rsidRPr="001A7223" w:rsidR="002A15BD" w:rsidTr="00736468" w14:paraId="7E34A472" w14:textId="77777777">
        <w:trPr>
          <w:trHeight w:val="288"/>
        </w:trPr>
        <w:tc>
          <w:tcPr>
            <w:tcW w:w="5000" w:type="pct"/>
            <w:gridSpan w:val="7"/>
            <w:hideMark/>
          </w:tcPr>
          <w:p w:rsidRPr="001A7223" w:rsidR="002A15BD" w:rsidP="001A7223" w:rsidRDefault="002A15BD" w14:paraId="33632950"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For the years 2016, 2017, and 2018</w:t>
            </w:r>
          </w:p>
        </w:tc>
      </w:tr>
      <w:tr w:rsidRPr="001A7223" w:rsidR="002A15BD" w:rsidTr="00736468" w14:paraId="4CFABEAF" w14:textId="77777777">
        <w:trPr>
          <w:trHeight w:val="288"/>
        </w:trPr>
        <w:tc>
          <w:tcPr>
            <w:tcW w:w="3241" w:type="pct"/>
            <w:gridSpan w:val="4"/>
            <w:hideMark/>
          </w:tcPr>
          <w:p w:rsidRPr="001A7223" w:rsidR="002A15BD" w:rsidP="001A7223" w:rsidRDefault="002A15BD" w14:paraId="4495A712" w14:textId="77777777">
            <w:pPr>
              <w:spacing w:line="276" w:lineRule="auto"/>
              <w:jc w:val="center"/>
              <w:rPr>
                <w:rFonts w:ascii="Arial" w:hAnsi="Arial" w:eastAsia="Times New Roman" w:cs="Arial"/>
                <w:b/>
                <w:color w:val="000000"/>
                <w:lang w:val="fil-PH"/>
              </w:rPr>
            </w:pPr>
          </w:p>
        </w:tc>
        <w:tc>
          <w:tcPr>
            <w:tcW w:w="562" w:type="pct"/>
            <w:noWrap/>
            <w:hideMark/>
          </w:tcPr>
          <w:p w:rsidRPr="001A7223" w:rsidR="002A15BD" w:rsidP="001A7223" w:rsidRDefault="002A15BD" w14:paraId="3C37288B" w14:textId="77777777">
            <w:pPr>
              <w:spacing w:line="276" w:lineRule="auto"/>
              <w:jc w:val="center"/>
              <w:rPr>
                <w:rFonts w:ascii="Arial" w:hAnsi="Arial" w:eastAsia="Times New Roman" w:cs="Arial"/>
                <w:lang w:val="fil-PH"/>
              </w:rPr>
            </w:pPr>
          </w:p>
        </w:tc>
        <w:tc>
          <w:tcPr>
            <w:tcW w:w="1197" w:type="pct"/>
            <w:gridSpan w:val="2"/>
            <w:noWrap/>
            <w:hideMark/>
          </w:tcPr>
          <w:p w:rsidRPr="001A7223" w:rsidR="002A15BD" w:rsidP="001A7223" w:rsidRDefault="002A15BD" w14:paraId="2B1B2F85" w14:textId="77777777">
            <w:pPr>
              <w:spacing w:line="276" w:lineRule="auto"/>
              <w:rPr>
                <w:rFonts w:ascii="Arial" w:hAnsi="Arial" w:eastAsia="Times New Roman" w:cs="Arial"/>
                <w:lang w:val="fil-PH"/>
              </w:rPr>
            </w:pPr>
          </w:p>
        </w:tc>
      </w:tr>
      <w:tr w:rsidRPr="001A7223" w:rsidR="00055215" w:rsidTr="00736468" w14:paraId="630D4D59" w14:textId="77777777">
        <w:trPr>
          <w:trHeight w:val="288"/>
        </w:trPr>
        <w:tc>
          <w:tcPr>
            <w:tcW w:w="1730" w:type="pct"/>
            <w:hideMark/>
          </w:tcPr>
          <w:p w:rsidRPr="001A7223" w:rsidR="002A15BD" w:rsidP="001A7223" w:rsidRDefault="002A15BD" w14:paraId="4A721059" w14:textId="77777777">
            <w:pPr>
              <w:spacing w:line="276" w:lineRule="auto"/>
              <w:jc w:val="center"/>
              <w:rPr>
                <w:rFonts w:ascii="Arial" w:hAnsi="Arial" w:eastAsia="Times New Roman" w:cs="Arial"/>
                <w:lang w:val="fil-PH"/>
              </w:rPr>
            </w:pPr>
          </w:p>
        </w:tc>
        <w:tc>
          <w:tcPr>
            <w:tcW w:w="518" w:type="pct"/>
            <w:hideMark/>
          </w:tcPr>
          <w:p w:rsidRPr="001A7223" w:rsidR="002A15BD" w:rsidP="001A7223" w:rsidRDefault="002A15BD" w14:paraId="14E9F8D5" w14:textId="77777777">
            <w:pPr>
              <w:spacing w:line="276" w:lineRule="auto"/>
              <w:rPr>
                <w:rFonts w:ascii="Arial" w:hAnsi="Arial" w:eastAsia="Times New Roman" w:cs="Arial"/>
                <w:lang w:val="fil-PH"/>
              </w:rPr>
            </w:pPr>
          </w:p>
        </w:tc>
        <w:tc>
          <w:tcPr>
            <w:tcW w:w="431" w:type="pct"/>
            <w:noWrap/>
            <w:hideMark/>
          </w:tcPr>
          <w:p w:rsidRPr="001A7223" w:rsidR="002A15BD" w:rsidP="001A7223" w:rsidRDefault="002A15BD" w14:paraId="6EFBB654" w14:textId="77777777">
            <w:pPr>
              <w:spacing w:line="276" w:lineRule="auto"/>
              <w:rPr>
                <w:rFonts w:ascii="Arial" w:hAnsi="Arial" w:eastAsia="Times New Roman" w:cs="Arial"/>
                <w:lang w:val="fil-PH"/>
              </w:rPr>
            </w:pPr>
          </w:p>
        </w:tc>
        <w:tc>
          <w:tcPr>
            <w:tcW w:w="562" w:type="pct"/>
            <w:hideMark/>
          </w:tcPr>
          <w:p w:rsidRPr="001A7223" w:rsidR="002A15BD" w:rsidP="001A7223" w:rsidRDefault="002A15BD" w14:paraId="498EA223" w14:textId="77777777">
            <w:pPr>
              <w:spacing w:line="276" w:lineRule="auto"/>
              <w:rPr>
                <w:rFonts w:ascii="Arial" w:hAnsi="Arial" w:eastAsia="Times New Roman" w:cs="Arial"/>
                <w:lang w:val="fil-PH"/>
              </w:rPr>
            </w:pPr>
          </w:p>
        </w:tc>
        <w:tc>
          <w:tcPr>
            <w:tcW w:w="562" w:type="pct"/>
            <w:hideMark/>
          </w:tcPr>
          <w:p w:rsidRPr="001A7223" w:rsidR="002A15BD" w:rsidP="001A7223" w:rsidRDefault="002A15BD" w14:paraId="7FEEE8A9" w14:textId="77777777">
            <w:pPr>
              <w:spacing w:line="276" w:lineRule="auto"/>
              <w:rPr>
                <w:rFonts w:ascii="Arial" w:hAnsi="Arial" w:eastAsia="Times New Roman" w:cs="Arial"/>
                <w:lang w:val="fil-PH"/>
              </w:rPr>
            </w:pPr>
          </w:p>
        </w:tc>
        <w:tc>
          <w:tcPr>
            <w:tcW w:w="599" w:type="pct"/>
            <w:noWrap/>
            <w:hideMark/>
          </w:tcPr>
          <w:p w:rsidRPr="001A7223" w:rsidR="002A15BD" w:rsidP="001A7223" w:rsidRDefault="002A15BD" w14:paraId="0B609455" w14:textId="77777777">
            <w:pPr>
              <w:spacing w:line="276" w:lineRule="auto"/>
              <w:rPr>
                <w:rFonts w:ascii="Arial" w:hAnsi="Arial" w:eastAsia="Times New Roman" w:cs="Arial"/>
                <w:lang w:val="fil-PH"/>
              </w:rPr>
            </w:pPr>
          </w:p>
        </w:tc>
        <w:tc>
          <w:tcPr>
            <w:tcW w:w="599" w:type="pct"/>
            <w:noWrap/>
            <w:hideMark/>
          </w:tcPr>
          <w:p w:rsidRPr="001A7223" w:rsidR="002A15BD" w:rsidP="001A7223" w:rsidRDefault="002A15BD" w14:paraId="13273AF4" w14:textId="77777777">
            <w:pPr>
              <w:spacing w:line="276" w:lineRule="auto"/>
              <w:rPr>
                <w:rFonts w:ascii="Arial" w:hAnsi="Arial" w:eastAsia="Times New Roman" w:cs="Arial"/>
                <w:lang w:val="fil-PH"/>
              </w:rPr>
            </w:pPr>
          </w:p>
        </w:tc>
      </w:tr>
      <w:tr w:rsidRPr="001A7223" w:rsidR="00055215" w:rsidTr="00736468" w14:paraId="585980B5" w14:textId="77777777">
        <w:trPr>
          <w:trHeight w:val="288"/>
        </w:trPr>
        <w:tc>
          <w:tcPr>
            <w:tcW w:w="1730" w:type="pct"/>
            <w:hideMark/>
          </w:tcPr>
          <w:p w:rsidRPr="001A7223" w:rsidR="002A15BD" w:rsidP="001A7223" w:rsidRDefault="002A15BD" w14:paraId="105D3DB4" w14:textId="77777777">
            <w:pPr>
              <w:spacing w:line="276" w:lineRule="auto"/>
              <w:rPr>
                <w:rFonts w:ascii="Arial" w:hAnsi="Arial" w:eastAsia="Times New Roman" w:cs="Arial"/>
                <w:b/>
                <w:color w:val="000000"/>
                <w:lang w:val="fil-PH"/>
              </w:rPr>
            </w:pPr>
            <w:r w:rsidRPr="001A7223">
              <w:rPr>
                <w:rFonts w:ascii="Arial" w:hAnsi="Arial" w:eastAsia="Times New Roman" w:cs="Arial"/>
                <w:b/>
                <w:color w:val="000000"/>
                <w:lang w:val="fil-PH"/>
              </w:rPr>
              <w:t>Fiscal year is April-March.</w:t>
            </w:r>
          </w:p>
        </w:tc>
        <w:tc>
          <w:tcPr>
            <w:tcW w:w="518" w:type="pct"/>
            <w:vMerge w:val="restart"/>
            <w:hideMark/>
          </w:tcPr>
          <w:p w:rsidRPr="001A7223" w:rsidR="002A15BD" w:rsidP="001A7223" w:rsidRDefault="002A15BD" w14:paraId="6414EB38"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2016</w:t>
            </w:r>
          </w:p>
        </w:tc>
        <w:tc>
          <w:tcPr>
            <w:tcW w:w="431" w:type="pct"/>
            <w:vMerge w:val="restart"/>
            <w:noWrap/>
            <w:hideMark/>
          </w:tcPr>
          <w:p w:rsidRPr="001A7223" w:rsidR="002A15BD" w:rsidP="001A7223" w:rsidRDefault="002A15BD" w14:paraId="1190B277"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w:t>
            </w:r>
          </w:p>
        </w:tc>
        <w:tc>
          <w:tcPr>
            <w:tcW w:w="562" w:type="pct"/>
            <w:vMerge w:val="restart"/>
            <w:hideMark/>
          </w:tcPr>
          <w:p w:rsidRPr="001A7223" w:rsidR="002A15BD" w:rsidP="001A7223" w:rsidRDefault="002A15BD" w14:paraId="771B4104"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2017</w:t>
            </w:r>
          </w:p>
        </w:tc>
        <w:tc>
          <w:tcPr>
            <w:tcW w:w="562" w:type="pct"/>
            <w:vMerge w:val="restart"/>
            <w:hideMark/>
          </w:tcPr>
          <w:p w:rsidRPr="001A7223" w:rsidR="002A15BD" w:rsidP="001A7223" w:rsidRDefault="002A15BD" w14:paraId="6B9A22B9"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w:t>
            </w:r>
          </w:p>
        </w:tc>
        <w:tc>
          <w:tcPr>
            <w:tcW w:w="599" w:type="pct"/>
            <w:vMerge w:val="restart"/>
            <w:hideMark/>
          </w:tcPr>
          <w:p w:rsidRPr="001A7223" w:rsidR="002A15BD" w:rsidP="001A7223" w:rsidRDefault="002A15BD" w14:paraId="1332FF2F"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2018</w:t>
            </w:r>
          </w:p>
        </w:tc>
        <w:tc>
          <w:tcPr>
            <w:tcW w:w="599" w:type="pct"/>
            <w:vMerge w:val="restart"/>
            <w:hideMark/>
          </w:tcPr>
          <w:p w:rsidRPr="001A7223" w:rsidR="002A15BD" w:rsidP="001A7223" w:rsidRDefault="002A15BD" w14:paraId="267457D0" w14:textId="77777777">
            <w:pPr>
              <w:spacing w:line="276" w:lineRule="auto"/>
              <w:jc w:val="center"/>
              <w:rPr>
                <w:rFonts w:ascii="Arial" w:hAnsi="Arial" w:eastAsia="Times New Roman" w:cs="Arial"/>
                <w:b/>
                <w:color w:val="000000"/>
                <w:lang w:val="fil-PH"/>
              </w:rPr>
            </w:pPr>
            <w:r w:rsidRPr="001A7223">
              <w:rPr>
                <w:rFonts w:ascii="Arial" w:hAnsi="Arial" w:eastAsia="Times New Roman" w:cs="Arial"/>
                <w:b/>
                <w:color w:val="000000"/>
                <w:lang w:val="fil-PH"/>
              </w:rPr>
              <w:t>%</w:t>
            </w:r>
          </w:p>
        </w:tc>
      </w:tr>
      <w:tr w:rsidRPr="001A7223" w:rsidR="00455B60" w:rsidTr="00736468" w14:paraId="29DB5E89" w14:textId="77777777">
        <w:trPr>
          <w:trHeight w:val="288"/>
        </w:trPr>
        <w:tc>
          <w:tcPr>
            <w:tcW w:w="1730" w:type="pct"/>
            <w:hideMark/>
          </w:tcPr>
          <w:p w:rsidRPr="001A7223" w:rsidR="002A15BD" w:rsidP="001A7223" w:rsidRDefault="002A15BD" w14:paraId="7CAB77CB" w14:textId="77777777">
            <w:pPr>
              <w:spacing w:line="276" w:lineRule="auto"/>
              <w:rPr>
                <w:rFonts w:ascii="Arial" w:hAnsi="Arial" w:eastAsia="Times New Roman" w:cs="Arial"/>
                <w:b/>
                <w:color w:val="000000"/>
                <w:lang w:val="fil-PH"/>
              </w:rPr>
            </w:pPr>
            <w:r w:rsidRPr="001A7223">
              <w:rPr>
                <w:rFonts w:ascii="Arial" w:hAnsi="Arial" w:eastAsia="Times New Roman" w:cs="Arial"/>
                <w:b/>
                <w:color w:val="000000"/>
                <w:lang w:val="fil-PH"/>
              </w:rPr>
              <w:t xml:space="preserve"> All values JPY Millions.</w:t>
            </w:r>
          </w:p>
        </w:tc>
        <w:tc>
          <w:tcPr>
            <w:tcW w:w="518" w:type="pct"/>
            <w:vMerge/>
            <w:hideMark/>
          </w:tcPr>
          <w:p w:rsidRPr="001A7223" w:rsidR="002A15BD" w:rsidP="001A7223" w:rsidRDefault="002A15BD" w14:paraId="591F90FE" w14:textId="77777777">
            <w:pPr>
              <w:spacing w:line="276" w:lineRule="auto"/>
              <w:rPr>
                <w:rFonts w:ascii="Arial" w:hAnsi="Arial" w:eastAsia="Times New Roman" w:cs="Arial"/>
                <w:b/>
                <w:color w:val="000000"/>
                <w:lang w:val="fil-PH"/>
              </w:rPr>
            </w:pPr>
          </w:p>
        </w:tc>
        <w:tc>
          <w:tcPr>
            <w:tcW w:w="431" w:type="pct"/>
            <w:vMerge/>
            <w:hideMark/>
          </w:tcPr>
          <w:p w:rsidRPr="001A7223" w:rsidR="002A15BD" w:rsidP="001A7223" w:rsidRDefault="002A15BD" w14:paraId="2B0A4FFE" w14:textId="77777777">
            <w:pPr>
              <w:spacing w:line="276" w:lineRule="auto"/>
              <w:rPr>
                <w:rFonts w:ascii="Arial" w:hAnsi="Arial" w:eastAsia="Times New Roman" w:cs="Arial"/>
                <w:b/>
                <w:color w:val="000000"/>
                <w:lang w:val="fil-PH"/>
              </w:rPr>
            </w:pPr>
          </w:p>
        </w:tc>
        <w:tc>
          <w:tcPr>
            <w:tcW w:w="562" w:type="pct"/>
            <w:vMerge/>
            <w:hideMark/>
          </w:tcPr>
          <w:p w:rsidRPr="001A7223" w:rsidR="002A15BD" w:rsidP="001A7223" w:rsidRDefault="002A15BD" w14:paraId="45AB9672" w14:textId="77777777">
            <w:pPr>
              <w:spacing w:line="276" w:lineRule="auto"/>
              <w:rPr>
                <w:rFonts w:ascii="Arial" w:hAnsi="Arial" w:eastAsia="Times New Roman" w:cs="Arial"/>
                <w:b/>
                <w:color w:val="000000"/>
                <w:lang w:val="fil-PH"/>
              </w:rPr>
            </w:pPr>
          </w:p>
        </w:tc>
        <w:tc>
          <w:tcPr>
            <w:tcW w:w="562" w:type="pct"/>
            <w:vMerge/>
            <w:hideMark/>
          </w:tcPr>
          <w:p w:rsidRPr="001A7223" w:rsidR="002A15BD" w:rsidP="001A7223" w:rsidRDefault="002A15BD" w14:paraId="62B75EB7" w14:textId="77777777">
            <w:pPr>
              <w:spacing w:line="276" w:lineRule="auto"/>
              <w:rPr>
                <w:rFonts w:ascii="Arial" w:hAnsi="Arial" w:eastAsia="Times New Roman" w:cs="Arial"/>
                <w:b/>
                <w:color w:val="000000"/>
                <w:lang w:val="fil-PH"/>
              </w:rPr>
            </w:pPr>
          </w:p>
        </w:tc>
        <w:tc>
          <w:tcPr>
            <w:tcW w:w="599" w:type="pct"/>
            <w:vMerge/>
            <w:hideMark/>
          </w:tcPr>
          <w:p w:rsidRPr="001A7223" w:rsidR="002A15BD" w:rsidP="001A7223" w:rsidRDefault="002A15BD" w14:paraId="2FB98160" w14:textId="77777777">
            <w:pPr>
              <w:spacing w:line="276" w:lineRule="auto"/>
              <w:rPr>
                <w:rFonts w:ascii="Arial" w:hAnsi="Arial" w:eastAsia="Times New Roman" w:cs="Arial"/>
                <w:b/>
                <w:color w:val="000000"/>
                <w:lang w:val="fil-PH"/>
              </w:rPr>
            </w:pPr>
          </w:p>
        </w:tc>
        <w:tc>
          <w:tcPr>
            <w:tcW w:w="599" w:type="pct"/>
            <w:vMerge/>
            <w:hideMark/>
          </w:tcPr>
          <w:p w:rsidRPr="001A7223" w:rsidR="002A15BD" w:rsidP="001A7223" w:rsidRDefault="002A15BD" w14:paraId="7AA5131E" w14:textId="77777777">
            <w:pPr>
              <w:spacing w:line="276" w:lineRule="auto"/>
              <w:rPr>
                <w:rFonts w:ascii="Arial" w:hAnsi="Arial" w:eastAsia="Times New Roman" w:cs="Arial"/>
                <w:b/>
                <w:color w:val="000000"/>
                <w:lang w:val="fil-PH"/>
              </w:rPr>
            </w:pPr>
          </w:p>
        </w:tc>
      </w:tr>
      <w:tr w:rsidRPr="001A7223" w:rsidR="00055215" w:rsidTr="00736468" w14:paraId="7DAE9B0A" w14:textId="77777777">
        <w:trPr>
          <w:trHeight w:val="288"/>
        </w:trPr>
        <w:tc>
          <w:tcPr>
            <w:tcW w:w="1730" w:type="pct"/>
            <w:hideMark/>
          </w:tcPr>
          <w:p w:rsidRPr="001A7223" w:rsidR="002A15BD" w:rsidP="001A7223" w:rsidRDefault="002A15BD" w14:paraId="5FC6725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Sales/Revenue</w:t>
            </w:r>
          </w:p>
        </w:tc>
        <w:tc>
          <w:tcPr>
            <w:tcW w:w="518" w:type="pct"/>
            <w:hideMark/>
          </w:tcPr>
          <w:p w:rsidRPr="001A7223" w:rsidR="002A15BD" w:rsidP="001A7223" w:rsidRDefault="002A15BD" w14:paraId="5B1CE21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7,626,306</w:t>
            </w:r>
          </w:p>
        </w:tc>
        <w:tc>
          <w:tcPr>
            <w:tcW w:w="431" w:type="pct"/>
            <w:hideMark/>
          </w:tcPr>
          <w:p w:rsidRPr="001A7223" w:rsidR="002A15BD" w:rsidP="001A7223" w:rsidRDefault="002A15BD" w14:paraId="7E19B96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c>
          <w:tcPr>
            <w:tcW w:w="562" w:type="pct"/>
            <w:hideMark/>
          </w:tcPr>
          <w:p w:rsidRPr="001A7223" w:rsidR="002A15BD" w:rsidP="001A7223" w:rsidRDefault="002A15BD" w14:paraId="3BEAC81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7,343,707</w:t>
            </w:r>
          </w:p>
        </w:tc>
        <w:tc>
          <w:tcPr>
            <w:tcW w:w="562" w:type="pct"/>
            <w:hideMark/>
          </w:tcPr>
          <w:p w:rsidRPr="001A7223" w:rsidR="002A15BD" w:rsidP="001A7223" w:rsidRDefault="002A15BD" w14:paraId="3909DC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c>
          <w:tcPr>
            <w:tcW w:w="599" w:type="pct"/>
            <w:hideMark/>
          </w:tcPr>
          <w:p w:rsidRPr="001A7223" w:rsidR="002A15BD" w:rsidP="001A7223" w:rsidRDefault="002A15BD" w14:paraId="4A53D6F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7,982,164</w:t>
            </w:r>
          </w:p>
        </w:tc>
        <w:tc>
          <w:tcPr>
            <w:tcW w:w="599" w:type="pct"/>
            <w:hideMark/>
          </w:tcPr>
          <w:p w:rsidRPr="001A7223" w:rsidR="002A15BD" w:rsidP="001A7223" w:rsidRDefault="002A15BD" w14:paraId="0D6BDA9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100.00%</w:t>
            </w:r>
          </w:p>
        </w:tc>
      </w:tr>
      <w:tr w:rsidRPr="001A7223" w:rsidR="00055215" w:rsidTr="00736468" w14:paraId="4F479B4A" w14:textId="77777777">
        <w:trPr>
          <w:trHeight w:val="288"/>
        </w:trPr>
        <w:tc>
          <w:tcPr>
            <w:tcW w:w="1730" w:type="pct"/>
            <w:hideMark/>
          </w:tcPr>
          <w:p w:rsidRPr="001A7223" w:rsidR="002A15BD" w:rsidP="001A7223" w:rsidRDefault="002A15BD" w14:paraId="2E7EBEF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Cost of Goods Sold (COGS) incl. D&amp;A</w:t>
            </w:r>
          </w:p>
        </w:tc>
        <w:tc>
          <w:tcPr>
            <w:tcW w:w="518" w:type="pct"/>
            <w:hideMark/>
          </w:tcPr>
          <w:p w:rsidRPr="001A7223" w:rsidR="002A15BD" w:rsidP="001A7223" w:rsidRDefault="002A15BD" w14:paraId="4F7054E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5,452,385</w:t>
            </w:r>
          </w:p>
        </w:tc>
        <w:tc>
          <w:tcPr>
            <w:tcW w:w="431" w:type="pct"/>
            <w:hideMark/>
          </w:tcPr>
          <w:p w:rsidRPr="001A7223" w:rsidR="002A15BD" w:rsidP="001A7223" w:rsidRDefault="002A15BD" w14:paraId="23761FF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71.49%</w:t>
            </w:r>
          </w:p>
        </w:tc>
        <w:tc>
          <w:tcPr>
            <w:tcW w:w="562" w:type="pct"/>
            <w:hideMark/>
          </w:tcPr>
          <w:p w:rsidRPr="001A7223" w:rsidR="002A15BD" w:rsidP="001A7223" w:rsidRDefault="002A15BD" w14:paraId="05B474B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5,239,612</w:t>
            </w:r>
          </w:p>
        </w:tc>
        <w:tc>
          <w:tcPr>
            <w:tcW w:w="562" w:type="pct"/>
            <w:hideMark/>
          </w:tcPr>
          <w:p w:rsidRPr="001A7223" w:rsidR="002A15BD" w:rsidP="001A7223" w:rsidRDefault="002A15BD" w14:paraId="76ED3B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71.35%</w:t>
            </w:r>
          </w:p>
        </w:tc>
        <w:tc>
          <w:tcPr>
            <w:tcW w:w="599" w:type="pct"/>
            <w:hideMark/>
          </w:tcPr>
          <w:p w:rsidRPr="001A7223" w:rsidR="002A15BD" w:rsidP="001A7223" w:rsidRDefault="002A15BD" w14:paraId="060C085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5,727,089</w:t>
            </w:r>
          </w:p>
        </w:tc>
        <w:tc>
          <w:tcPr>
            <w:tcW w:w="599" w:type="pct"/>
            <w:hideMark/>
          </w:tcPr>
          <w:p w:rsidRPr="001A7223" w:rsidR="002A15BD" w:rsidP="001A7223" w:rsidRDefault="002A15BD" w14:paraId="16A83D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71.75%</w:t>
            </w:r>
          </w:p>
        </w:tc>
      </w:tr>
      <w:tr w:rsidRPr="001A7223" w:rsidR="00055215" w:rsidTr="00736468" w14:paraId="18D9045A" w14:textId="77777777">
        <w:trPr>
          <w:trHeight w:val="288"/>
        </w:trPr>
        <w:tc>
          <w:tcPr>
            <w:tcW w:w="1730" w:type="pct"/>
            <w:hideMark/>
          </w:tcPr>
          <w:p w:rsidRPr="001A7223" w:rsidR="002A15BD" w:rsidP="001A7223" w:rsidRDefault="002A15BD" w14:paraId="091D32B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COGS excluding D&amp;A</w:t>
            </w:r>
          </w:p>
        </w:tc>
        <w:tc>
          <w:tcPr>
            <w:tcW w:w="518" w:type="pct"/>
            <w:hideMark/>
          </w:tcPr>
          <w:p w:rsidRPr="001A7223" w:rsidR="002A15BD" w:rsidP="001A7223" w:rsidRDefault="002A15BD" w14:paraId="402E446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5,174,669</w:t>
            </w:r>
          </w:p>
        </w:tc>
        <w:tc>
          <w:tcPr>
            <w:tcW w:w="431" w:type="pct"/>
            <w:hideMark/>
          </w:tcPr>
          <w:p w:rsidRPr="001A7223" w:rsidR="002A15BD" w:rsidP="001A7223" w:rsidRDefault="002A15BD" w14:paraId="4A0231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67.85%</w:t>
            </w:r>
          </w:p>
        </w:tc>
        <w:tc>
          <w:tcPr>
            <w:tcW w:w="562" w:type="pct"/>
            <w:hideMark/>
          </w:tcPr>
          <w:p w:rsidRPr="001A7223" w:rsidR="002A15BD" w:rsidP="001A7223" w:rsidRDefault="002A15BD" w14:paraId="51247EE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4,969,614</w:t>
            </w:r>
          </w:p>
        </w:tc>
        <w:tc>
          <w:tcPr>
            <w:tcW w:w="562" w:type="pct"/>
            <w:hideMark/>
          </w:tcPr>
          <w:p w:rsidRPr="001A7223" w:rsidR="002A15BD" w:rsidP="001A7223" w:rsidRDefault="002A15BD" w14:paraId="0026618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67.67%</w:t>
            </w:r>
          </w:p>
        </w:tc>
        <w:tc>
          <w:tcPr>
            <w:tcW w:w="599" w:type="pct"/>
            <w:hideMark/>
          </w:tcPr>
          <w:p w:rsidRPr="001A7223" w:rsidR="002A15BD" w:rsidP="001A7223" w:rsidRDefault="002A15BD" w14:paraId="5B78558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5,439,335</w:t>
            </w:r>
          </w:p>
        </w:tc>
        <w:tc>
          <w:tcPr>
            <w:tcW w:w="599" w:type="pct"/>
            <w:hideMark/>
          </w:tcPr>
          <w:p w:rsidRPr="001A7223" w:rsidR="002A15BD" w:rsidP="001A7223" w:rsidRDefault="002A15BD" w14:paraId="3276F67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68.14%</w:t>
            </w:r>
          </w:p>
        </w:tc>
      </w:tr>
      <w:tr w:rsidRPr="001A7223" w:rsidR="00055215" w:rsidTr="00736468" w14:paraId="0966C905" w14:textId="77777777">
        <w:trPr>
          <w:trHeight w:val="288"/>
        </w:trPr>
        <w:tc>
          <w:tcPr>
            <w:tcW w:w="1730" w:type="pct"/>
            <w:hideMark/>
          </w:tcPr>
          <w:p w:rsidRPr="001A7223" w:rsidR="002A15BD" w:rsidP="001A7223" w:rsidRDefault="002A15BD" w14:paraId="5888A61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Depreciation &amp; Amortization Expense</w:t>
            </w:r>
          </w:p>
        </w:tc>
        <w:tc>
          <w:tcPr>
            <w:tcW w:w="518" w:type="pct"/>
            <w:hideMark/>
          </w:tcPr>
          <w:p w:rsidRPr="001A7223" w:rsidR="002A15BD" w:rsidP="001A7223" w:rsidRDefault="002A15BD" w14:paraId="0D59BA4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277,716</w:t>
            </w:r>
          </w:p>
        </w:tc>
        <w:tc>
          <w:tcPr>
            <w:tcW w:w="431" w:type="pct"/>
            <w:hideMark/>
          </w:tcPr>
          <w:p w:rsidRPr="001A7223" w:rsidR="002A15BD" w:rsidP="001A7223" w:rsidRDefault="002A15BD" w14:paraId="464CB0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3.64%</w:t>
            </w:r>
          </w:p>
        </w:tc>
        <w:tc>
          <w:tcPr>
            <w:tcW w:w="562" w:type="pct"/>
            <w:hideMark/>
          </w:tcPr>
          <w:p w:rsidRPr="001A7223" w:rsidR="002A15BD" w:rsidP="001A7223" w:rsidRDefault="002A15BD" w14:paraId="071EF5B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269,998</w:t>
            </w:r>
          </w:p>
        </w:tc>
        <w:tc>
          <w:tcPr>
            <w:tcW w:w="562" w:type="pct"/>
            <w:hideMark/>
          </w:tcPr>
          <w:p w:rsidRPr="001A7223" w:rsidR="002A15BD" w:rsidP="001A7223" w:rsidRDefault="002A15BD" w14:paraId="49C5EA3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3.68%</w:t>
            </w:r>
          </w:p>
        </w:tc>
        <w:tc>
          <w:tcPr>
            <w:tcW w:w="599" w:type="pct"/>
            <w:hideMark/>
          </w:tcPr>
          <w:p w:rsidRPr="001A7223" w:rsidR="002A15BD" w:rsidP="001A7223" w:rsidRDefault="002A15BD" w14:paraId="48B70D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287,754</w:t>
            </w:r>
          </w:p>
        </w:tc>
        <w:tc>
          <w:tcPr>
            <w:tcW w:w="599" w:type="pct"/>
            <w:hideMark/>
          </w:tcPr>
          <w:p w:rsidRPr="001A7223" w:rsidR="002A15BD" w:rsidP="001A7223" w:rsidRDefault="002A15BD" w14:paraId="3186548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3.60%</w:t>
            </w:r>
          </w:p>
        </w:tc>
      </w:tr>
      <w:tr w:rsidRPr="001A7223" w:rsidR="00055215" w:rsidTr="00736468" w14:paraId="60E2A03D" w14:textId="77777777">
        <w:trPr>
          <w:trHeight w:val="288"/>
        </w:trPr>
        <w:tc>
          <w:tcPr>
            <w:tcW w:w="1730" w:type="pct"/>
            <w:hideMark/>
          </w:tcPr>
          <w:p w:rsidRPr="001A7223" w:rsidR="002A15BD" w:rsidP="001A7223" w:rsidRDefault="002A15BD" w14:paraId="473A7AD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Depreciation</w:t>
            </w:r>
          </w:p>
        </w:tc>
        <w:tc>
          <w:tcPr>
            <w:tcW w:w="518" w:type="pct"/>
            <w:hideMark/>
          </w:tcPr>
          <w:p w:rsidRPr="001A7223" w:rsidR="002A15BD" w:rsidP="001A7223" w:rsidRDefault="002A15BD" w14:paraId="2987628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238,214</w:t>
            </w:r>
          </w:p>
        </w:tc>
        <w:tc>
          <w:tcPr>
            <w:tcW w:w="431" w:type="pct"/>
            <w:hideMark/>
          </w:tcPr>
          <w:p w:rsidRPr="001A7223" w:rsidR="002A15BD" w:rsidP="001A7223" w:rsidRDefault="002A15BD" w14:paraId="49DB6F0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3.12%</w:t>
            </w:r>
          </w:p>
        </w:tc>
        <w:tc>
          <w:tcPr>
            <w:tcW w:w="562" w:type="pct"/>
            <w:hideMark/>
          </w:tcPr>
          <w:p w:rsidRPr="001A7223" w:rsidR="002A15BD" w:rsidP="001A7223" w:rsidRDefault="002A15BD" w14:paraId="023FD3F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224,405</w:t>
            </w:r>
          </w:p>
        </w:tc>
        <w:tc>
          <w:tcPr>
            <w:tcW w:w="562" w:type="pct"/>
            <w:hideMark/>
          </w:tcPr>
          <w:p w:rsidRPr="001A7223" w:rsidR="002A15BD" w:rsidP="001A7223" w:rsidRDefault="002A15BD" w14:paraId="65B34B7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3.06%</w:t>
            </w:r>
          </w:p>
        </w:tc>
        <w:tc>
          <w:tcPr>
            <w:tcW w:w="599" w:type="pct"/>
            <w:hideMark/>
          </w:tcPr>
          <w:p w:rsidRPr="001A7223" w:rsidR="002A15BD" w:rsidP="001A7223" w:rsidRDefault="002A15BD" w14:paraId="2A6349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227,006</w:t>
            </w:r>
          </w:p>
        </w:tc>
        <w:tc>
          <w:tcPr>
            <w:tcW w:w="599" w:type="pct"/>
            <w:hideMark/>
          </w:tcPr>
          <w:p w:rsidRPr="001A7223" w:rsidR="002A15BD" w:rsidP="001A7223" w:rsidRDefault="002A15BD" w14:paraId="3DFE53D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2.84%</w:t>
            </w:r>
          </w:p>
        </w:tc>
      </w:tr>
      <w:tr w:rsidRPr="001A7223" w:rsidR="00055215" w:rsidTr="00736468" w14:paraId="0A9976EC" w14:textId="77777777">
        <w:trPr>
          <w:trHeight w:val="288"/>
        </w:trPr>
        <w:tc>
          <w:tcPr>
            <w:tcW w:w="1730" w:type="pct"/>
            <w:hideMark/>
          </w:tcPr>
          <w:p w:rsidRPr="001A7223" w:rsidR="002A15BD" w:rsidP="001A7223" w:rsidRDefault="002A15BD" w14:paraId="712A3526"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Amortization of Intangibles</w:t>
            </w:r>
          </w:p>
        </w:tc>
        <w:tc>
          <w:tcPr>
            <w:tcW w:w="518" w:type="pct"/>
            <w:hideMark/>
          </w:tcPr>
          <w:p w:rsidRPr="001A7223" w:rsidR="002A15BD" w:rsidP="001A7223" w:rsidRDefault="002A15BD" w14:paraId="7B45EFB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39,502</w:t>
            </w:r>
          </w:p>
        </w:tc>
        <w:tc>
          <w:tcPr>
            <w:tcW w:w="431" w:type="pct"/>
            <w:hideMark/>
          </w:tcPr>
          <w:p w:rsidRPr="001A7223" w:rsidR="002A15BD" w:rsidP="001A7223" w:rsidRDefault="002A15BD" w14:paraId="4509EB2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0.52%</w:t>
            </w:r>
          </w:p>
        </w:tc>
        <w:tc>
          <w:tcPr>
            <w:tcW w:w="562" w:type="pct"/>
            <w:hideMark/>
          </w:tcPr>
          <w:p w:rsidRPr="001A7223" w:rsidR="002A15BD" w:rsidP="001A7223" w:rsidRDefault="002A15BD" w14:paraId="288F80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45,593</w:t>
            </w:r>
          </w:p>
        </w:tc>
        <w:tc>
          <w:tcPr>
            <w:tcW w:w="562" w:type="pct"/>
            <w:hideMark/>
          </w:tcPr>
          <w:p w:rsidRPr="001A7223" w:rsidR="002A15BD" w:rsidP="001A7223" w:rsidRDefault="002A15BD" w14:paraId="24360B7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0.62%</w:t>
            </w:r>
          </w:p>
        </w:tc>
        <w:tc>
          <w:tcPr>
            <w:tcW w:w="599" w:type="pct"/>
            <w:hideMark/>
          </w:tcPr>
          <w:p w:rsidRPr="001A7223" w:rsidR="002A15BD" w:rsidP="001A7223" w:rsidRDefault="002A15BD" w14:paraId="4863373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60,748</w:t>
            </w:r>
          </w:p>
        </w:tc>
        <w:tc>
          <w:tcPr>
            <w:tcW w:w="599" w:type="pct"/>
            <w:hideMark/>
          </w:tcPr>
          <w:p w:rsidRPr="001A7223" w:rsidR="002A15BD" w:rsidP="001A7223" w:rsidRDefault="002A15BD" w14:paraId="21490D8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0.76%</w:t>
            </w:r>
          </w:p>
        </w:tc>
      </w:tr>
      <w:tr w:rsidRPr="001A7223" w:rsidR="00055215" w:rsidTr="00736468" w14:paraId="2A160776" w14:textId="77777777">
        <w:trPr>
          <w:trHeight w:val="288"/>
        </w:trPr>
        <w:tc>
          <w:tcPr>
            <w:tcW w:w="1730" w:type="pct"/>
            <w:hideMark/>
          </w:tcPr>
          <w:p w:rsidRPr="001A7223" w:rsidR="002A15BD" w:rsidP="001A7223" w:rsidRDefault="002A15BD" w14:paraId="3C74050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Amortization of Deferred Charges</w:t>
            </w:r>
          </w:p>
        </w:tc>
        <w:tc>
          <w:tcPr>
            <w:tcW w:w="518" w:type="pct"/>
            <w:hideMark/>
          </w:tcPr>
          <w:p w:rsidRPr="001A7223" w:rsidR="002A15BD" w:rsidP="001A7223" w:rsidRDefault="002A15BD" w14:paraId="49F136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45CA9A7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89442A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3ACE242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114E1FC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7D25B17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01160143" w14:textId="77777777">
        <w:trPr>
          <w:trHeight w:val="288"/>
        </w:trPr>
        <w:tc>
          <w:tcPr>
            <w:tcW w:w="1730" w:type="pct"/>
            <w:hideMark/>
          </w:tcPr>
          <w:p w:rsidRPr="001A7223" w:rsidR="002A15BD" w:rsidP="001A7223" w:rsidRDefault="002A15BD" w14:paraId="2A28FCA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Gross Income</w:t>
            </w:r>
          </w:p>
        </w:tc>
        <w:tc>
          <w:tcPr>
            <w:tcW w:w="518" w:type="pct"/>
            <w:hideMark/>
          </w:tcPr>
          <w:p w:rsidRPr="001A7223" w:rsidR="002A15BD" w:rsidP="001A7223" w:rsidRDefault="002A15BD" w14:paraId="0170804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2,173,921</w:t>
            </w:r>
          </w:p>
        </w:tc>
        <w:tc>
          <w:tcPr>
            <w:tcW w:w="431" w:type="pct"/>
            <w:hideMark/>
          </w:tcPr>
          <w:p w:rsidRPr="001A7223" w:rsidR="002A15BD" w:rsidP="001A7223" w:rsidRDefault="002A15BD" w14:paraId="53F540A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28.51%</w:t>
            </w:r>
          </w:p>
        </w:tc>
        <w:tc>
          <w:tcPr>
            <w:tcW w:w="562" w:type="pct"/>
            <w:hideMark/>
          </w:tcPr>
          <w:p w:rsidRPr="001A7223" w:rsidR="002A15BD" w:rsidP="001A7223" w:rsidRDefault="002A15BD" w14:paraId="02BE87B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2,104,095</w:t>
            </w:r>
          </w:p>
        </w:tc>
        <w:tc>
          <w:tcPr>
            <w:tcW w:w="562" w:type="pct"/>
            <w:hideMark/>
          </w:tcPr>
          <w:p w:rsidRPr="001A7223" w:rsidR="002A15BD" w:rsidP="001A7223" w:rsidRDefault="002A15BD" w14:paraId="626826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28.65%</w:t>
            </w:r>
          </w:p>
        </w:tc>
        <w:tc>
          <w:tcPr>
            <w:tcW w:w="599" w:type="pct"/>
            <w:hideMark/>
          </w:tcPr>
          <w:p w:rsidRPr="001A7223" w:rsidR="002A15BD" w:rsidP="001A7223" w:rsidRDefault="002A15BD" w14:paraId="50916C9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2,255,075</w:t>
            </w:r>
          </w:p>
        </w:tc>
        <w:tc>
          <w:tcPr>
            <w:tcW w:w="599" w:type="pct"/>
            <w:hideMark/>
          </w:tcPr>
          <w:p w:rsidRPr="001A7223" w:rsidR="002A15BD" w:rsidP="001A7223" w:rsidRDefault="002A15BD" w14:paraId="7600359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28.25%</w:t>
            </w:r>
          </w:p>
        </w:tc>
      </w:tr>
      <w:tr w:rsidRPr="001A7223" w:rsidR="00055215" w:rsidTr="00736468" w14:paraId="2F2B43C6" w14:textId="77777777">
        <w:trPr>
          <w:trHeight w:val="288"/>
        </w:trPr>
        <w:tc>
          <w:tcPr>
            <w:tcW w:w="1730" w:type="pct"/>
            <w:hideMark/>
          </w:tcPr>
          <w:p w:rsidRPr="001A7223" w:rsidR="002A15BD" w:rsidP="001A7223" w:rsidRDefault="002A15BD" w14:paraId="443B1B6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SG&amp;A Expense</w:t>
            </w:r>
          </w:p>
        </w:tc>
        <w:tc>
          <w:tcPr>
            <w:tcW w:w="518" w:type="pct"/>
            <w:hideMark/>
          </w:tcPr>
          <w:p w:rsidRPr="001A7223" w:rsidR="002A15BD" w:rsidP="001A7223" w:rsidRDefault="002A15BD" w14:paraId="2A97949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1,760,675</w:t>
            </w:r>
          </w:p>
        </w:tc>
        <w:tc>
          <w:tcPr>
            <w:tcW w:w="431" w:type="pct"/>
            <w:hideMark/>
          </w:tcPr>
          <w:p w:rsidRPr="001A7223" w:rsidR="002A15BD" w:rsidP="001A7223" w:rsidRDefault="002A15BD" w14:paraId="142B429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23.09%</w:t>
            </w:r>
          </w:p>
        </w:tc>
        <w:tc>
          <w:tcPr>
            <w:tcW w:w="562" w:type="pct"/>
            <w:hideMark/>
          </w:tcPr>
          <w:p w:rsidRPr="001A7223" w:rsidR="002A15BD" w:rsidP="001A7223" w:rsidRDefault="002A15BD" w14:paraId="5AA557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1,760,479</w:t>
            </w:r>
          </w:p>
        </w:tc>
        <w:tc>
          <w:tcPr>
            <w:tcW w:w="562" w:type="pct"/>
            <w:hideMark/>
          </w:tcPr>
          <w:p w:rsidRPr="001A7223" w:rsidR="002A15BD" w:rsidP="001A7223" w:rsidRDefault="002A15BD" w14:paraId="141B4E8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23.97%</w:t>
            </w:r>
          </w:p>
        </w:tc>
        <w:tc>
          <w:tcPr>
            <w:tcW w:w="599" w:type="pct"/>
            <w:hideMark/>
          </w:tcPr>
          <w:p w:rsidRPr="001A7223" w:rsidR="002A15BD" w:rsidP="001A7223" w:rsidRDefault="002A15BD" w14:paraId="76A14AC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1,853,063</w:t>
            </w:r>
          </w:p>
        </w:tc>
        <w:tc>
          <w:tcPr>
            <w:tcW w:w="599" w:type="pct"/>
            <w:hideMark/>
          </w:tcPr>
          <w:p w:rsidRPr="001A7223" w:rsidR="002A15BD" w:rsidP="001A7223" w:rsidRDefault="002A15BD" w14:paraId="24BE2F5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23.22%</w:t>
            </w:r>
          </w:p>
        </w:tc>
      </w:tr>
      <w:tr w:rsidRPr="001A7223" w:rsidR="00055215" w:rsidTr="00736468" w14:paraId="0A20517B" w14:textId="77777777">
        <w:trPr>
          <w:trHeight w:val="288"/>
        </w:trPr>
        <w:tc>
          <w:tcPr>
            <w:tcW w:w="1730" w:type="pct"/>
            <w:hideMark/>
          </w:tcPr>
          <w:p w:rsidRPr="001A7223" w:rsidR="002A15BD" w:rsidP="001A7223" w:rsidRDefault="002A15BD" w14:paraId="29D3BFA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Research &amp; Development</w:t>
            </w:r>
          </w:p>
        </w:tc>
        <w:tc>
          <w:tcPr>
            <w:tcW w:w="518" w:type="pct"/>
            <w:hideMark/>
          </w:tcPr>
          <w:p w:rsidRPr="001A7223" w:rsidR="002A15BD" w:rsidP="001A7223" w:rsidRDefault="002A15BD" w14:paraId="3B6B158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438,851</w:t>
            </w:r>
          </w:p>
        </w:tc>
        <w:tc>
          <w:tcPr>
            <w:tcW w:w="431" w:type="pct"/>
            <w:hideMark/>
          </w:tcPr>
          <w:p w:rsidRPr="001A7223" w:rsidR="002A15BD" w:rsidP="001A7223" w:rsidRDefault="002A15BD" w14:paraId="16266D1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5.75%</w:t>
            </w:r>
          </w:p>
        </w:tc>
        <w:tc>
          <w:tcPr>
            <w:tcW w:w="562" w:type="pct"/>
            <w:hideMark/>
          </w:tcPr>
          <w:p w:rsidRPr="001A7223" w:rsidR="002A15BD" w:rsidP="001A7223" w:rsidRDefault="002A15BD" w14:paraId="5B3394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436,130</w:t>
            </w:r>
          </w:p>
        </w:tc>
        <w:tc>
          <w:tcPr>
            <w:tcW w:w="562" w:type="pct"/>
            <w:hideMark/>
          </w:tcPr>
          <w:p w:rsidRPr="001A7223" w:rsidR="002A15BD" w:rsidP="001A7223" w:rsidRDefault="002A15BD" w14:paraId="64D78B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5.94%</w:t>
            </w:r>
          </w:p>
        </w:tc>
        <w:tc>
          <w:tcPr>
            <w:tcW w:w="599" w:type="pct"/>
            <w:hideMark/>
          </w:tcPr>
          <w:p w:rsidRPr="001A7223" w:rsidR="002A15BD" w:rsidP="001A7223" w:rsidRDefault="002A15BD" w14:paraId="3C2258C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448,879</w:t>
            </w:r>
          </w:p>
        </w:tc>
        <w:tc>
          <w:tcPr>
            <w:tcW w:w="599" w:type="pct"/>
            <w:hideMark/>
          </w:tcPr>
          <w:p w:rsidRPr="001A7223" w:rsidR="002A15BD" w:rsidP="001A7223" w:rsidRDefault="002A15BD" w14:paraId="0CB4AB6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5.62%</w:t>
            </w:r>
          </w:p>
        </w:tc>
      </w:tr>
      <w:tr w:rsidRPr="001A7223" w:rsidR="00055215" w:rsidTr="00736468" w14:paraId="76517398" w14:textId="77777777">
        <w:trPr>
          <w:trHeight w:val="288"/>
        </w:trPr>
        <w:tc>
          <w:tcPr>
            <w:tcW w:w="1730" w:type="pct"/>
            <w:hideMark/>
          </w:tcPr>
          <w:p w:rsidRPr="001A7223" w:rsidR="002A15BD" w:rsidP="001A7223" w:rsidRDefault="002A15BD" w14:paraId="14E2A4F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SG&amp;A</w:t>
            </w:r>
          </w:p>
        </w:tc>
        <w:tc>
          <w:tcPr>
            <w:tcW w:w="518" w:type="pct"/>
            <w:hideMark/>
          </w:tcPr>
          <w:p w:rsidRPr="001A7223" w:rsidR="002A15BD" w:rsidP="001A7223" w:rsidRDefault="002A15BD" w14:paraId="55DF63E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1,321,824</w:t>
            </w:r>
          </w:p>
        </w:tc>
        <w:tc>
          <w:tcPr>
            <w:tcW w:w="431" w:type="pct"/>
            <w:hideMark/>
          </w:tcPr>
          <w:p w:rsidRPr="001A7223" w:rsidR="002A15BD" w:rsidP="001A7223" w:rsidRDefault="002A15BD" w14:paraId="760997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17.33%</w:t>
            </w:r>
          </w:p>
        </w:tc>
        <w:tc>
          <w:tcPr>
            <w:tcW w:w="562" w:type="pct"/>
            <w:hideMark/>
          </w:tcPr>
          <w:p w:rsidRPr="001A7223" w:rsidR="002A15BD" w:rsidP="001A7223" w:rsidRDefault="002A15BD" w14:paraId="68FC3A6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1,324,349</w:t>
            </w:r>
          </w:p>
        </w:tc>
        <w:tc>
          <w:tcPr>
            <w:tcW w:w="562" w:type="pct"/>
            <w:hideMark/>
          </w:tcPr>
          <w:p w:rsidRPr="001A7223" w:rsidR="002A15BD" w:rsidP="001A7223" w:rsidRDefault="002A15BD" w14:paraId="2F597EA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18.03%</w:t>
            </w:r>
          </w:p>
        </w:tc>
        <w:tc>
          <w:tcPr>
            <w:tcW w:w="599" w:type="pct"/>
            <w:hideMark/>
          </w:tcPr>
          <w:p w:rsidRPr="001A7223" w:rsidR="002A15BD" w:rsidP="001A7223" w:rsidRDefault="002A15BD" w14:paraId="175B879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1,404,184</w:t>
            </w:r>
          </w:p>
        </w:tc>
        <w:tc>
          <w:tcPr>
            <w:tcW w:w="599" w:type="pct"/>
            <w:hideMark/>
          </w:tcPr>
          <w:p w:rsidRPr="001A7223" w:rsidR="002A15BD" w:rsidP="001A7223" w:rsidRDefault="002A15BD" w14:paraId="2D6E2A1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17.59%</w:t>
            </w:r>
          </w:p>
        </w:tc>
      </w:tr>
      <w:tr w:rsidRPr="001A7223" w:rsidR="00055215" w:rsidTr="00736468" w14:paraId="56F377CB" w14:textId="77777777">
        <w:trPr>
          <w:trHeight w:val="288"/>
        </w:trPr>
        <w:tc>
          <w:tcPr>
            <w:tcW w:w="1730" w:type="pct"/>
            <w:hideMark/>
          </w:tcPr>
          <w:p w:rsidRPr="001A7223" w:rsidR="002A15BD" w:rsidP="001A7223" w:rsidRDefault="002A15BD" w14:paraId="2DCC73B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Operating Expense</w:t>
            </w:r>
          </w:p>
        </w:tc>
        <w:tc>
          <w:tcPr>
            <w:tcW w:w="518" w:type="pct"/>
            <w:hideMark/>
          </w:tcPr>
          <w:p w:rsidRPr="001A7223" w:rsidR="002A15BD" w:rsidP="001A7223" w:rsidRDefault="002A15BD" w14:paraId="178145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5541BA7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559B456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40C2D9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0E26EB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062BBCB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3CBB3590" w14:textId="77777777">
        <w:trPr>
          <w:trHeight w:val="288"/>
        </w:trPr>
        <w:tc>
          <w:tcPr>
            <w:tcW w:w="1730" w:type="pct"/>
            <w:hideMark/>
          </w:tcPr>
          <w:p w:rsidRPr="001A7223" w:rsidR="002A15BD" w:rsidP="001A7223" w:rsidRDefault="002A15BD" w14:paraId="5547933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w:t>
            </w:r>
          </w:p>
        </w:tc>
        <w:tc>
          <w:tcPr>
            <w:tcW w:w="518" w:type="pct"/>
            <w:hideMark/>
          </w:tcPr>
          <w:p w:rsidRPr="001A7223" w:rsidR="002A15BD" w:rsidP="001A7223" w:rsidRDefault="002A15BD" w14:paraId="35E88BF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354E3F6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15E3F10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343,616</w:t>
            </w:r>
          </w:p>
        </w:tc>
        <w:tc>
          <w:tcPr>
            <w:tcW w:w="562" w:type="pct"/>
            <w:hideMark/>
          </w:tcPr>
          <w:p w:rsidRPr="001A7223" w:rsidR="002A15BD" w:rsidP="001A7223" w:rsidRDefault="002A15BD" w14:paraId="64A21E0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4.68%</w:t>
            </w:r>
          </w:p>
        </w:tc>
        <w:tc>
          <w:tcPr>
            <w:tcW w:w="599" w:type="pct"/>
            <w:hideMark/>
          </w:tcPr>
          <w:p w:rsidRPr="001A7223" w:rsidR="002A15BD" w:rsidP="001A7223" w:rsidRDefault="002A15BD" w14:paraId="3A673B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402,012</w:t>
            </w:r>
          </w:p>
        </w:tc>
        <w:tc>
          <w:tcPr>
            <w:tcW w:w="599" w:type="pct"/>
            <w:hideMark/>
          </w:tcPr>
          <w:p w:rsidRPr="001A7223" w:rsidR="002A15BD" w:rsidP="001A7223" w:rsidRDefault="002A15BD" w14:paraId="25655D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5.04%</w:t>
            </w:r>
          </w:p>
        </w:tc>
      </w:tr>
      <w:tr w:rsidRPr="001A7223" w:rsidR="00055215" w:rsidTr="00736468" w14:paraId="530C5D0D" w14:textId="77777777">
        <w:trPr>
          <w:trHeight w:val="288"/>
        </w:trPr>
        <w:tc>
          <w:tcPr>
            <w:tcW w:w="1730" w:type="pct"/>
            <w:hideMark/>
          </w:tcPr>
          <w:p w:rsidRPr="001A7223" w:rsidR="002A15BD" w:rsidP="001A7223" w:rsidRDefault="002A15BD" w14:paraId="7502B66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Unusual Expense</w:t>
            </w:r>
          </w:p>
        </w:tc>
        <w:tc>
          <w:tcPr>
            <w:tcW w:w="518" w:type="pct"/>
            <w:hideMark/>
          </w:tcPr>
          <w:p w:rsidRPr="001A7223" w:rsidR="002A15BD" w:rsidP="001A7223" w:rsidRDefault="002A15BD" w14:paraId="041D104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139,557</w:t>
            </w:r>
          </w:p>
        </w:tc>
        <w:tc>
          <w:tcPr>
            <w:tcW w:w="431" w:type="pct"/>
            <w:hideMark/>
          </w:tcPr>
          <w:p w:rsidRPr="001A7223" w:rsidR="002A15BD" w:rsidP="001A7223" w:rsidRDefault="002A15BD" w14:paraId="6A06FCF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1.83%</w:t>
            </w:r>
          </w:p>
        </w:tc>
        <w:tc>
          <w:tcPr>
            <w:tcW w:w="562" w:type="pct"/>
            <w:hideMark/>
          </w:tcPr>
          <w:p w:rsidRPr="001A7223" w:rsidR="002A15BD" w:rsidP="001A7223" w:rsidRDefault="002A15BD" w14:paraId="292362E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67,071</w:t>
            </w:r>
          </w:p>
        </w:tc>
        <w:tc>
          <w:tcPr>
            <w:tcW w:w="562" w:type="pct"/>
            <w:hideMark/>
          </w:tcPr>
          <w:p w:rsidRPr="001A7223" w:rsidR="002A15BD" w:rsidP="001A7223" w:rsidRDefault="002A15BD" w14:paraId="4D9603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0.91%</w:t>
            </w:r>
          </w:p>
        </w:tc>
        <w:tc>
          <w:tcPr>
            <w:tcW w:w="599" w:type="pct"/>
            <w:hideMark/>
          </w:tcPr>
          <w:p w:rsidRPr="001A7223" w:rsidR="002A15BD" w:rsidP="001A7223" w:rsidRDefault="002A15BD" w14:paraId="0F066A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21,089</w:t>
            </w:r>
          </w:p>
        </w:tc>
        <w:tc>
          <w:tcPr>
            <w:tcW w:w="599" w:type="pct"/>
            <w:hideMark/>
          </w:tcPr>
          <w:p w:rsidRPr="001A7223" w:rsidR="002A15BD" w:rsidP="001A7223" w:rsidRDefault="002A15BD" w14:paraId="0426796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0.26%</w:t>
            </w:r>
          </w:p>
        </w:tc>
      </w:tr>
      <w:tr w:rsidRPr="001A7223" w:rsidR="00055215" w:rsidTr="00736468" w14:paraId="3D5C8AD7" w14:textId="77777777">
        <w:trPr>
          <w:trHeight w:val="288"/>
        </w:trPr>
        <w:tc>
          <w:tcPr>
            <w:tcW w:w="1730" w:type="pct"/>
            <w:hideMark/>
          </w:tcPr>
          <w:p w:rsidRPr="001A7223" w:rsidR="002A15BD" w:rsidP="001A7223" w:rsidRDefault="002A15BD" w14:paraId="1C5AA67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 Operating Income/Expense</w:t>
            </w:r>
          </w:p>
        </w:tc>
        <w:tc>
          <w:tcPr>
            <w:tcW w:w="518" w:type="pct"/>
            <w:hideMark/>
          </w:tcPr>
          <w:p w:rsidRPr="001A7223" w:rsidR="002A15BD" w:rsidP="001A7223" w:rsidRDefault="002A15BD" w14:paraId="5CB229C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-48,626</w:t>
            </w:r>
          </w:p>
        </w:tc>
        <w:tc>
          <w:tcPr>
            <w:tcW w:w="431" w:type="pct"/>
            <w:hideMark/>
          </w:tcPr>
          <w:p w:rsidRPr="001A7223" w:rsidR="002A15BD" w:rsidP="001A7223" w:rsidRDefault="002A15BD" w14:paraId="39F8C6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-0.64%</w:t>
            </w:r>
          </w:p>
        </w:tc>
        <w:tc>
          <w:tcPr>
            <w:tcW w:w="562" w:type="pct"/>
            <w:hideMark/>
          </w:tcPr>
          <w:p w:rsidRPr="001A7223" w:rsidR="002A15BD" w:rsidP="001A7223" w:rsidRDefault="002A15BD" w14:paraId="17D975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-3,263</w:t>
            </w:r>
          </w:p>
        </w:tc>
        <w:tc>
          <w:tcPr>
            <w:tcW w:w="562" w:type="pct"/>
            <w:hideMark/>
          </w:tcPr>
          <w:p w:rsidRPr="001A7223" w:rsidR="002A15BD" w:rsidP="001A7223" w:rsidRDefault="002A15BD" w14:paraId="0C737A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-0.04%</w:t>
            </w:r>
          </w:p>
        </w:tc>
        <w:tc>
          <w:tcPr>
            <w:tcW w:w="599" w:type="pct"/>
            <w:hideMark/>
          </w:tcPr>
          <w:p w:rsidRPr="001A7223" w:rsidR="002A15BD" w:rsidP="001A7223" w:rsidRDefault="002A15BD" w14:paraId="45353C2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-14,403</w:t>
            </w:r>
          </w:p>
        </w:tc>
        <w:tc>
          <w:tcPr>
            <w:tcW w:w="599" w:type="pct"/>
            <w:hideMark/>
          </w:tcPr>
          <w:p w:rsidRPr="001A7223" w:rsidR="002A15BD" w:rsidP="001A7223" w:rsidRDefault="002A15BD" w14:paraId="2652463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-0.18%</w:t>
            </w:r>
          </w:p>
        </w:tc>
      </w:tr>
      <w:tr w:rsidRPr="001A7223" w:rsidR="00055215" w:rsidTr="00736468" w14:paraId="6DE8BA65" w14:textId="77777777">
        <w:trPr>
          <w:trHeight w:val="288"/>
        </w:trPr>
        <w:tc>
          <w:tcPr>
            <w:tcW w:w="1730" w:type="pct"/>
            <w:hideMark/>
          </w:tcPr>
          <w:p w:rsidRPr="001A7223" w:rsidR="002A15BD" w:rsidP="001A7223" w:rsidRDefault="002A15BD" w14:paraId="2247324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Non-Operating Interest Income</w:t>
            </w:r>
          </w:p>
        </w:tc>
        <w:tc>
          <w:tcPr>
            <w:tcW w:w="518" w:type="pct"/>
            <w:hideMark/>
          </w:tcPr>
          <w:p w:rsidRPr="001A7223" w:rsidR="002A15BD" w:rsidP="001A7223" w:rsidRDefault="002A15BD" w14:paraId="20615F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20,409</w:t>
            </w:r>
          </w:p>
        </w:tc>
        <w:tc>
          <w:tcPr>
            <w:tcW w:w="431" w:type="pct"/>
            <w:hideMark/>
          </w:tcPr>
          <w:p w:rsidRPr="001A7223" w:rsidR="002A15BD" w:rsidP="001A7223" w:rsidRDefault="002A15BD" w14:paraId="5296E6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0.27%</w:t>
            </w:r>
          </w:p>
        </w:tc>
        <w:tc>
          <w:tcPr>
            <w:tcW w:w="562" w:type="pct"/>
            <w:hideMark/>
          </w:tcPr>
          <w:p w:rsidRPr="001A7223" w:rsidR="002A15BD" w:rsidP="001A7223" w:rsidRDefault="002A15BD" w14:paraId="020D6AD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16,956</w:t>
            </w:r>
          </w:p>
        </w:tc>
        <w:tc>
          <w:tcPr>
            <w:tcW w:w="562" w:type="pct"/>
            <w:hideMark/>
          </w:tcPr>
          <w:p w:rsidRPr="001A7223" w:rsidR="002A15BD" w:rsidP="001A7223" w:rsidRDefault="002A15BD" w14:paraId="57C9932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0.23%</w:t>
            </w:r>
          </w:p>
        </w:tc>
        <w:tc>
          <w:tcPr>
            <w:tcW w:w="599" w:type="pct"/>
            <w:hideMark/>
          </w:tcPr>
          <w:p w:rsidRPr="001A7223" w:rsidR="002A15BD" w:rsidP="001A7223" w:rsidRDefault="002A15BD" w14:paraId="6B1F04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20,522</w:t>
            </w:r>
          </w:p>
        </w:tc>
        <w:tc>
          <w:tcPr>
            <w:tcW w:w="599" w:type="pct"/>
            <w:hideMark/>
          </w:tcPr>
          <w:p w:rsidRPr="001A7223" w:rsidR="002A15BD" w:rsidP="001A7223" w:rsidRDefault="002A15BD" w14:paraId="1FED4E7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0.26%</w:t>
            </w:r>
          </w:p>
        </w:tc>
      </w:tr>
      <w:tr w:rsidRPr="001A7223" w:rsidR="00055215" w:rsidTr="00736468" w14:paraId="060F430C" w14:textId="77777777">
        <w:trPr>
          <w:trHeight w:val="288"/>
        </w:trPr>
        <w:tc>
          <w:tcPr>
            <w:tcW w:w="1730" w:type="pct"/>
            <w:hideMark/>
          </w:tcPr>
          <w:p w:rsidRPr="001A7223" w:rsidR="002A15BD" w:rsidP="001A7223" w:rsidRDefault="002A15BD" w14:paraId="14439C3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Equity in Affiliates (Pretax)</w:t>
            </w:r>
          </w:p>
        </w:tc>
        <w:tc>
          <w:tcPr>
            <w:tcW w:w="518" w:type="pct"/>
            <w:hideMark/>
          </w:tcPr>
          <w:p w:rsidRPr="001A7223" w:rsidR="002A15BD" w:rsidP="001A7223" w:rsidRDefault="002A15BD" w14:paraId="00CDD19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72ED4F6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150B6D2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726704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751BD77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10,074</w:t>
            </w:r>
          </w:p>
        </w:tc>
        <w:tc>
          <w:tcPr>
            <w:tcW w:w="599" w:type="pct"/>
            <w:hideMark/>
          </w:tcPr>
          <w:p w:rsidRPr="001A7223" w:rsidR="002A15BD" w:rsidP="001A7223" w:rsidRDefault="002A15BD" w14:paraId="482672C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20BA53E4" w14:textId="77777777">
        <w:trPr>
          <w:trHeight w:val="288"/>
        </w:trPr>
        <w:tc>
          <w:tcPr>
            <w:tcW w:w="1730" w:type="pct"/>
            <w:hideMark/>
          </w:tcPr>
          <w:p w:rsidRPr="001A7223" w:rsidR="002A15BD" w:rsidP="001A7223" w:rsidRDefault="002A15BD" w14:paraId="128BE0A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Interest Expense</w:t>
            </w:r>
          </w:p>
        </w:tc>
        <w:tc>
          <w:tcPr>
            <w:tcW w:w="518" w:type="pct"/>
            <w:hideMark/>
          </w:tcPr>
          <w:p w:rsidRPr="001A7223" w:rsidR="002A15BD" w:rsidP="001A7223" w:rsidRDefault="002A15BD" w14:paraId="1B36307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26,388</w:t>
            </w:r>
          </w:p>
        </w:tc>
        <w:tc>
          <w:tcPr>
            <w:tcW w:w="431" w:type="pct"/>
            <w:hideMark/>
          </w:tcPr>
          <w:p w:rsidRPr="001A7223" w:rsidR="002A15BD" w:rsidP="001A7223" w:rsidRDefault="002A15BD" w14:paraId="08EE68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0.35%</w:t>
            </w:r>
          </w:p>
        </w:tc>
        <w:tc>
          <w:tcPr>
            <w:tcW w:w="562" w:type="pct"/>
            <w:hideMark/>
          </w:tcPr>
          <w:p w:rsidRPr="001A7223" w:rsidR="002A15BD" w:rsidP="001A7223" w:rsidRDefault="002A15BD" w14:paraId="3D2EA85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23,550</w:t>
            </w:r>
          </w:p>
        </w:tc>
        <w:tc>
          <w:tcPr>
            <w:tcW w:w="562" w:type="pct"/>
            <w:hideMark/>
          </w:tcPr>
          <w:p w:rsidRPr="001A7223" w:rsidR="002A15BD" w:rsidP="001A7223" w:rsidRDefault="002A15BD" w14:paraId="41FD02B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0.32%</w:t>
            </w:r>
          </w:p>
        </w:tc>
        <w:tc>
          <w:tcPr>
            <w:tcW w:w="599" w:type="pct"/>
            <w:hideMark/>
          </w:tcPr>
          <w:p w:rsidRPr="001A7223" w:rsidR="002A15BD" w:rsidP="001A7223" w:rsidRDefault="002A15BD" w14:paraId="225F3DD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18,526</w:t>
            </w:r>
          </w:p>
        </w:tc>
        <w:tc>
          <w:tcPr>
            <w:tcW w:w="599" w:type="pct"/>
            <w:hideMark/>
          </w:tcPr>
          <w:p w:rsidRPr="001A7223" w:rsidR="002A15BD" w:rsidP="001A7223" w:rsidRDefault="002A15BD" w14:paraId="3AD5376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0.23%</w:t>
            </w:r>
          </w:p>
        </w:tc>
      </w:tr>
      <w:tr w:rsidRPr="001A7223" w:rsidR="00055215" w:rsidTr="00736468" w14:paraId="4EC78E47" w14:textId="77777777">
        <w:trPr>
          <w:trHeight w:val="288"/>
        </w:trPr>
        <w:tc>
          <w:tcPr>
            <w:tcW w:w="1730" w:type="pct"/>
            <w:hideMark/>
          </w:tcPr>
          <w:p w:rsidRPr="001A7223" w:rsidR="002A15BD" w:rsidP="001A7223" w:rsidRDefault="002A15BD" w14:paraId="27310887"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Gross Interest Expense</w:t>
            </w:r>
          </w:p>
        </w:tc>
        <w:tc>
          <w:tcPr>
            <w:tcW w:w="518" w:type="pct"/>
            <w:hideMark/>
          </w:tcPr>
          <w:p w:rsidRPr="001A7223" w:rsidR="002A15BD" w:rsidP="001A7223" w:rsidRDefault="002A15BD" w14:paraId="1F20ED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26,388</w:t>
            </w:r>
          </w:p>
        </w:tc>
        <w:tc>
          <w:tcPr>
            <w:tcW w:w="431" w:type="pct"/>
            <w:hideMark/>
          </w:tcPr>
          <w:p w:rsidRPr="001A7223" w:rsidR="002A15BD" w:rsidP="001A7223" w:rsidRDefault="002A15BD" w14:paraId="4D42166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0.35%</w:t>
            </w:r>
          </w:p>
        </w:tc>
        <w:tc>
          <w:tcPr>
            <w:tcW w:w="562" w:type="pct"/>
            <w:hideMark/>
          </w:tcPr>
          <w:p w:rsidRPr="001A7223" w:rsidR="002A15BD" w:rsidP="001A7223" w:rsidRDefault="002A15BD" w14:paraId="7B62BE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23,550</w:t>
            </w:r>
          </w:p>
        </w:tc>
        <w:tc>
          <w:tcPr>
            <w:tcW w:w="562" w:type="pct"/>
            <w:hideMark/>
          </w:tcPr>
          <w:p w:rsidRPr="001A7223" w:rsidR="002A15BD" w:rsidP="001A7223" w:rsidRDefault="002A15BD" w14:paraId="164032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0.32%</w:t>
            </w:r>
          </w:p>
        </w:tc>
        <w:tc>
          <w:tcPr>
            <w:tcW w:w="599" w:type="pct"/>
            <w:hideMark/>
          </w:tcPr>
          <w:p w:rsidRPr="001A7223" w:rsidR="002A15BD" w:rsidP="001A7223" w:rsidRDefault="002A15BD" w14:paraId="37D4635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18,526</w:t>
            </w:r>
          </w:p>
        </w:tc>
        <w:tc>
          <w:tcPr>
            <w:tcW w:w="599" w:type="pct"/>
            <w:hideMark/>
          </w:tcPr>
          <w:p w:rsidRPr="001A7223" w:rsidR="002A15BD" w:rsidP="001A7223" w:rsidRDefault="002A15BD" w14:paraId="69F3F3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0.23%</w:t>
            </w:r>
          </w:p>
        </w:tc>
      </w:tr>
      <w:tr w:rsidRPr="001A7223" w:rsidR="00055215" w:rsidTr="00736468" w14:paraId="2B7B0FB4" w14:textId="77777777">
        <w:trPr>
          <w:trHeight w:val="288"/>
        </w:trPr>
        <w:tc>
          <w:tcPr>
            <w:tcW w:w="1730" w:type="pct"/>
            <w:hideMark/>
          </w:tcPr>
          <w:p w:rsidRPr="001A7223" w:rsidR="002A15BD" w:rsidP="001A7223" w:rsidRDefault="002A15BD" w14:paraId="58AA243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Interest Capitalized</w:t>
            </w:r>
          </w:p>
        </w:tc>
        <w:tc>
          <w:tcPr>
            <w:tcW w:w="518" w:type="pct"/>
            <w:hideMark/>
          </w:tcPr>
          <w:p w:rsidRPr="001A7223" w:rsidR="002A15BD" w:rsidP="001A7223" w:rsidRDefault="002A15BD" w14:paraId="123B42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0683FA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103D6A9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1F2E708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539EDC4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1076753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79F2AEAB" w14:textId="77777777">
        <w:trPr>
          <w:trHeight w:val="288"/>
        </w:trPr>
        <w:tc>
          <w:tcPr>
            <w:tcW w:w="1730" w:type="pct"/>
            <w:hideMark/>
          </w:tcPr>
          <w:p w:rsidRPr="001A7223" w:rsidR="002A15BD" w:rsidP="001A7223" w:rsidRDefault="002A15BD" w14:paraId="2B162EA1"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Pretax Income</w:t>
            </w:r>
          </w:p>
        </w:tc>
        <w:tc>
          <w:tcPr>
            <w:tcW w:w="518" w:type="pct"/>
            <w:hideMark/>
          </w:tcPr>
          <w:p w:rsidRPr="001A7223" w:rsidR="002A15BD" w:rsidP="001A7223" w:rsidRDefault="002A15BD" w14:paraId="0D079F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219,084</w:t>
            </w:r>
          </w:p>
        </w:tc>
        <w:tc>
          <w:tcPr>
            <w:tcW w:w="431" w:type="pct"/>
            <w:hideMark/>
          </w:tcPr>
          <w:p w:rsidRPr="001A7223" w:rsidR="002A15BD" w:rsidP="001A7223" w:rsidRDefault="002A15BD" w14:paraId="788BF4A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2.87%</w:t>
            </w:r>
          </w:p>
        </w:tc>
        <w:tc>
          <w:tcPr>
            <w:tcW w:w="562" w:type="pct"/>
            <w:hideMark/>
          </w:tcPr>
          <w:p w:rsidRPr="001A7223" w:rsidR="002A15BD" w:rsidP="001A7223" w:rsidRDefault="002A15BD" w14:paraId="2C3502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266,688</w:t>
            </w:r>
          </w:p>
        </w:tc>
        <w:tc>
          <w:tcPr>
            <w:tcW w:w="562" w:type="pct"/>
            <w:hideMark/>
          </w:tcPr>
          <w:p w:rsidRPr="001A7223" w:rsidR="002A15BD" w:rsidP="001A7223" w:rsidRDefault="002A15BD" w14:paraId="08BC60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3.63%</w:t>
            </w:r>
          </w:p>
        </w:tc>
        <w:tc>
          <w:tcPr>
            <w:tcW w:w="599" w:type="pct"/>
            <w:hideMark/>
          </w:tcPr>
          <w:p w:rsidRPr="001A7223" w:rsidR="002A15BD" w:rsidP="001A7223" w:rsidRDefault="002A15BD" w14:paraId="3DD6D9F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378,590</w:t>
            </w:r>
          </w:p>
        </w:tc>
        <w:tc>
          <w:tcPr>
            <w:tcW w:w="599" w:type="pct"/>
            <w:hideMark/>
          </w:tcPr>
          <w:p w:rsidRPr="001A7223" w:rsidR="002A15BD" w:rsidP="001A7223" w:rsidRDefault="002A15BD" w14:paraId="7674CD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4.74%</w:t>
            </w:r>
          </w:p>
        </w:tc>
      </w:tr>
      <w:tr w:rsidRPr="001A7223" w:rsidR="00055215" w:rsidTr="00736468" w14:paraId="28C9C37D" w14:textId="77777777">
        <w:trPr>
          <w:trHeight w:val="288"/>
        </w:trPr>
        <w:tc>
          <w:tcPr>
            <w:tcW w:w="1730" w:type="pct"/>
            <w:hideMark/>
          </w:tcPr>
          <w:p w:rsidRPr="001A7223" w:rsidR="002A15BD" w:rsidP="001A7223" w:rsidRDefault="002A15BD" w14:paraId="6E23CCB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w:t>
            </w:r>
          </w:p>
        </w:tc>
        <w:tc>
          <w:tcPr>
            <w:tcW w:w="518" w:type="pct"/>
            <w:hideMark/>
          </w:tcPr>
          <w:p w:rsidRPr="001A7223" w:rsidR="002A15BD" w:rsidP="001A7223" w:rsidRDefault="002A15BD" w14:paraId="6E72107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36,296</w:t>
            </w:r>
          </w:p>
        </w:tc>
        <w:tc>
          <w:tcPr>
            <w:tcW w:w="431" w:type="pct"/>
            <w:hideMark/>
          </w:tcPr>
          <w:p w:rsidRPr="001A7223" w:rsidR="002A15BD" w:rsidP="001A7223" w:rsidRDefault="002A15BD" w14:paraId="28EE08F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0.48%</w:t>
            </w:r>
          </w:p>
        </w:tc>
        <w:tc>
          <w:tcPr>
            <w:tcW w:w="562" w:type="pct"/>
            <w:hideMark/>
          </w:tcPr>
          <w:p w:rsidRPr="001A7223" w:rsidR="002A15BD" w:rsidP="001A7223" w:rsidRDefault="002A15BD" w14:paraId="4EDB73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102,624</w:t>
            </w:r>
          </w:p>
        </w:tc>
        <w:tc>
          <w:tcPr>
            <w:tcW w:w="562" w:type="pct"/>
            <w:hideMark/>
          </w:tcPr>
          <w:p w:rsidRPr="001A7223" w:rsidR="002A15BD" w:rsidP="001A7223" w:rsidRDefault="002A15BD" w14:paraId="53DB983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1.40%</w:t>
            </w:r>
          </w:p>
        </w:tc>
        <w:tc>
          <w:tcPr>
            <w:tcW w:w="599" w:type="pct"/>
            <w:hideMark/>
          </w:tcPr>
          <w:p w:rsidRPr="001A7223" w:rsidR="002A15BD" w:rsidP="001A7223" w:rsidRDefault="002A15BD" w14:paraId="2A6A71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126,563</w:t>
            </w:r>
          </w:p>
        </w:tc>
        <w:tc>
          <w:tcPr>
            <w:tcW w:w="599" w:type="pct"/>
            <w:hideMark/>
          </w:tcPr>
          <w:p w:rsidRPr="001A7223" w:rsidR="002A15BD" w:rsidP="001A7223" w:rsidRDefault="002A15BD" w14:paraId="5088BD0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1.59%</w:t>
            </w:r>
          </w:p>
        </w:tc>
      </w:tr>
      <w:tr w:rsidRPr="001A7223" w:rsidR="00055215" w:rsidTr="00736468" w14:paraId="5864C1BA" w14:textId="77777777">
        <w:trPr>
          <w:trHeight w:val="288"/>
        </w:trPr>
        <w:tc>
          <w:tcPr>
            <w:tcW w:w="1730" w:type="pct"/>
            <w:hideMark/>
          </w:tcPr>
          <w:p w:rsidRPr="001A7223" w:rsidR="002A15BD" w:rsidP="001A7223" w:rsidRDefault="002A15BD" w14:paraId="5F5D607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Current Domestic</w:t>
            </w:r>
          </w:p>
        </w:tc>
        <w:tc>
          <w:tcPr>
            <w:tcW w:w="518" w:type="pct"/>
            <w:hideMark/>
          </w:tcPr>
          <w:p w:rsidRPr="001A7223" w:rsidR="002A15BD" w:rsidP="001A7223" w:rsidRDefault="002A15BD" w14:paraId="1C4B593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116,657</w:t>
            </w:r>
          </w:p>
        </w:tc>
        <w:tc>
          <w:tcPr>
            <w:tcW w:w="431" w:type="pct"/>
            <w:hideMark/>
          </w:tcPr>
          <w:p w:rsidRPr="001A7223" w:rsidR="002A15BD" w:rsidP="001A7223" w:rsidRDefault="002A15BD" w14:paraId="11AADA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1.53%</w:t>
            </w:r>
          </w:p>
        </w:tc>
        <w:tc>
          <w:tcPr>
            <w:tcW w:w="562" w:type="pct"/>
            <w:hideMark/>
          </w:tcPr>
          <w:p w:rsidRPr="001A7223" w:rsidR="002A15BD" w:rsidP="001A7223" w:rsidRDefault="002A15BD" w14:paraId="6285290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101,238</w:t>
            </w:r>
          </w:p>
        </w:tc>
        <w:tc>
          <w:tcPr>
            <w:tcW w:w="562" w:type="pct"/>
            <w:hideMark/>
          </w:tcPr>
          <w:p w:rsidRPr="001A7223" w:rsidR="002A15BD" w:rsidP="001A7223" w:rsidRDefault="002A15BD" w14:paraId="29835A0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1.38%</w:t>
            </w:r>
          </w:p>
        </w:tc>
        <w:tc>
          <w:tcPr>
            <w:tcW w:w="599" w:type="pct"/>
            <w:hideMark/>
          </w:tcPr>
          <w:p w:rsidRPr="001A7223" w:rsidR="002A15BD" w:rsidP="001A7223" w:rsidRDefault="002A15BD" w14:paraId="2F2123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83,833</w:t>
            </w:r>
          </w:p>
        </w:tc>
        <w:tc>
          <w:tcPr>
            <w:tcW w:w="599" w:type="pct"/>
            <w:hideMark/>
          </w:tcPr>
          <w:p w:rsidRPr="001A7223" w:rsidR="002A15BD" w:rsidP="001A7223" w:rsidRDefault="002A15BD" w14:paraId="256CC23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w:t>
            </w:r>
          </w:p>
        </w:tc>
      </w:tr>
      <w:tr w:rsidRPr="001A7223" w:rsidR="00055215" w:rsidTr="00736468" w14:paraId="278D857D" w14:textId="77777777">
        <w:trPr>
          <w:trHeight w:val="288"/>
        </w:trPr>
        <w:tc>
          <w:tcPr>
            <w:tcW w:w="1730" w:type="pct"/>
            <w:hideMark/>
          </w:tcPr>
          <w:p w:rsidRPr="001A7223" w:rsidR="002A15BD" w:rsidP="001A7223" w:rsidRDefault="002A15BD" w14:paraId="2C68EA6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Current Foreign</w:t>
            </w:r>
          </w:p>
        </w:tc>
        <w:tc>
          <w:tcPr>
            <w:tcW w:w="518" w:type="pct"/>
            <w:hideMark/>
          </w:tcPr>
          <w:p w:rsidRPr="001A7223" w:rsidR="002A15BD" w:rsidP="001A7223" w:rsidRDefault="002A15BD" w14:paraId="4FF5C9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2337DB2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30DE19C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539038F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5EE5583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1F76B1B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5AC47A5F" w14:textId="77777777">
        <w:trPr>
          <w:trHeight w:val="288"/>
        </w:trPr>
        <w:tc>
          <w:tcPr>
            <w:tcW w:w="1730" w:type="pct"/>
            <w:hideMark/>
          </w:tcPr>
          <w:p w:rsidRPr="001A7223" w:rsidR="002A15BD" w:rsidP="001A7223" w:rsidRDefault="002A15BD" w14:paraId="7B46E07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Deferred Domestic</w:t>
            </w:r>
          </w:p>
        </w:tc>
        <w:tc>
          <w:tcPr>
            <w:tcW w:w="518" w:type="pct"/>
            <w:hideMark/>
          </w:tcPr>
          <w:p w:rsidRPr="001A7223" w:rsidR="002A15BD" w:rsidP="001A7223" w:rsidRDefault="002A15BD" w14:paraId="691EA0E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-80,361</w:t>
            </w:r>
          </w:p>
        </w:tc>
        <w:tc>
          <w:tcPr>
            <w:tcW w:w="431" w:type="pct"/>
            <w:hideMark/>
          </w:tcPr>
          <w:p w:rsidRPr="001A7223" w:rsidR="002A15BD" w:rsidP="001A7223" w:rsidRDefault="002A15BD" w14:paraId="570EBB9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-1.05%</w:t>
            </w:r>
          </w:p>
        </w:tc>
        <w:tc>
          <w:tcPr>
            <w:tcW w:w="562" w:type="pct"/>
            <w:hideMark/>
          </w:tcPr>
          <w:p w:rsidRPr="001A7223" w:rsidR="002A15BD" w:rsidP="001A7223" w:rsidRDefault="002A15BD" w14:paraId="6B407B1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1,386</w:t>
            </w:r>
          </w:p>
        </w:tc>
        <w:tc>
          <w:tcPr>
            <w:tcW w:w="562" w:type="pct"/>
            <w:hideMark/>
          </w:tcPr>
          <w:p w:rsidRPr="001A7223" w:rsidR="002A15BD" w:rsidP="001A7223" w:rsidRDefault="002A15BD" w14:paraId="23BFAB6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0.02%</w:t>
            </w:r>
          </w:p>
        </w:tc>
        <w:tc>
          <w:tcPr>
            <w:tcW w:w="599" w:type="pct"/>
            <w:hideMark/>
          </w:tcPr>
          <w:p w:rsidRPr="001A7223" w:rsidR="002A15BD" w:rsidP="001A7223" w:rsidRDefault="002A15BD" w14:paraId="0B204EB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42,730</w:t>
            </w:r>
          </w:p>
        </w:tc>
        <w:tc>
          <w:tcPr>
            <w:tcW w:w="599" w:type="pct"/>
            <w:hideMark/>
          </w:tcPr>
          <w:p w:rsidRPr="001A7223" w:rsidR="002A15BD" w:rsidP="001A7223" w:rsidRDefault="002A15BD" w14:paraId="71796F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0.54%</w:t>
            </w:r>
          </w:p>
        </w:tc>
      </w:tr>
      <w:tr w:rsidRPr="001A7223" w:rsidR="00055215" w:rsidTr="00736468" w14:paraId="0FFB419E" w14:textId="77777777">
        <w:trPr>
          <w:trHeight w:val="288"/>
        </w:trPr>
        <w:tc>
          <w:tcPr>
            <w:tcW w:w="1730" w:type="pct"/>
            <w:hideMark/>
          </w:tcPr>
          <w:p w:rsidRPr="001A7223" w:rsidR="002A15BD" w:rsidP="001A7223" w:rsidRDefault="002A15BD" w14:paraId="3E9784AD"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 Deferred Foreign</w:t>
            </w:r>
          </w:p>
        </w:tc>
        <w:tc>
          <w:tcPr>
            <w:tcW w:w="518" w:type="pct"/>
            <w:hideMark/>
          </w:tcPr>
          <w:p w:rsidRPr="001A7223" w:rsidR="002A15BD" w:rsidP="001A7223" w:rsidRDefault="002A15BD" w14:paraId="55C9A57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33DE483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7185020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16AAB7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2E54730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78CDF34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13541216" w14:textId="77777777">
        <w:trPr>
          <w:trHeight w:val="288"/>
        </w:trPr>
        <w:tc>
          <w:tcPr>
            <w:tcW w:w="1730" w:type="pct"/>
            <w:hideMark/>
          </w:tcPr>
          <w:p w:rsidRPr="001A7223" w:rsidR="002A15BD" w:rsidP="001A7223" w:rsidRDefault="002A15BD" w14:paraId="3510F4E2"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Income Tax Credits</w:t>
            </w:r>
          </w:p>
        </w:tc>
        <w:tc>
          <w:tcPr>
            <w:tcW w:w="518" w:type="pct"/>
            <w:hideMark/>
          </w:tcPr>
          <w:p w:rsidRPr="001A7223" w:rsidR="002A15BD" w:rsidP="001A7223" w:rsidRDefault="002A15BD" w14:paraId="668F5B9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24B89ED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59B398A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59F3BE4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76D8209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5C67C09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1601E68F" w14:textId="77777777">
        <w:trPr>
          <w:trHeight w:val="288"/>
        </w:trPr>
        <w:tc>
          <w:tcPr>
            <w:tcW w:w="1730" w:type="pct"/>
            <w:hideMark/>
          </w:tcPr>
          <w:p w:rsidRPr="001A7223" w:rsidR="002A15BD" w:rsidP="001A7223" w:rsidRDefault="002A15BD" w14:paraId="1B46966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Equity in Affiliates</w:t>
            </w:r>
          </w:p>
        </w:tc>
        <w:tc>
          <w:tcPr>
            <w:tcW w:w="518" w:type="pct"/>
            <w:hideMark/>
          </w:tcPr>
          <w:p w:rsidRPr="001A7223" w:rsidR="002A15BD" w:rsidP="001A7223" w:rsidRDefault="002A15BD" w14:paraId="7E05DBE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8,445</w:t>
            </w:r>
          </w:p>
        </w:tc>
        <w:tc>
          <w:tcPr>
            <w:tcW w:w="431" w:type="pct"/>
            <w:hideMark/>
          </w:tcPr>
          <w:p w:rsidRPr="001A7223" w:rsidR="002A15BD" w:rsidP="001A7223" w:rsidRDefault="002A15BD" w14:paraId="41D1A3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0.11%</w:t>
            </w:r>
          </w:p>
        </w:tc>
        <w:tc>
          <w:tcPr>
            <w:tcW w:w="562" w:type="pct"/>
            <w:hideMark/>
          </w:tcPr>
          <w:p w:rsidRPr="001A7223" w:rsidR="002A15BD" w:rsidP="001A7223" w:rsidRDefault="002A15BD" w14:paraId="226DDE2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8,378</w:t>
            </w:r>
          </w:p>
        </w:tc>
        <w:tc>
          <w:tcPr>
            <w:tcW w:w="562" w:type="pct"/>
            <w:hideMark/>
          </w:tcPr>
          <w:p w:rsidRPr="001A7223" w:rsidR="002A15BD" w:rsidP="001A7223" w:rsidRDefault="002A15BD" w14:paraId="6BF11C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0.11%</w:t>
            </w:r>
          </w:p>
        </w:tc>
        <w:tc>
          <w:tcPr>
            <w:tcW w:w="599" w:type="pct"/>
            <w:hideMark/>
          </w:tcPr>
          <w:p w:rsidRPr="001A7223" w:rsidR="002A15BD" w:rsidP="001A7223" w:rsidRDefault="002A15BD" w14:paraId="1BD563B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w:t>
            </w:r>
          </w:p>
        </w:tc>
        <w:tc>
          <w:tcPr>
            <w:tcW w:w="599" w:type="pct"/>
            <w:hideMark/>
          </w:tcPr>
          <w:p w:rsidRPr="001A7223" w:rsidR="002A15BD" w:rsidP="001A7223" w:rsidRDefault="002A15BD" w14:paraId="645E702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r>
      <w:tr w:rsidRPr="001A7223" w:rsidR="00055215" w:rsidTr="00736468" w14:paraId="58AE0479" w14:textId="77777777">
        <w:trPr>
          <w:trHeight w:val="288"/>
        </w:trPr>
        <w:tc>
          <w:tcPr>
            <w:tcW w:w="1730" w:type="pct"/>
            <w:hideMark/>
          </w:tcPr>
          <w:p w:rsidRPr="001A7223" w:rsidR="002A15BD" w:rsidP="001A7223" w:rsidRDefault="002A15BD" w14:paraId="61F6B39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Other After Tax Income (Expense)</w:t>
            </w:r>
          </w:p>
        </w:tc>
        <w:tc>
          <w:tcPr>
            <w:tcW w:w="518" w:type="pct"/>
            <w:hideMark/>
          </w:tcPr>
          <w:p w:rsidRPr="001A7223" w:rsidR="002A15BD" w:rsidP="001A7223" w:rsidRDefault="002A15BD" w14:paraId="5055B30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02C1EC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64945C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2A9D7E5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770522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1B103A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769F6C66" w14:textId="77777777">
        <w:trPr>
          <w:trHeight w:val="288"/>
        </w:trPr>
        <w:tc>
          <w:tcPr>
            <w:tcW w:w="1730" w:type="pct"/>
            <w:hideMark/>
          </w:tcPr>
          <w:p w:rsidRPr="001A7223" w:rsidR="002A15BD" w:rsidP="001A7223" w:rsidRDefault="002A15BD" w14:paraId="26EE82E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Consolidated Net Income</w:t>
            </w:r>
          </w:p>
        </w:tc>
        <w:tc>
          <w:tcPr>
            <w:tcW w:w="518" w:type="pct"/>
            <w:hideMark/>
          </w:tcPr>
          <w:p w:rsidRPr="001A7223" w:rsidR="002A15BD" w:rsidP="001A7223" w:rsidRDefault="002A15BD" w14:paraId="2720B5C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191,233</w:t>
            </w:r>
          </w:p>
        </w:tc>
        <w:tc>
          <w:tcPr>
            <w:tcW w:w="431" w:type="pct"/>
            <w:hideMark/>
          </w:tcPr>
          <w:p w:rsidRPr="001A7223" w:rsidR="002A15BD" w:rsidP="001A7223" w:rsidRDefault="002A15BD" w14:paraId="2CEB6A2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2.51%</w:t>
            </w:r>
          </w:p>
        </w:tc>
        <w:tc>
          <w:tcPr>
            <w:tcW w:w="562" w:type="pct"/>
            <w:hideMark/>
          </w:tcPr>
          <w:p w:rsidRPr="001A7223" w:rsidR="002A15BD" w:rsidP="001A7223" w:rsidRDefault="002A15BD" w14:paraId="5E54AE4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172,442</w:t>
            </w:r>
          </w:p>
        </w:tc>
        <w:tc>
          <w:tcPr>
            <w:tcW w:w="562" w:type="pct"/>
            <w:hideMark/>
          </w:tcPr>
          <w:p w:rsidRPr="001A7223" w:rsidR="002A15BD" w:rsidP="001A7223" w:rsidRDefault="002A15BD" w14:paraId="71AF2F5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2.35%</w:t>
            </w:r>
          </w:p>
        </w:tc>
        <w:tc>
          <w:tcPr>
            <w:tcW w:w="599" w:type="pct"/>
            <w:hideMark/>
          </w:tcPr>
          <w:p w:rsidRPr="001A7223" w:rsidR="002A15BD" w:rsidP="001A7223" w:rsidRDefault="002A15BD" w14:paraId="68B7EA0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252,027</w:t>
            </w:r>
          </w:p>
        </w:tc>
        <w:tc>
          <w:tcPr>
            <w:tcW w:w="599" w:type="pct"/>
            <w:hideMark/>
          </w:tcPr>
          <w:p w:rsidRPr="001A7223" w:rsidR="002A15BD" w:rsidP="001A7223" w:rsidRDefault="002A15BD" w14:paraId="72991AA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3.16%</w:t>
            </w:r>
          </w:p>
        </w:tc>
      </w:tr>
      <w:tr w:rsidRPr="001A7223" w:rsidR="00055215" w:rsidTr="00736468" w14:paraId="77A6D267" w14:textId="77777777">
        <w:trPr>
          <w:trHeight w:val="288"/>
        </w:trPr>
        <w:tc>
          <w:tcPr>
            <w:tcW w:w="1730" w:type="pct"/>
            <w:hideMark/>
          </w:tcPr>
          <w:p w:rsidRPr="001A7223" w:rsidR="002A15BD" w:rsidP="001A7223" w:rsidRDefault="002A15BD" w14:paraId="5D0E840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Minority Interest Expense</w:t>
            </w:r>
          </w:p>
        </w:tc>
        <w:tc>
          <w:tcPr>
            <w:tcW w:w="518" w:type="pct"/>
            <w:hideMark/>
          </w:tcPr>
          <w:p w:rsidRPr="001A7223" w:rsidR="002A15BD" w:rsidP="001A7223" w:rsidRDefault="002A15BD" w14:paraId="10ED08C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26,021</w:t>
            </w:r>
          </w:p>
        </w:tc>
        <w:tc>
          <w:tcPr>
            <w:tcW w:w="431" w:type="pct"/>
            <w:hideMark/>
          </w:tcPr>
          <w:p w:rsidRPr="001A7223" w:rsidR="002A15BD" w:rsidP="001A7223" w:rsidRDefault="002A15BD" w14:paraId="707729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0.34%</w:t>
            </w:r>
          </w:p>
        </w:tc>
        <w:tc>
          <w:tcPr>
            <w:tcW w:w="562" w:type="pct"/>
            <w:hideMark/>
          </w:tcPr>
          <w:p w:rsidRPr="001A7223" w:rsidR="002A15BD" w:rsidP="001A7223" w:rsidRDefault="002A15BD" w14:paraId="2678CC8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23,082</w:t>
            </w:r>
          </w:p>
        </w:tc>
        <w:tc>
          <w:tcPr>
            <w:tcW w:w="562" w:type="pct"/>
            <w:hideMark/>
          </w:tcPr>
          <w:p w:rsidRPr="001A7223" w:rsidR="002A15BD" w:rsidP="001A7223" w:rsidRDefault="002A15BD" w14:paraId="034B81F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0.31%</w:t>
            </w:r>
          </w:p>
        </w:tc>
        <w:tc>
          <w:tcPr>
            <w:tcW w:w="599" w:type="pct"/>
            <w:hideMark/>
          </w:tcPr>
          <w:p w:rsidRPr="001A7223" w:rsidR="002A15BD" w:rsidP="001A7223" w:rsidRDefault="002A15BD" w14:paraId="02C553D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15,987</w:t>
            </w:r>
          </w:p>
        </w:tc>
        <w:tc>
          <w:tcPr>
            <w:tcW w:w="599" w:type="pct"/>
            <w:hideMark/>
          </w:tcPr>
          <w:p w:rsidRPr="001A7223" w:rsidR="002A15BD" w:rsidP="001A7223" w:rsidRDefault="002A15BD" w14:paraId="672E560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0.20%</w:t>
            </w:r>
          </w:p>
        </w:tc>
      </w:tr>
      <w:tr w:rsidRPr="001A7223" w:rsidR="00055215" w:rsidTr="00736468" w14:paraId="17C1BF7F" w14:textId="77777777">
        <w:trPr>
          <w:trHeight w:val="288"/>
        </w:trPr>
        <w:tc>
          <w:tcPr>
            <w:tcW w:w="1730" w:type="pct"/>
            <w:hideMark/>
          </w:tcPr>
          <w:p w:rsidRPr="001A7223" w:rsidR="002A15BD" w:rsidP="001A7223" w:rsidRDefault="002A15BD" w14:paraId="55E2B4C0"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w:t>
            </w:r>
          </w:p>
        </w:tc>
        <w:tc>
          <w:tcPr>
            <w:tcW w:w="518" w:type="pct"/>
            <w:hideMark/>
          </w:tcPr>
          <w:p w:rsidRPr="001A7223" w:rsidR="002A15BD" w:rsidP="001A7223" w:rsidRDefault="002A15BD" w14:paraId="753D02F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165,212</w:t>
            </w:r>
          </w:p>
        </w:tc>
        <w:tc>
          <w:tcPr>
            <w:tcW w:w="431" w:type="pct"/>
            <w:hideMark/>
          </w:tcPr>
          <w:p w:rsidRPr="001A7223" w:rsidR="002A15BD" w:rsidP="001A7223" w:rsidRDefault="002A15BD" w14:paraId="40A88A9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2.17%</w:t>
            </w:r>
          </w:p>
        </w:tc>
        <w:tc>
          <w:tcPr>
            <w:tcW w:w="562" w:type="pct"/>
            <w:hideMark/>
          </w:tcPr>
          <w:p w:rsidRPr="001A7223" w:rsidR="002A15BD" w:rsidP="001A7223" w:rsidRDefault="002A15BD" w14:paraId="1CD88A7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149,360</w:t>
            </w:r>
          </w:p>
        </w:tc>
        <w:tc>
          <w:tcPr>
            <w:tcW w:w="562" w:type="pct"/>
            <w:hideMark/>
          </w:tcPr>
          <w:p w:rsidRPr="001A7223" w:rsidR="002A15BD" w:rsidP="001A7223" w:rsidRDefault="002A15BD" w14:paraId="3A4483A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2.03%</w:t>
            </w:r>
          </w:p>
        </w:tc>
        <w:tc>
          <w:tcPr>
            <w:tcW w:w="599" w:type="pct"/>
            <w:hideMark/>
          </w:tcPr>
          <w:p w:rsidRPr="001A7223" w:rsidR="002A15BD" w:rsidP="001A7223" w:rsidRDefault="002A15BD" w14:paraId="717C16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236,040</w:t>
            </w:r>
          </w:p>
        </w:tc>
        <w:tc>
          <w:tcPr>
            <w:tcW w:w="599" w:type="pct"/>
            <w:hideMark/>
          </w:tcPr>
          <w:p w:rsidRPr="001A7223" w:rsidR="002A15BD" w:rsidP="001A7223" w:rsidRDefault="002A15BD" w14:paraId="4083B4F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2.96%</w:t>
            </w:r>
          </w:p>
        </w:tc>
      </w:tr>
      <w:tr w:rsidRPr="001A7223" w:rsidR="00055215" w:rsidTr="00736468" w14:paraId="52BB231F" w14:textId="77777777">
        <w:trPr>
          <w:trHeight w:val="288"/>
        </w:trPr>
        <w:tc>
          <w:tcPr>
            <w:tcW w:w="1730" w:type="pct"/>
            <w:hideMark/>
          </w:tcPr>
          <w:p w:rsidRPr="001A7223" w:rsidR="002A15BD" w:rsidP="001A7223" w:rsidRDefault="002A15BD" w14:paraId="7EDC303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Extraordinaries &amp; Discontinued Operations</w:t>
            </w:r>
          </w:p>
        </w:tc>
        <w:tc>
          <w:tcPr>
            <w:tcW w:w="518" w:type="pct"/>
            <w:hideMark/>
          </w:tcPr>
          <w:p w:rsidRPr="001A7223" w:rsidR="002A15BD" w:rsidP="001A7223" w:rsidRDefault="002A15BD" w14:paraId="6032C05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1608B38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66DBFC2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2066957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1A8153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6E6FD13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37796BD0" w14:textId="77777777">
        <w:trPr>
          <w:trHeight w:val="288"/>
        </w:trPr>
        <w:tc>
          <w:tcPr>
            <w:tcW w:w="1730" w:type="pct"/>
            <w:hideMark/>
          </w:tcPr>
          <w:p w:rsidRPr="001A7223" w:rsidR="002A15BD" w:rsidP="001A7223" w:rsidRDefault="002A15BD" w14:paraId="703F2FC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Extra Items &amp; Gain/Loss Sale Of Assets</w:t>
            </w:r>
          </w:p>
        </w:tc>
        <w:tc>
          <w:tcPr>
            <w:tcW w:w="518" w:type="pct"/>
            <w:hideMark/>
          </w:tcPr>
          <w:p w:rsidRPr="001A7223" w:rsidR="002A15BD" w:rsidP="001A7223" w:rsidRDefault="002A15BD" w14:paraId="4319DFF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52B27A9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241708D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22BA18B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5852CF5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7BE9128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1021CB78" w14:textId="77777777">
        <w:trPr>
          <w:trHeight w:val="288"/>
        </w:trPr>
        <w:tc>
          <w:tcPr>
            <w:tcW w:w="1730" w:type="pct"/>
            <w:hideMark/>
          </w:tcPr>
          <w:p w:rsidRPr="001A7223" w:rsidR="002A15BD" w:rsidP="001A7223" w:rsidRDefault="002A15BD" w14:paraId="4829D438"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Cumulative Effect - Accounting Chg</w:t>
            </w:r>
          </w:p>
        </w:tc>
        <w:tc>
          <w:tcPr>
            <w:tcW w:w="518" w:type="pct"/>
            <w:hideMark/>
          </w:tcPr>
          <w:p w:rsidRPr="001A7223" w:rsidR="002A15BD" w:rsidP="001A7223" w:rsidRDefault="002A15BD" w14:paraId="07BF310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4CC8945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45F07DD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3617801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3E99989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257EE4F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11D579EE" w14:textId="77777777">
        <w:trPr>
          <w:trHeight w:val="288"/>
        </w:trPr>
        <w:tc>
          <w:tcPr>
            <w:tcW w:w="1730" w:type="pct"/>
            <w:hideMark/>
          </w:tcPr>
          <w:p w:rsidRPr="001A7223" w:rsidR="002A15BD" w:rsidP="001A7223" w:rsidRDefault="002A15BD" w14:paraId="7B876CD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Discontinued Operations</w:t>
            </w:r>
          </w:p>
        </w:tc>
        <w:tc>
          <w:tcPr>
            <w:tcW w:w="518" w:type="pct"/>
            <w:hideMark/>
          </w:tcPr>
          <w:p w:rsidRPr="001A7223" w:rsidR="002A15BD" w:rsidP="001A7223" w:rsidRDefault="002A15BD" w14:paraId="15687C4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6474A4E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69E72E7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64EDC74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1102859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28CB144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5CE52EC9" w14:textId="77777777">
        <w:trPr>
          <w:trHeight w:val="288"/>
        </w:trPr>
        <w:tc>
          <w:tcPr>
            <w:tcW w:w="1730" w:type="pct"/>
            <w:hideMark/>
          </w:tcPr>
          <w:p w:rsidRPr="001A7223" w:rsidR="002A15BD" w:rsidP="001A7223" w:rsidRDefault="002A15BD" w14:paraId="45B3514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After Extraordinaries</w:t>
            </w:r>
          </w:p>
        </w:tc>
        <w:tc>
          <w:tcPr>
            <w:tcW w:w="518" w:type="pct"/>
            <w:hideMark/>
          </w:tcPr>
          <w:p w:rsidRPr="001A7223" w:rsidR="002A15BD" w:rsidP="001A7223" w:rsidRDefault="002A15BD" w14:paraId="0B4255B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165,212</w:t>
            </w:r>
          </w:p>
        </w:tc>
        <w:tc>
          <w:tcPr>
            <w:tcW w:w="431" w:type="pct"/>
            <w:hideMark/>
          </w:tcPr>
          <w:p w:rsidRPr="001A7223" w:rsidR="002A15BD" w:rsidP="001A7223" w:rsidRDefault="002A15BD" w14:paraId="0ADEC1B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2.17%</w:t>
            </w:r>
          </w:p>
        </w:tc>
        <w:tc>
          <w:tcPr>
            <w:tcW w:w="562" w:type="pct"/>
            <w:hideMark/>
          </w:tcPr>
          <w:p w:rsidRPr="001A7223" w:rsidR="002A15BD" w:rsidP="001A7223" w:rsidRDefault="002A15BD" w14:paraId="1EBA75D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149,360</w:t>
            </w:r>
          </w:p>
        </w:tc>
        <w:tc>
          <w:tcPr>
            <w:tcW w:w="562" w:type="pct"/>
            <w:hideMark/>
          </w:tcPr>
          <w:p w:rsidRPr="001A7223" w:rsidR="002A15BD" w:rsidP="001A7223" w:rsidRDefault="002A15BD" w14:paraId="72471284"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2.03%</w:t>
            </w:r>
          </w:p>
        </w:tc>
        <w:tc>
          <w:tcPr>
            <w:tcW w:w="599" w:type="pct"/>
            <w:hideMark/>
          </w:tcPr>
          <w:p w:rsidRPr="001A7223" w:rsidR="002A15BD" w:rsidP="001A7223" w:rsidRDefault="002A15BD" w14:paraId="2B9E3D4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236,040</w:t>
            </w:r>
          </w:p>
        </w:tc>
        <w:tc>
          <w:tcPr>
            <w:tcW w:w="599" w:type="pct"/>
            <w:hideMark/>
          </w:tcPr>
          <w:p w:rsidRPr="001A7223" w:rsidR="002A15BD" w:rsidP="001A7223" w:rsidRDefault="002A15BD" w14:paraId="70A09E4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2.96%</w:t>
            </w:r>
          </w:p>
        </w:tc>
      </w:tr>
      <w:tr w:rsidRPr="001A7223" w:rsidR="00055215" w:rsidTr="00736468" w14:paraId="48EA6AA9" w14:textId="77777777">
        <w:trPr>
          <w:trHeight w:val="288"/>
        </w:trPr>
        <w:tc>
          <w:tcPr>
            <w:tcW w:w="1730" w:type="pct"/>
            <w:hideMark/>
          </w:tcPr>
          <w:p w:rsidRPr="001A7223" w:rsidR="002A15BD" w:rsidP="001A7223" w:rsidRDefault="002A15BD" w14:paraId="5F40ADF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Preferred Dividends</w:t>
            </w:r>
          </w:p>
        </w:tc>
        <w:tc>
          <w:tcPr>
            <w:tcW w:w="518" w:type="pct"/>
            <w:hideMark/>
          </w:tcPr>
          <w:p w:rsidRPr="001A7223" w:rsidR="002A15BD" w:rsidP="001A7223" w:rsidRDefault="002A15BD" w14:paraId="4F5E812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778D4CE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2CCC37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04737BE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5D6443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99" w:type="pct"/>
            <w:hideMark/>
          </w:tcPr>
          <w:p w:rsidRPr="001A7223" w:rsidR="002A15BD" w:rsidP="001A7223" w:rsidRDefault="002A15BD" w14:paraId="6A89F0D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r>
      <w:tr w:rsidRPr="001A7223" w:rsidR="00055215" w:rsidTr="00736468" w14:paraId="0D12F0CE" w14:textId="77777777">
        <w:trPr>
          <w:trHeight w:val="288"/>
        </w:trPr>
        <w:tc>
          <w:tcPr>
            <w:tcW w:w="1730" w:type="pct"/>
            <w:hideMark/>
          </w:tcPr>
          <w:p w:rsidRPr="001A7223" w:rsidR="002A15BD" w:rsidP="001A7223" w:rsidRDefault="002A15BD" w14:paraId="640AB274"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Net Income Available to Common</w:t>
            </w:r>
          </w:p>
        </w:tc>
        <w:tc>
          <w:tcPr>
            <w:tcW w:w="518" w:type="pct"/>
            <w:hideMark/>
          </w:tcPr>
          <w:p w:rsidRPr="001A7223" w:rsidR="002A15BD" w:rsidP="001A7223" w:rsidRDefault="002A15BD" w14:paraId="096CFCE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165,212</w:t>
            </w:r>
          </w:p>
        </w:tc>
        <w:tc>
          <w:tcPr>
            <w:tcW w:w="431" w:type="pct"/>
            <w:hideMark/>
          </w:tcPr>
          <w:p w:rsidRPr="001A7223" w:rsidR="002A15BD" w:rsidP="001A7223" w:rsidRDefault="002A15BD" w14:paraId="352F384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2.17%</w:t>
            </w:r>
          </w:p>
        </w:tc>
        <w:tc>
          <w:tcPr>
            <w:tcW w:w="562" w:type="pct"/>
            <w:hideMark/>
          </w:tcPr>
          <w:p w:rsidRPr="001A7223" w:rsidR="002A15BD" w:rsidP="001A7223" w:rsidRDefault="002A15BD" w14:paraId="6F8F00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149,360</w:t>
            </w:r>
          </w:p>
        </w:tc>
        <w:tc>
          <w:tcPr>
            <w:tcW w:w="562" w:type="pct"/>
            <w:hideMark/>
          </w:tcPr>
          <w:p w:rsidRPr="001A7223" w:rsidR="002A15BD" w:rsidP="001A7223" w:rsidRDefault="002A15BD" w14:paraId="5C12AF8C"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2.03%</w:t>
            </w:r>
          </w:p>
        </w:tc>
        <w:tc>
          <w:tcPr>
            <w:tcW w:w="599" w:type="pct"/>
            <w:hideMark/>
          </w:tcPr>
          <w:p w:rsidRPr="001A7223" w:rsidR="002A15BD" w:rsidP="001A7223" w:rsidRDefault="002A15BD" w14:paraId="53E57CA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236,040</w:t>
            </w:r>
          </w:p>
        </w:tc>
        <w:tc>
          <w:tcPr>
            <w:tcW w:w="599" w:type="pct"/>
            <w:hideMark/>
          </w:tcPr>
          <w:p w:rsidRPr="001A7223" w:rsidR="002A15BD" w:rsidP="001A7223" w:rsidRDefault="002A15BD" w14:paraId="25ECEB7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2.96%</w:t>
            </w:r>
          </w:p>
        </w:tc>
      </w:tr>
      <w:tr w:rsidRPr="001A7223" w:rsidR="00055215" w:rsidTr="00736468" w14:paraId="6E9B15F9" w14:textId="77777777">
        <w:trPr>
          <w:trHeight w:val="288"/>
        </w:trPr>
        <w:tc>
          <w:tcPr>
            <w:tcW w:w="1730" w:type="pct"/>
            <w:hideMark/>
          </w:tcPr>
          <w:p w:rsidRPr="001A7223" w:rsidR="002A15BD" w:rsidP="001A7223" w:rsidRDefault="002A15BD" w14:paraId="2AACD2DF"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EPS (Basic)</w:t>
            </w:r>
          </w:p>
        </w:tc>
        <w:tc>
          <w:tcPr>
            <w:tcW w:w="518" w:type="pct"/>
            <w:hideMark/>
          </w:tcPr>
          <w:p w:rsidRPr="001A7223" w:rsidR="002A15BD" w:rsidP="001A7223" w:rsidRDefault="002A15BD" w14:paraId="43228C2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71.3</w:t>
            </w:r>
          </w:p>
        </w:tc>
        <w:tc>
          <w:tcPr>
            <w:tcW w:w="431" w:type="pct"/>
            <w:hideMark/>
          </w:tcPr>
          <w:p w:rsidRPr="001A7223" w:rsidR="002A15BD" w:rsidP="001A7223" w:rsidRDefault="002A15BD" w14:paraId="1F679786"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c>
          <w:tcPr>
            <w:tcW w:w="562" w:type="pct"/>
            <w:hideMark/>
          </w:tcPr>
          <w:p w:rsidRPr="001A7223" w:rsidR="002A15BD" w:rsidP="001A7223" w:rsidRDefault="002A15BD" w14:paraId="642CC3F9"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64.33</w:t>
            </w:r>
          </w:p>
        </w:tc>
        <w:tc>
          <w:tcPr>
            <w:tcW w:w="562" w:type="pct"/>
            <w:hideMark/>
          </w:tcPr>
          <w:p w:rsidRPr="001A7223" w:rsidR="002A15BD" w:rsidP="001A7223" w:rsidRDefault="002A15BD" w14:paraId="24670E8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c>
          <w:tcPr>
            <w:tcW w:w="599" w:type="pct"/>
            <w:hideMark/>
          </w:tcPr>
          <w:p w:rsidRPr="001A7223" w:rsidR="002A15BD" w:rsidP="001A7223" w:rsidRDefault="002A15BD" w14:paraId="20A65B6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101.2</w:t>
            </w:r>
          </w:p>
        </w:tc>
        <w:tc>
          <w:tcPr>
            <w:tcW w:w="599" w:type="pct"/>
            <w:hideMark/>
          </w:tcPr>
          <w:p w:rsidRPr="001A7223" w:rsidR="002A15BD" w:rsidP="001A7223" w:rsidRDefault="002A15BD" w14:paraId="290CE43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r>
      <w:tr w:rsidRPr="001A7223" w:rsidR="00055215" w:rsidTr="00736468" w14:paraId="68AD0F3A" w14:textId="77777777">
        <w:trPr>
          <w:trHeight w:val="288"/>
        </w:trPr>
        <w:tc>
          <w:tcPr>
            <w:tcW w:w="1730" w:type="pct"/>
            <w:hideMark/>
          </w:tcPr>
          <w:p w:rsidRPr="001A7223" w:rsidR="002A15BD" w:rsidP="001A7223" w:rsidRDefault="002A15BD" w14:paraId="4EA6DA0E"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Basic Shares Outstanding</w:t>
            </w:r>
          </w:p>
        </w:tc>
        <w:tc>
          <w:tcPr>
            <w:tcW w:w="518" w:type="pct"/>
            <w:hideMark/>
          </w:tcPr>
          <w:p w:rsidRPr="001A7223" w:rsidR="002A15BD" w:rsidP="001A7223" w:rsidRDefault="002A15BD" w14:paraId="72083A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2,317</w:t>
            </w:r>
          </w:p>
        </w:tc>
        <w:tc>
          <w:tcPr>
            <w:tcW w:w="431" w:type="pct"/>
            <w:hideMark/>
          </w:tcPr>
          <w:p w:rsidRPr="001A7223" w:rsidR="002A15BD" w:rsidP="001A7223" w:rsidRDefault="002A15BD" w14:paraId="40C4C40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0.03%</w:t>
            </w:r>
          </w:p>
        </w:tc>
        <w:tc>
          <w:tcPr>
            <w:tcW w:w="562" w:type="pct"/>
            <w:hideMark/>
          </w:tcPr>
          <w:p w:rsidRPr="001A7223" w:rsidR="002A15BD" w:rsidP="001A7223" w:rsidRDefault="002A15BD" w14:paraId="57A04C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2,322</w:t>
            </w:r>
          </w:p>
        </w:tc>
        <w:tc>
          <w:tcPr>
            <w:tcW w:w="562" w:type="pct"/>
            <w:hideMark/>
          </w:tcPr>
          <w:p w:rsidRPr="001A7223" w:rsidR="002A15BD" w:rsidP="001A7223" w:rsidRDefault="002A15BD" w14:paraId="3B97572E"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0.03%</w:t>
            </w:r>
          </w:p>
        </w:tc>
        <w:tc>
          <w:tcPr>
            <w:tcW w:w="599" w:type="pct"/>
            <w:hideMark/>
          </w:tcPr>
          <w:p w:rsidRPr="001A7223" w:rsidR="002A15BD" w:rsidP="001A7223" w:rsidRDefault="002A15BD" w14:paraId="37F84AB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2,332</w:t>
            </w:r>
          </w:p>
        </w:tc>
        <w:tc>
          <w:tcPr>
            <w:tcW w:w="599" w:type="pct"/>
            <w:hideMark/>
          </w:tcPr>
          <w:p w:rsidRPr="001A7223" w:rsidR="002A15BD" w:rsidP="001A7223" w:rsidRDefault="002A15BD" w14:paraId="4B57218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0.03%</w:t>
            </w:r>
          </w:p>
        </w:tc>
      </w:tr>
      <w:tr w:rsidRPr="001A7223" w:rsidR="00055215" w:rsidTr="00736468" w14:paraId="33820574" w14:textId="77777777">
        <w:trPr>
          <w:trHeight w:val="288"/>
        </w:trPr>
        <w:tc>
          <w:tcPr>
            <w:tcW w:w="1730" w:type="pct"/>
            <w:hideMark/>
          </w:tcPr>
          <w:p w:rsidRPr="001A7223" w:rsidR="002A15BD" w:rsidP="001A7223" w:rsidRDefault="002A15BD" w14:paraId="522E1B35"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EPS (Diluted)</w:t>
            </w:r>
          </w:p>
        </w:tc>
        <w:tc>
          <w:tcPr>
            <w:tcW w:w="518" w:type="pct"/>
            <w:hideMark/>
          </w:tcPr>
          <w:p w:rsidRPr="001A7223" w:rsidR="002A15BD" w:rsidP="001A7223" w:rsidRDefault="002A15BD" w14:paraId="4DD692C0"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71.29</w:t>
            </w:r>
          </w:p>
        </w:tc>
        <w:tc>
          <w:tcPr>
            <w:tcW w:w="431" w:type="pct"/>
            <w:hideMark/>
          </w:tcPr>
          <w:p w:rsidRPr="001A7223" w:rsidR="002A15BD" w:rsidP="001A7223" w:rsidRDefault="002A15BD" w14:paraId="3BC8A91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c>
          <w:tcPr>
            <w:tcW w:w="562" w:type="pct"/>
            <w:hideMark/>
          </w:tcPr>
          <w:p w:rsidRPr="001A7223" w:rsidR="002A15BD" w:rsidP="001A7223" w:rsidRDefault="002A15BD" w14:paraId="1C0AB86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64.31</w:t>
            </w:r>
          </w:p>
        </w:tc>
        <w:tc>
          <w:tcPr>
            <w:tcW w:w="562" w:type="pct"/>
            <w:hideMark/>
          </w:tcPr>
          <w:p w:rsidRPr="001A7223" w:rsidR="002A15BD" w:rsidP="001A7223" w:rsidRDefault="002A15BD" w14:paraId="62524A3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c>
          <w:tcPr>
            <w:tcW w:w="599" w:type="pct"/>
            <w:hideMark/>
          </w:tcPr>
          <w:p w:rsidRPr="001A7223" w:rsidR="002A15BD" w:rsidP="001A7223" w:rsidRDefault="002A15BD" w14:paraId="09F5522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101.15</w:t>
            </w:r>
          </w:p>
        </w:tc>
        <w:tc>
          <w:tcPr>
            <w:tcW w:w="599" w:type="pct"/>
            <w:hideMark/>
          </w:tcPr>
          <w:p w:rsidRPr="001A7223" w:rsidR="002A15BD" w:rsidP="001A7223" w:rsidRDefault="002A15BD" w14:paraId="235CA06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0.00%</w:t>
            </w:r>
          </w:p>
        </w:tc>
      </w:tr>
      <w:tr w:rsidRPr="001A7223" w:rsidR="00055215" w:rsidTr="00736468" w14:paraId="2E77DC19" w14:textId="77777777">
        <w:trPr>
          <w:trHeight w:val="288"/>
        </w:trPr>
        <w:tc>
          <w:tcPr>
            <w:tcW w:w="1730" w:type="pct"/>
            <w:hideMark/>
          </w:tcPr>
          <w:p w:rsidRPr="001A7223" w:rsidR="002A15BD" w:rsidP="001A7223" w:rsidRDefault="002A15BD" w14:paraId="1E1806EA"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Diluted Shares Outstanding</w:t>
            </w:r>
          </w:p>
        </w:tc>
        <w:tc>
          <w:tcPr>
            <w:tcW w:w="518" w:type="pct"/>
            <w:hideMark/>
          </w:tcPr>
          <w:p w:rsidRPr="001A7223" w:rsidR="002A15BD" w:rsidP="001A7223" w:rsidRDefault="002A15BD" w14:paraId="1ACDF55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2,318</w:t>
            </w:r>
          </w:p>
        </w:tc>
        <w:tc>
          <w:tcPr>
            <w:tcW w:w="431" w:type="pct"/>
            <w:hideMark/>
          </w:tcPr>
          <w:p w:rsidRPr="001A7223" w:rsidR="002A15BD" w:rsidP="001A7223" w:rsidRDefault="002A15BD" w14:paraId="6A498BCD"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0.03%</w:t>
            </w:r>
          </w:p>
        </w:tc>
        <w:tc>
          <w:tcPr>
            <w:tcW w:w="562" w:type="pct"/>
            <w:hideMark/>
          </w:tcPr>
          <w:p w:rsidRPr="001A7223" w:rsidR="002A15BD" w:rsidP="001A7223" w:rsidRDefault="002A15BD" w14:paraId="2285341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2,323</w:t>
            </w:r>
          </w:p>
        </w:tc>
        <w:tc>
          <w:tcPr>
            <w:tcW w:w="562" w:type="pct"/>
            <w:hideMark/>
          </w:tcPr>
          <w:p w:rsidRPr="001A7223" w:rsidR="002A15BD" w:rsidP="001A7223" w:rsidRDefault="002A15BD" w14:paraId="6B2BBFB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0.03%</w:t>
            </w:r>
          </w:p>
        </w:tc>
        <w:tc>
          <w:tcPr>
            <w:tcW w:w="599" w:type="pct"/>
            <w:hideMark/>
          </w:tcPr>
          <w:p w:rsidRPr="001A7223" w:rsidR="002A15BD" w:rsidP="001A7223" w:rsidRDefault="002A15BD" w14:paraId="086721F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2,334</w:t>
            </w:r>
          </w:p>
        </w:tc>
        <w:tc>
          <w:tcPr>
            <w:tcW w:w="599" w:type="pct"/>
            <w:hideMark/>
          </w:tcPr>
          <w:p w:rsidRPr="001A7223" w:rsidR="002A15BD" w:rsidP="001A7223" w:rsidRDefault="002A15BD" w14:paraId="778E7051"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0.03%</w:t>
            </w:r>
          </w:p>
        </w:tc>
      </w:tr>
      <w:tr w:rsidRPr="001A7223" w:rsidR="00055215" w:rsidTr="00736468" w14:paraId="0E2D4AC4" w14:textId="77777777">
        <w:trPr>
          <w:trHeight w:val="288"/>
        </w:trPr>
        <w:tc>
          <w:tcPr>
            <w:tcW w:w="1730" w:type="pct"/>
            <w:hideMark/>
          </w:tcPr>
          <w:p w:rsidRPr="001A7223" w:rsidR="002A15BD" w:rsidP="001A7223" w:rsidRDefault="002A15BD" w14:paraId="47436A8C"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EBITDA</w:t>
            </w:r>
          </w:p>
        </w:tc>
        <w:tc>
          <w:tcPr>
            <w:tcW w:w="518" w:type="pct"/>
            <w:hideMark/>
          </w:tcPr>
          <w:p w:rsidRPr="001A7223" w:rsidR="002A15BD" w:rsidP="001A7223" w:rsidRDefault="002A15BD" w14:paraId="005B50E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690,962</w:t>
            </w:r>
          </w:p>
        </w:tc>
        <w:tc>
          <w:tcPr>
            <w:tcW w:w="431" w:type="pct"/>
            <w:hideMark/>
          </w:tcPr>
          <w:p w:rsidRPr="001A7223" w:rsidR="002A15BD" w:rsidP="001A7223" w:rsidRDefault="002A15BD" w14:paraId="4A3C8CA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9.06%</w:t>
            </w:r>
          </w:p>
        </w:tc>
        <w:tc>
          <w:tcPr>
            <w:tcW w:w="562" w:type="pct"/>
            <w:hideMark/>
          </w:tcPr>
          <w:p w:rsidRPr="001A7223" w:rsidR="002A15BD" w:rsidP="001A7223" w:rsidRDefault="002A15BD" w14:paraId="0FECECD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613,614</w:t>
            </w:r>
          </w:p>
        </w:tc>
        <w:tc>
          <w:tcPr>
            <w:tcW w:w="562" w:type="pct"/>
            <w:hideMark/>
          </w:tcPr>
          <w:p w:rsidRPr="001A7223" w:rsidR="002A15BD" w:rsidP="001A7223" w:rsidRDefault="002A15BD" w14:paraId="0F46B3D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8.36%</w:t>
            </w:r>
          </w:p>
        </w:tc>
        <w:tc>
          <w:tcPr>
            <w:tcW w:w="599" w:type="pct"/>
            <w:hideMark/>
          </w:tcPr>
          <w:p w:rsidRPr="001A7223" w:rsidR="002A15BD" w:rsidP="001A7223" w:rsidRDefault="002A15BD" w14:paraId="266F3B98"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689,766</w:t>
            </w:r>
          </w:p>
        </w:tc>
        <w:tc>
          <w:tcPr>
            <w:tcW w:w="599" w:type="pct"/>
            <w:hideMark/>
          </w:tcPr>
          <w:p w:rsidRPr="001A7223" w:rsidR="002A15BD" w:rsidP="001A7223" w:rsidRDefault="002A15BD" w14:paraId="144DF7EF"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8.64%</w:t>
            </w:r>
          </w:p>
        </w:tc>
      </w:tr>
      <w:tr w:rsidRPr="001A7223" w:rsidR="00055215" w:rsidTr="00736468" w14:paraId="6F8676D9" w14:textId="77777777">
        <w:trPr>
          <w:trHeight w:val="288"/>
        </w:trPr>
        <w:tc>
          <w:tcPr>
            <w:tcW w:w="1730" w:type="pct"/>
            <w:hideMark/>
          </w:tcPr>
          <w:p w:rsidRPr="001A7223" w:rsidR="002A15BD" w:rsidP="001A7223" w:rsidRDefault="002A15BD" w14:paraId="7A9A0ADB" w14:textId="77777777">
            <w:pPr>
              <w:spacing w:line="276" w:lineRule="auto"/>
              <w:rPr>
                <w:rFonts w:ascii="Arial" w:hAnsi="Arial" w:eastAsia="Times New Roman" w:cs="Arial"/>
                <w:color w:val="000000"/>
                <w:lang w:val="fil-PH"/>
              </w:rPr>
            </w:pPr>
            <w:r w:rsidRPr="001A7223">
              <w:rPr>
                <w:rFonts w:ascii="Arial" w:hAnsi="Arial" w:eastAsia="Times New Roman" w:cs="Arial"/>
                <w:color w:val="000000"/>
                <w:lang w:val="fil-PH"/>
              </w:rPr>
              <w:t>EBIT</w:t>
            </w:r>
          </w:p>
        </w:tc>
        <w:tc>
          <w:tcPr>
            <w:tcW w:w="518" w:type="pct"/>
            <w:hideMark/>
          </w:tcPr>
          <w:p w:rsidRPr="001A7223" w:rsidR="002A15BD" w:rsidP="001A7223" w:rsidRDefault="002A15BD" w14:paraId="029F629B"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431" w:type="pct"/>
            <w:hideMark/>
          </w:tcPr>
          <w:p w:rsidRPr="001A7223" w:rsidR="002A15BD" w:rsidP="001A7223" w:rsidRDefault="002A15BD" w14:paraId="37968F47"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w:t>
            </w:r>
          </w:p>
        </w:tc>
        <w:tc>
          <w:tcPr>
            <w:tcW w:w="562" w:type="pct"/>
            <w:hideMark/>
          </w:tcPr>
          <w:p w:rsidRPr="001A7223" w:rsidR="002A15BD" w:rsidP="001A7223" w:rsidRDefault="002A15BD" w14:paraId="26036EC3"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343,616</w:t>
            </w:r>
          </w:p>
        </w:tc>
        <w:tc>
          <w:tcPr>
            <w:tcW w:w="562" w:type="pct"/>
            <w:hideMark/>
          </w:tcPr>
          <w:p w:rsidRPr="001A7223" w:rsidR="002A15BD" w:rsidP="001A7223" w:rsidRDefault="002A15BD" w14:paraId="6CBD02C2"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4.68%</w:t>
            </w:r>
          </w:p>
        </w:tc>
        <w:tc>
          <w:tcPr>
            <w:tcW w:w="599" w:type="pct"/>
            <w:hideMark/>
          </w:tcPr>
          <w:p w:rsidRPr="001A7223" w:rsidR="002A15BD" w:rsidP="001A7223" w:rsidRDefault="002A15BD" w14:paraId="2A1FB71A"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402,012</w:t>
            </w:r>
          </w:p>
        </w:tc>
        <w:tc>
          <w:tcPr>
            <w:tcW w:w="599" w:type="pct"/>
            <w:hideMark/>
          </w:tcPr>
          <w:p w:rsidRPr="001A7223" w:rsidR="002A15BD" w:rsidP="001A7223" w:rsidRDefault="002A15BD" w14:paraId="1DC02635" w14:textId="77777777">
            <w:pPr>
              <w:spacing w:line="276" w:lineRule="auto"/>
              <w:jc w:val="right"/>
              <w:rPr>
                <w:rFonts w:ascii="Arial" w:hAnsi="Arial" w:eastAsia="Times New Roman" w:cs="Arial"/>
                <w:color w:val="000000"/>
                <w:lang w:val="fil-PH"/>
              </w:rPr>
            </w:pPr>
            <w:r w:rsidRPr="001A7223">
              <w:rPr>
                <w:rFonts w:ascii="Arial" w:hAnsi="Arial" w:eastAsia="Times New Roman" w:cs="Arial"/>
                <w:color w:val="000000"/>
                <w:lang w:val="fil-PH"/>
              </w:rPr>
              <w:t>5.04%</w:t>
            </w:r>
          </w:p>
        </w:tc>
      </w:tr>
    </w:tbl>
    <w:p w:rsidRPr="001A7223" w:rsidR="00F54903" w:rsidP="001A7223" w:rsidRDefault="00F54903" w14:paraId="1F508FA9" w14:textId="77777777">
      <w:pPr>
        <w:spacing w:line="276" w:lineRule="auto"/>
        <w:rPr>
          <w:rFonts w:ascii="Arial" w:hAnsi="Arial" w:cs="Arial"/>
        </w:rPr>
      </w:pPr>
    </w:p>
    <w:p w:rsidRPr="001A7223" w:rsidR="007A6D02" w:rsidP="001A7223" w:rsidRDefault="007A6D02" w14:paraId="5F0BD029" w14:textId="2E058DCD">
      <w:pPr>
        <w:pStyle w:val="ListParagraph"/>
        <w:numPr>
          <w:ilvl w:val="0"/>
          <w:numId w:val="24"/>
        </w:numPr>
        <w:spacing w:line="276" w:lineRule="auto"/>
        <w:rPr>
          <w:rFonts w:ascii="Arial" w:hAnsi="Arial" w:cs="Arial"/>
          <w:b/>
        </w:rPr>
      </w:pPr>
      <w:r w:rsidRPr="001A7223">
        <w:rPr>
          <w:rFonts w:ascii="Arial" w:hAnsi="Arial" w:cs="Arial"/>
          <w:b/>
        </w:rPr>
        <w:t>Financial Ratios</w:t>
      </w:r>
    </w:p>
    <w:p w:rsidRPr="001A7223" w:rsidR="007A6D02" w:rsidP="001A7223" w:rsidRDefault="000378B9" w14:paraId="58BE1A66" w14:textId="7EF544D3">
      <w:pPr>
        <w:spacing w:line="276" w:lineRule="auto"/>
        <w:rPr>
          <w:rFonts w:ascii="Arial" w:hAnsi="Arial" w:cs="Arial"/>
          <w:b/>
        </w:rPr>
      </w:pPr>
      <w:r w:rsidRPr="001A7223">
        <w:rPr>
          <w:rFonts w:ascii="Arial" w:hAnsi="Arial" w:cs="Arial"/>
          <w:b/>
          <w:bCs/>
        </w:rPr>
        <w:t xml:space="preserve">1. </w:t>
      </w:r>
      <w:r w:rsidRPr="001A7223" w:rsidR="007A6D02">
        <w:rPr>
          <w:rFonts w:ascii="Arial" w:hAnsi="Arial" w:cs="Arial"/>
          <w:b/>
        </w:rPr>
        <w:t>Liquidity</w:t>
      </w:r>
    </w:p>
    <w:p w:rsidRPr="001A7223" w:rsidR="0026591F" w:rsidP="001A7223" w:rsidRDefault="0026591F" w14:paraId="0984568D" w14:textId="77777777">
      <w:pPr>
        <w:spacing w:after="0" w:line="276" w:lineRule="auto"/>
        <w:rPr>
          <w:rFonts w:ascii="Arial" w:hAnsi="Arial" w:eastAsia="Times New Roman" w:cs="Arial"/>
          <w:b/>
        </w:rPr>
      </w:pPr>
      <w:r w:rsidRPr="001A7223">
        <w:rPr>
          <w:rFonts w:ascii="Arial" w:hAnsi="Arial" w:eastAsia="Times New Roman" w:cs="Arial"/>
          <w:b/>
        </w:rPr>
        <w:t>Current Ratio</w:t>
      </w:r>
    </w:p>
    <w:tbl>
      <w:tblPr>
        <w:tblW w:w="935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60"/>
        <w:gridCol w:w="8390"/>
      </w:tblGrid>
      <w:tr w:rsidRPr="001A7223" w:rsidR="0026591F" w:rsidTr="00603F15" w14:paraId="17CFC30D"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26591F" w:rsidP="001A7223" w:rsidRDefault="0026591F" w14:paraId="34F90330" w14:textId="77777777">
            <w:pPr>
              <w:spacing w:after="0" w:line="276" w:lineRule="auto"/>
              <w:rPr>
                <w:rFonts w:ascii="Arial" w:hAnsi="Arial" w:eastAsia="Times New Roman" w:cs="Arial"/>
              </w:rPr>
            </w:pPr>
            <w:r w:rsidRPr="001A7223">
              <w:rPr>
                <w:rFonts w:ascii="Arial" w:hAnsi="Arial" w:eastAsia="Times New Roman" w:cs="Arial"/>
              </w:rPr>
              <w:t>2016</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26591F" w:rsidP="001A7223" w:rsidRDefault="0026591F" w14:paraId="4FFC2978" w14:textId="77777777">
            <w:pPr>
              <w:spacing w:after="0" w:line="276" w:lineRule="auto"/>
              <w:rPr>
                <w:rFonts w:ascii="Arial" w:hAnsi="Arial" w:eastAsia="Times New Roman" w:cs="Arial"/>
                <w:b/>
              </w:rPr>
            </w:pPr>
            <w:r w:rsidRPr="001A7223">
              <w:rPr>
                <w:rFonts w:ascii="Arial" w:hAnsi="Arial" w:eastAsia="Times New Roman" w:cs="Arial"/>
              </w:rPr>
              <w:t xml:space="preserve">2,893,762/2,483,340 = </w:t>
            </w:r>
            <w:r w:rsidRPr="001A7223">
              <w:rPr>
                <w:rFonts w:ascii="Arial" w:hAnsi="Arial" w:eastAsia="Times New Roman" w:cs="Arial"/>
                <w:b/>
              </w:rPr>
              <w:t>1.1653 or 1.17</w:t>
            </w:r>
          </w:p>
        </w:tc>
      </w:tr>
      <w:tr w:rsidRPr="001A7223" w:rsidR="0026591F" w:rsidTr="00603F15" w14:paraId="6FA79F15"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26591F" w:rsidP="001A7223" w:rsidRDefault="0026591F" w14:paraId="187A9720" w14:textId="77777777">
            <w:pPr>
              <w:spacing w:after="0" w:line="276" w:lineRule="auto"/>
              <w:rPr>
                <w:rFonts w:ascii="Arial" w:hAnsi="Arial" w:eastAsia="Times New Roman" w:cs="Arial"/>
              </w:rPr>
            </w:pPr>
            <w:r w:rsidRPr="001A7223">
              <w:rPr>
                <w:rFonts w:ascii="Arial" w:hAnsi="Arial" w:eastAsia="Times New Roman" w:cs="Arial"/>
              </w:rPr>
              <w:t>2017</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26591F" w:rsidP="001A7223" w:rsidRDefault="0026591F" w14:paraId="32047274" w14:textId="77777777">
            <w:pPr>
              <w:spacing w:after="0" w:line="276" w:lineRule="auto"/>
              <w:rPr>
                <w:rFonts w:ascii="Arial" w:hAnsi="Arial" w:eastAsia="Times New Roman" w:cs="Arial"/>
                <w:b/>
              </w:rPr>
            </w:pPr>
            <w:r w:rsidRPr="001A7223">
              <w:rPr>
                <w:rFonts w:ascii="Arial" w:hAnsi="Arial" w:eastAsia="Times New Roman" w:cs="Arial"/>
              </w:rPr>
              <w:t xml:space="preserve">3,204,819/2,712,063 = </w:t>
            </w:r>
            <w:r w:rsidRPr="001A7223">
              <w:rPr>
                <w:rFonts w:ascii="Arial" w:hAnsi="Arial" w:eastAsia="Times New Roman" w:cs="Arial"/>
                <w:b/>
              </w:rPr>
              <w:t>1.817 or 1.81</w:t>
            </w:r>
          </w:p>
        </w:tc>
      </w:tr>
      <w:tr w:rsidRPr="001A7223" w:rsidR="0026591F" w:rsidTr="00603F15" w14:paraId="60997E96"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26591F" w:rsidP="001A7223" w:rsidRDefault="0026591F" w14:paraId="0C8EEBC2" w14:textId="77777777">
            <w:pPr>
              <w:spacing w:after="0" w:line="276" w:lineRule="auto"/>
              <w:rPr>
                <w:rFonts w:ascii="Arial" w:hAnsi="Arial" w:eastAsia="Times New Roman" w:cs="Arial"/>
              </w:rPr>
            </w:pPr>
            <w:r w:rsidRPr="001A7223">
              <w:rPr>
                <w:rFonts w:ascii="Arial" w:hAnsi="Arial" w:eastAsia="Times New Roman" w:cs="Arial"/>
              </w:rPr>
              <w:t>2018</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26591F" w:rsidP="001A7223" w:rsidRDefault="0026591F" w14:paraId="61F72028" w14:textId="77777777">
            <w:pPr>
              <w:spacing w:after="0" w:line="276" w:lineRule="auto"/>
              <w:rPr>
                <w:rFonts w:ascii="Arial" w:hAnsi="Arial" w:eastAsia="Times New Roman" w:cs="Arial"/>
                <w:b/>
              </w:rPr>
            </w:pPr>
            <w:r w:rsidRPr="001A7223">
              <w:rPr>
                <w:rFonts w:ascii="Arial" w:hAnsi="Arial" w:eastAsia="Times New Roman" w:cs="Arial"/>
              </w:rPr>
              <w:t xml:space="preserve">3,485,958/3,097,935 = </w:t>
            </w:r>
            <w:r w:rsidRPr="001A7223">
              <w:rPr>
                <w:rFonts w:ascii="Arial" w:hAnsi="Arial" w:eastAsia="Times New Roman" w:cs="Arial"/>
                <w:b/>
              </w:rPr>
              <w:t>1.1253 or 1.13</w:t>
            </w:r>
          </w:p>
        </w:tc>
      </w:tr>
    </w:tbl>
    <w:p w:rsidRPr="001A7223" w:rsidR="00B82E5D" w:rsidP="001A7223" w:rsidRDefault="00B82E5D" w14:paraId="0693A0E3" w14:textId="77777777">
      <w:pPr>
        <w:spacing w:after="0" w:line="276" w:lineRule="auto"/>
        <w:rPr>
          <w:rFonts w:ascii="Arial" w:hAnsi="Arial" w:eastAsia="Times New Roman" w:cs="Arial"/>
        </w:rPr>
      </w:pPr>
    </w:p>
    <w:p w:rsidRPr="001A7223" w:rsidR="00B82E5D" w:rsidP="001A7223" w:rsidRDefault="00B82E5D" w14:paraId="688FDA30" w14:textId="77777777">
      <w:pPr>
        <w:spacing w:after="0" w:line="276" w:lineRule="auto"/>
        <w:rPr>
          <w:rFonts w:ascii="Arial" w:hAnsi="Arial" w:eastAsia="Times New Roman" w:cs="Arial"/>
          <w:b/>
        </w:rPr>
      </w:pPr>
      <w:r w:rsidRPr="001A7223">
        <w:rPr>
          <w:rFonts w:ascii="Arial" w:hAnsi="Arial" w:eastAsia="Times New Roman" w:cs="Arial"/>
          <w:b/>
        </w:rPr>
        <w:t>Quick Ratio</w:t>
      </w:r>
    </w:p>
    <w:tbl>
      <w:tblPr>
        <w:tblW w:w="935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60"/>
        <w:gridCol w:w="8390"/>
      </w:tblGrid>
      <w:tr w:rsidRPr="001A7223" w:rsidR="00B82E5D" w:rsidTr="00603F15" w14:paraId="6C452176"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B82E5D" w:rsidP="001A7223" w:rsidRDefault="00B82E5D" w14:paraId="71B24657" w14:textId="77777777">
            <w:pPr>
              <w:spacing w:after="0" w:line="276" w:lineRule="auto"/>
              <w:rPr>
                <w:rFonts w:ascii="Arial" w:hAnsi="Arial" w:eastAsia="Times New Roman" w:cs="Arial"/>
              </w:rPr>
            </w:pPr>
            <w:r w:rsidRPr="001A7223">
              <w:rPr>
                <w:rFonts w:ascii="Arial" w:hAnsi="Arial" w:eastAsia="Times New Roman" w:cs="Arial"/>
              </w:rPr>
              <w:t>2016</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B82E5D" w:rsidP="001A7223" w:rsidRDefault="00B82E5D" w14:paraId="5F416ED1" w14:textId="77777777">
            <w:pPr>
              <w:spacing w:after="0" w:line="276" w:lineRule="auto"/>
              <w:rPr>
                <w:rFonts w:ascii="Arial" w:hAnsi="Arial" w:eastAsia="Times New Roman" w:cs="Arial"/>
                <w:b/>
              </w:rPr>
            </w:pPr>
            <w:r w:rsidRPr="001A7223">
              <w:rPr>
                <w:rFonts w:ascii="Arial" w:hAnsi="Arial" w:eastAsia="Times New Roman" w:cs="Arial"/>
              </w:rPr>
              <w:t xml:space="preserve">1,012,666+835,456/2,483,340 = </w:t>
            </w:r>
            <w:r w:rsidRPr="001A7223">
              <w:rPr>
                <w:rFonts w:ascii="Arial" w:hAnsi="Arial" w:eastAsia="Times New Roman" w:cs="Arial"/>
                <w:b/>
              </w:rPr>
              <w:t>0.7442 or 0.74</w:t>
            </w:r>
          </w:p>
        </w:tc>
      </w:tr>
      <w:tr w:rsidRPr="001A7223" w:rsidR="00B82E5D" w:rsidTr="00603F15" w14:paraId="6D48835B"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B82E5D" w:rsidP="001A7223" w:rsidRDefault="00B82E5D" w14:paraId="3321AE65" w14:textId="77777777">
            <w:pPr>
              <w:spacing w:after="0" w:line="276" w:lineRule="auto"/>
              <w:rPr>
                <w:rFonts w:ascii="Arial" w:hAnsi="Arial" w:eastAsia="Times New Roman" w:cs="Arial"/>
              </w:rPr>
            </w:pPr>
            <w:r w:rsidRPr="001A7223">
              <w:rPr>
                <w:rFonts w:ascii="Arial" w:hAnsi="Arial" w:eastAsia="Times New Roman" w:cs="Arial"/>
              </w:rPr>
              <w:t>2017</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B82E5D" w:rsidP="001A7223" w:rsidRDefault="00B82E5D" w14:paraId="2E2C1C5A" w14:textId="77777777">
            <w:pPr>
              <w:spacing w:after="0" w:line="276" w:lineRule="auto"/>
              <w:rPr>
                <w:rFonts w:ascii="Arial" w:hAnsi="Arial" w:eastAsia="Times New Roman" w:cs="Arial"/>
                <w:b/>
              </w:rPr>
            </w:pPr>
            <w:r w:rsidRPr="001A7223">
              <w:rPr>
                <w:rFonts w:ascii="Arial" w:hAnsi="Arial" w:eastAsia="Times New Roman" w:cs="Arial"/>
              </w:rPr>
              <w:t xml:space="preserve">1,270,787+847,003/2,712,063 = </w:t>
            </w:r>
            <w:r w:rsidRPr="001A7223">
              <w:rPr>
                <w:rFonts w:ascii="Arial" w:hAnsi="Arial" w:eastAsia="Times New Roman" w:cs="Arial"/>
                <w:b/>
              </w:rPr>
              <w:t>0.7809 or 0.78</w:t>
            </w:r>
          </w:p>
        </w:tc>
      </w:tr>
      <w:tr w:rsidRPr="001A7223" w:rsidR="00B82E5D" w:rsidTr="00603F15" w14:paraId="45C82261"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B82E5D" w:rsidP="001A7223" w:rsidRDefault="00B82E5D" w14:paraId="11E43206" w14:textId="77777777">
            <w:pPr>
              <w:spacing w:after="0" w:line="276" w:lineRule="auto"/>
              <w:rPr>
                <w:rFonts w:ascii="Arial" w:hAnsi="Arial" w:eastAsia="Times New Roman" w:cs="Arial"/>
              </w:rPr>
            </w:pPr>
            <w:r w:rsidRPr="001A7223">
              <w:rPr>
                <w:rFonts w:ascii="Arial" w:hAnsi="Arial" w:eastAsia="Times New Roman" w:cs="Arial"/>
              </w:rPr>
              <w:t>2018</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B82E5D" w:rsidP="001A7223" w:rsidRDefault="00B82E5D" w14:paraId="7A5FBC4F" w14:textId="77777777">
            <w:pPr>
              <w:spacing w:after="0" w:line="276" w:lineRule="auto"/>
              <w:rPr>
                <w:rFonts w:ascii="Arial" w:hAnsi="Arial" w:eastAsia="Times New Roman" w:cs="Arial"/>
                <w:b/>
              </w:rPr>
            </w:pPr>
            <w:r w:rsidRPr="001A7223">
              <w:rPr>
                <w:rFonts w:ascii="Arial" w:hAnsi="Arial" w:eastAsia="Times New Roman" w:cs="Arial"/>
              </w:rPr>
              <w:t xml:space="preserve">1,089,585+1,038,984/3,097,935 = </w:t>
            </w:r>
            <w:r w:rsidRPr="001A7223">
              <w:rPr>
                <w:rFonts w:ascii="Arial" w:hAnsi="Arial" w:eastAsia="Times New Roman" w:cs="Arial"/>
                <w:b/>
              </w:rPr>
              <w:t>0.6871 or 0.69</w:t>
            </w:r>
          </w:p>
        </w:tc>
      </w:tr>
    </w:tbl>
    <w:p w:rsidRPr="001A7223" w:rsidR="0026591F" w:rsidP="001A7223" w:rsidRDefault="0026591F" w14:paraId="68BDDAC7" w14:textId="77777777">
      <w:pPr>
        <w:spacing w:after="0" w:line="276" w:lineRule="auto"/>
        <w:rPr>
          <w:rFonts w:ascii="Arial" w:hAnsi="Arial" w:eastAsia="Times New Roman" w:cs="Arial"/>
        </w:rPr>
      </w:pPr>
    </w:p>
    <w:p w:rsidRPr="001A7223" w:rsidR="000E6972" w:rsidP="001A7223" w:rsidRDefault="000E6972" w14:paraId="567EF462" w14:textId="77777777">
      <w:pPr>
        <w:spacing w:after="0" w:line="276" w:lineRule="auto"/>
        <w:rPr>
          <w:rFonts w:ascii="Arial" w:hAnsi="Arial" w:eastAsia="Times New Roman" w:cs="Arial"/>
          <w:b/>
        </w:rPr>
      </w:pPr>
      <w:r w:rsidRPr="001A7223">
        <w:rPr>
          <w:rFonts w:ascii="Arial" w:hAnsi="Arial" w:eastAsia="Times New Roman" w:cs="Arial"/>
          <w:b/>
        </w:rPr>
        <w:t>Receivable Turnover</w:t>
      </w:r>
    </w:p>
    <w:tbl>
      <w:tblPr>
        <w:tblW w:w="935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60"/>
        <w:gridCol w:w="8390"/>
      </w:tblGrid>
      <w:tr w:rsidRPr="001A7223" w:rsidR="000E6972" w:rsidTr="00603F15" w14:paraId="25C12E7D"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0E6972" w:rsidP="001A7223" w:rsidRDefault="000E6972" w14:paraId="5F72499D" w14:textId="77777777">
            <w:pPr>
              <w:spacing w:after="0" w:line="276" w:lineRule="auto"/>
              <w:rPr>
                <w:rFonts w:ascii="Arial" w:hAnsi="Arial" w:eastAsia="Times New Roman" w:cs="Arial"/>
              </w:rPr>
            </w:pPr>
            <w:r w:rsidRPr="001A7223">
              <w:rPr>
                <w:rFonts w:ascii="Arial" w:hAnsi="Arial" w:eastAsia="Times New Roman" w:cs="Arial"/>
              </w:rPr>
              <w:t>2016</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0E6972" w:rsidP="001A7223" w:rsidRDefault="000E6972" w14:paraId="3E7EE919" w14:textId="77777777">
            <w:pPr>
              <w:spacing w:after="0" w:line="276" w:lineRule="auto"/>
              <w:rPr>
                <w:rFonts w:ascii="Arial" w:hAnsi="Arial" w:eastAsia="Times New Roman" w:cs="Arial"/>
              </w:rPr>
            </w:pPr>
            <w:r w:rsidRPr="001A7223">
              <w:rPr>
                <w:rFonts w:ascii="Arial" w:hAnsi="Arial" w:eastAsia="Times New Roman" w:cs="Arial"/>
              </w:rPr>
              <w:t>n/a</w:t>
            </w:r>
          </w:p>
        </w:tc>
      </w:tr>
      <w:tr w:rsidRPr="001A7223" w:rsidR="000E6972" w:rsidTr="00603F15" w14:paraId="7D6F4783"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0E6972" w:rsidP="001A7223" w:rsidRDefault="000E6972" w14:paraId="7F21330B" w14:textId="77777777">
            <w:pPr>
              <w:spacing w:after="0" w:line="276" w:lineRule="auto"/>
              <w:rPr>
                <w:rFonts w:ascii="Arial" w:hAnsi="Arial" w:eastAsia="Times New Roman" w:cs="Arial"/>
              </w:rPr>
            </w:pPr>
            <w:r w:rsidRPr="001A7223">
              <w:rPr>
                <w:rFonts w:ascii="Arial" w:hAnsi="Arial" w:eastAsia="Times New Roman" w:cs="Arial"/>
              </w:rPr>
              <w:t>2017</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0E6972" w:rsidP="001A7223" w:rsidRDefault="000E6972" w14:paraId="37B031B2" w14:textId="77777777">
            <w:pPr>
              <w:spacing w:after="0" w:line="276" w:lineRule="auto"/>
              <w:rPr>
                <w:rFonts w:ascii="Arial" w:hAnsi="Arial" w:eastAsia="Times New Roman" w:cs="Arial"/>
                <w:b/>
              </w:rPr>
            </w:pPr>
            <w:r w:rsidRPr="001A7223">
              <w:rPr>
                <w:rFonts w:ascii="Arial" w:hAnsi="Arial" w:eastAsia="Times New Roman" w:cs="Arial"/>
              </w:rPr>
              <w:t xml:space="preserve">7,343,707/841,229.5 = </w:t>
            </w:r>
            <w:r w:rsidRPr="001A7223">
              <w:rPr>
                <w:rFonts w:ascii="Arial" w:hAnsi="Arial" w:eastAsia="Times New Roman" w:cs="Arial"/>
                <w:b/>
              </w:rPr>
              <w:t>8.7297 or 8.73 times</w:t>
            </w:r>
          </w:p>
        </w:tc>
      </w:tr>
      <w:tr w:rsidRPr="001A7223" w:rsidR="000E6972" w:rsidTr="00603F15" w14:paraId="123D446C"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0E6972" w:rsidP="001A7223" w:rsidRDefault="000E6972" w14:paraId="3117623A" w14:textId="77777777">
            <w:pPr>
              <w:spacing w:after="0" w:line="276" w:lineRule="auto"/>
              <w:rPr>
                <w:rFonts w:ascii="Arial" w:hAnsi="Arial" w:eastAsia="Times New Roman" w:cs="Arial"/>
              </w:rPr>
            </w:pPr>
            <w:r w:rsidRPr="001A7223">
              <w:rPr>
                <w:rFonts w:ascii="Arial" w:hAnsi="Arial" w:eastAsia="Times New Roman" w:cs="Arial"/>
              </w:rPr>
              <w:t>2018</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0E6972" w:rsidP="001A7223" w:rsidRDefault="000E6972" w14:paraId="69202BCD" w14:textId="77777777">
            <w:pPr>
              <w:spacing w:after="0" w:line="276" w:lineRule="auto"/>
              <w:rPr>
                <w:rFonts w:ascii="Arial" w:hAnsi="Arial" w:eastAsia="Times New Roman" w:cs="Arial"/>
                <w:b/>
              </w:rPr>
            </w:pPr>
            <w:r w:rsidRPr="001A7223">
              <w:rPr>
                <w:rFonts w:ascii="Arial" w:hAnsi="Arial" w:eastAsia="Times New Roman" w:cs="Arial"/>
              </w:rPr>
              <w:t xml:space="preserve">7,982,164/942,993.5 = </w:t>
            </w:r>
            <w:r w:rsidRPr="001A7223">
              <w:rPr>
                <w:rFonts w:ascii="Arial" w:hAnsi="Arial" w:eastAsia="Times New Roman" w:cs="Arial"/>
                <w:b/>
              </w:rPr>
              <w:t>9.4688 or 9.47 times</w:t>
            </w:r>
          </w:p>
        </w:tc>
      </w:tr>
    </w:tbl>
    <w:p w:rsidRPr="001A7223" w:rsidR="00CF7524" w:rsidP="001A7223" w:rsidRDefault="00CF7524" w14:paraId="1F225B5E" w14:textId="77777777">
      <w:pPr>
        <w:spacing w:after="0" w:line="276" w:lineRule="auto"/>
        <w:rPr>
          <w:rFonts w:ascii="Arial" w:hAnsi="Arial" w:eastAsia="Times New Roman" w:cs="Arial"/>
          <w:b/>
        </w:rPr>
      </w:pPr>
    </w:p>
    <w:p w:rsidRPr="001A7223" w:rsidR="00CF7524" w:rsidP="001A7223" w:rsidRDefault="00CF7524" w14:paraId="22760136" w14:textId="4E4744AC">
      <w:pPr>
        <w:spacing w:after="0" w:line="276" w:lineRule="auto"/>
        <w:rPr>
          <w:rFonts w:ascii="Arial" w:hAnsi="Arial" w:eastAsia="Times New Roman" w:cs="Arial"/>
          <w:b/>
        </w:rPr>
      </w:pPr>
      <w:r w:rsidRPr="001A7223">
        <w:rPr>
          <w:rFonts w:ascii="Arial" w:hAnsi="Arial" w:eastAsia="Times New Roman" w:cs="Arial"/>
          <w:b/>
        </w:rPr>
        <w:t>Average Collection Period</w:t>
      </w:r>
    </w:p>
    <w:tbl>
      <w:tblPr>
        <w:tblW w:w="935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60"/>
        <w:gridCol w:w="8390"/>
      </w:tblGrid>
      <w:tr w:rsidRPr="001A7223" w:rsidR="00CF7524" w:rsidTr="00603F15" w14:paraId="217B2E2F"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CF7524" w:rsidP="001A7223" w:rsidRDefault="00CF7524" w14:paraId="24194072" w14:textId="77777777">
            <w:pPr>
              <w:spacing w:after="0" w:line="276" w:lineRule="auto"/>
              <w:rPr>
                <w:rFonts w:ascii="Arial" w:hAnsi="Arial" w:eastAsia="Times New Roman" w:cs="Arial"/>
              </w:rPr>
            </w:pPr>
            <w:r w:rsidRPr="001A7223">
              <w:rPr>
                <w:rFonts w:ascii="Arial" w:hAnsi="Arial" w:eastAsia="Times New Roman" w:cs="Arial"/>
              </w:rPr>
              <w:t>2016</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CF7524" w:rsidP="001A7223" w:rsidRDefault="00CF7524" w14:paraId="77CA285B" w14:textId="77777777">
            <w:pPr>
              <w:spacing w:after="0" w:line="276" w:lineRule="auto"/>
              <w:rPr>
                <w:rFonts w:ascii="Arial" w:hAnsi="Arial" w:eastAsia="Times New Roman" w:cs="Arial"/>
              </w:rPr>
            </w:pPr>
            <w:r w:rsidRPr="001A7223">
              <w:rPr>
                <w:rFonts w:ascii="Arial" w:hAnsi="Arial" w:eastAsia="Times New Roman" w:cs="Arial"/>
              </w:rPr>
              <w:t>360/</w:t>
            </w:r>
          </w:p>
        </w:tc>
      </w:tr>
      <w:tr w:rsidRPr="001A7223" w:rsidR="00CF7524" w:rsidTr="00603F15" w14:paraId="60C77799"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CF7524" w:rsidP="001A7223" w:rsidRDefault="00CF7524" w14:paraId="0DA7961F" w14:textId="77777777">
            <w:pPr>
              <w:spacing w:after="0" w:line="276" w:lineRule="auto"/>
              <w:rPr>
                <w:rFonts w:ascii="Arial" w:hAnsi="Arial" w:eastAsia="Times New Roman" w:cs="Arial"/>
              </w:rPr>
            </w:pPr>
            <w:r w:rsidRPr="001A7223">
              <w:rPr>
                <w:rFonts w:ascii="Arial" w:hAnsi="Arial" w:eastAsia="Times New Roman" w:cs="Arial"/>
              </w:rPr>
              <w:t>2017</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CF7524" w:rsidP="001A7223" w:rsidRDefault="00CF7524" w14:paraId="7136DCF4" w14:textId="77777777">
            <w:pPr>
              <w:spacing w:after="0" w:line="276" w:lineRule="auto"/>
              <w:rPr>
                <w:rFonts w:ascii="Arial" w:hAnsi="Arial" w:cs="Arial"/>
              </w:rPr>
            </w:pPr>
            <w:r w:rsidRPr="001A7223">
              <w:rPr>
                <w:rFonts w:ascii="Arial" w:hAnsi="Arial" w:eastAsia="Times New Roman" w:cs="Arial"/>
              </w:rPr>
              <w:t xml:space="preserve">360/8.73 = </w:t>
            </w:r>
            <w:r w:rsidRPr="001A7223">
              <w:rPr>
                <w:rFonts w:ascii="Arial" w:hAnsi="Arial" w:eastAsia="Times New Roman" w:cs="Arial"/>
                <w:b/>
              </w:rPr>
              <w:t>41.2371 or 41.24 days</w:t>
            </w:r>
          </w:p>
        </w:tc>
      </w:tr>
      <w:tr w:rsidRPr="001A7223" w:rsidR="00CF7524" w:rsidTr="00603F15" w14:paraId="210BE785"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CF7524" w:rsidP="001A7223" w:rsidRDefault="00CF7524" w14:paraId="5F440544" w14:textId="77777777">
            <w:pPr>
              <w:spacing w:after="0" w:line="276" w:lineRule="auto"/>
              <w:rPr>
                <w:rFonts w:ascii="Arial" w:hAnsi="Arial" w:eastAsia="Times New Roman" w:cs="Arial"/>
              </w:rPr>
            </w:pPr>
            <w:r w:rsidRPr="001A7223">
              <w:rPr>
                <w:rFonts w:ascii="Arial" w:hAnsi="Arial" w:eastAsia="Times New Roman" w:cs="Arial"/>
              </w:rPr>
              <w:t>2018</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CF7524" w:rsidP="001A7223" w:rsidRDefault="00CF7524" w14:paraId="4F8AF5FE" w14:textId="77777777">
            <w:pPr>
              <w:spacing w:after="0" w:line="276" w:lineRule="auto"/>
              <w:rPr>
                <w:rFonts w:ascii="Arial" w:hAnsi="Arial" w:cs="Arial"/>
              </w:rPr>
            </w:pPr>
            <w:r w:rsidRPr="001A7223">
              <w:rPr>
                <w:rFonts w:ascii="Arial" w:hAnsi="Arial" w:eastAsia="Times New Roman" w:cs="Arial"/>
              </w:rPr>
              <w:t xml:space="preserve">360/9.47 = </w:t>
            </w:r>
            <w:r w:rsidRPr="001A7223">
              <w:rPr>
                <w:rFonts w:ascii="Arial" w:hAnsi="Arial" w:eastAsia="Times New Roman" w:cs="Arial"/>
                <w:b/>
              </w:rPr>
              <w:t>38.0148 or 38.01 days</w:t>
            </w:r>
          </w:p>
        </w:tc>
      </w:tr>
    </w:tbl>
    <w:p w:rsidRPr="001A7223" w:rsidR="00B82E5D" w:rsidP="001A7223" w:rsidRDefault="00B82E5D" w14:paraId="51AF716F" w14:textId="77777777">
      <w:pPr>
        <w:spacing w:after="0" w:line="276" w:lineRule="auto"/>
        <w:rPr>
          <w:rFonts w:ascii="Arial" w:hAnsi="Arial" w:eastAsia="Times New Roman" w:cs="Arial"/>
        </w:rPr>
      </w:pPr>
    </w:p>
    <w:p w:rsidRPr="001A7223" w:rsidR="005B5A1B" w:rsidP="001A7223" w:rsidRDefault="005B5A1B" w14:paraId="529F8AA9" w14:textId="77777777">
      <w:pPr>
        <w:spacing w:after="0" w:line="276" w:lineRule="auto"/>
        <w:rPr>
          <w:rFonts w:ascii="Arial" w:hAnsi="Arial" w:eastAsia="Times New Roman" w:cs="Arial"/>
          <w:b/>
        </w:rPr>
      </w:pPr>
      <w:r w:rsidRPr="001A7223">
        <w:rPr>
          <w:rFonts w:ascii="Arial" w:hAnsi="Arial" w:eastAsia="Times New Roman" w:cs="Arial"/>
          <w:b/>
        </w:rPr>
        <w:t>Inventory Turnover</w:t>
      </w:r>
    </w:p>
    <w:tbl>
      <w:tblPr>
        <w:tblW w:w="935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60"/>
        <w:gridCol w:w="8390"/>
      </w:tblGrid>
      <w:tr w:rsidRPr="001A7223" w:rsidR="005B5A1B" w:rsidTr="00603F15" w14:paraId="5E07FD79"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5B5A1B" w:rsidP="001A7223" w:rsidRDefault="005B5A1B" w14:paraId="4D975F58" w14:textId="77777777">
            <w:pPr>
              <w:spacing w:after="0" w:line="276" w:lineRule="auto"/>
              <w:rPr>
                <w:rFonts w:ascii="Arial" w:hAnsi="Arial" w:eastAsia="Times New Roman" w:cs="Arial"/>
              </w:rPr>
            </w:pPr>
            <w:r w:rsidRPr="001A7223">
              <w:rPr>
                <w:rFonts w:ascii="Arial" w:hAnsi="Arial" w:eastAsia="Times New Roman" w:cs="Arial"/>
              </w:rPr>
              <w:t>2016</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5B5A1B" w:rsidP="001A7223" w:rsidRDefault="005B5A1B" w14:paraId="433186AA" w14:textId="77777777">
            <w:pPr>
              <w:spacing w:after="0" w:line="276" w:lineRule="auto"/>
              <w:rPr>
                <w:rFonts w:ascii="Arial" w:hAnsi="Arial" w:eastAsia="Times New Roman" w:cs="Arial"/>
                <w:color w:val="000000"/>
              </w:rPr>
            </w:pPr>
            <w:r w:rsidRPr="001A7223">
              <w:rPr>
                <w:rFonts w:ascii="Arial" w:hAnsi="Arial" w:eastAsia="Times New Roman" w:cs="Arial"/>
                <w:color w:val="000000"/>
              </w:rPr>
              <w:t>n/a</w:t>
            </w:r>
          </w:p>
        </w:tc>
      </w:tr>
      <w:tr w:rsidRPr="001A7223" w:rsidR="005B5A1B" w:rsidTr="00603F15" w14:paraId="354A9096"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5B5A1B" w:rsidP="001A7223" w:rsidRDefault="005B5A1B" w14:paraId="7394035D" w14:textId="77777777">
            <w:pPr>
              <w:spacing w:after="0" w:line="276" w:lineRule="auto"/>
              <w:rPr>
                <w:rFonts w:ascii="Arial" w:hAnsi="Arial" w:eastAsia="Times New Roman" w:cs="Arial"/>
              </w:rPr>
            </w:pPr>
            <w:r w:rsidRPr="001A7223">
              <w:rPr>
                <w:rFonts w:ascii="Arial" w:hAnsi="Arial" w:eastAsia="Times New Roman" w:cs="Arial"/>
              </w:rPr>
              <w:t>2017</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5B5A1B" w:rsidP="001A7223" w:rsidRDefault="005B5A1B" w14:paraId="10520305" w14:textId="77777777">
            <w:pPr>
              <w:spacing w:after="0" w:line="276" w:lineRule="auto"/>
              <w:rPr>
                <w:rFonts w:ascii="Arial" w:hAnsi="Arial" w:eastAsia="Times New Roman" w:cs="Arial"/>
                <w:color w:val="000000"/>
              </w:rPr>
            </w:pPr>
            <w:r w:rsidRPr="001A7223">
              <w:rPr>
                <w:rFonts w:ascii="Arial" w:hAnsi="Arial" w:eastAsia="Times New Roman" w:cs="Arial"/>
                <w:color w:val="000000" w:themeColor="text1"/>
              </w:rPr>
              <w:t xml:space="preserve">5,239,612/787,979.5 = </w:t>
            </w:r>
            <w:r w:rsidRPr="001A7223">
              <w:rPr>
                <w:rFonts w:ascii="Arial" w:hAnsi="Arial" w:eastAsia="Times New Roman" w:cs="Arial"/>
                <w:b/>
                <w:color w:val="000000" w:themeColor="text1"/>
              </w:rPr>
              <w:t>6.6494 or 6.7 times</w:t>
            </w:r>
          </w:p>
        </w:tc>
      </w:tr>
      <w:tr w:rsidRPr="001A7223" w:rsidR="005B5A1B" w:rsidTr="00603F15" w14:paraId="3187D819"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5B5A1B" w:rsidP="001A7223" w:rsidRDefault="005B5A1B" w14:paraId="0899A60F" w14:textId="77777777">
            <w:pPr>
              <w:spacing w:after="0" w:line="276" w:lineRule="auto"/>
              <w:rPr>
                <w:rFonts w:ascii="Arial" w:hAnsi="Arial" w:eastAsia="Times New Roman" w:cs="Arial"/>
              </w:rPr>
            </w:pPr>
            <w:r w:rsidRPr="001A7223">
              <w:rPr>
                <w:rFonts w:ascii="Arial" w:hAnsi="Arial" w:eastAsia="Times New Roman" w:cs="Arial"/>
              </w:rPr>
              <w:t>2018</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5B5A1B" w:rsidP="001A7223" w:rsidRDefault="005B5A1B" w14:paraId="09843F94" w14:textId="77777777">
            <w:pPr>
              <w:spacing w:after="0" w:line="276" w:lineRule="auto"/>
              <w:rPr>
                <w:rFonts w:ascii="Arial" w:hAnsi="Arial" w:eastAsia="Times New Roman" w:cs="Arial"/>
                <w:b/>
                <w:color w:val="000000"/>
              </w:rPr>
            </w:pPr>
            <w:r w:rsidRPr="001A7223">
              <w:rPr>
                <w:rFonts w:ascii="Arial" w:hAnsi="Arial" w:eastAsia="Times New Roman" w:cs="Arial"/>
                <w:color w:val="000000" w:themeColor="text1"/>
              </w:rPr>
              <w:t xml:space="preserve">5,727,089/897,459 = </w:t>
            </w:r>
            <w:r w:rsidRPr="001A7223">
              <w:rPr>
                <w:rFonts w:ascii="Arial" w:hAnsi="Arial" w:eastAsia="Times New Roman" w:cs="Arial"/>
                <w:b/>
                <w:color w:val="000000" w:themeColor="text1"/>
              </w:rPr>
              <w:t>6.3814 or 6.4 times</w:t>
            </w:r>
          </w:p>
        </w:tc>
      </w:tr>
    </w:tbl>
    <w:p w:rsidRPr="001A7223" w:rsidR="006463F4" w:rsidP="001A7223" w:rsidRDefault="006463F4" w14:paraId="035F681A" w14:textId="77777777">
      <w:pPr>
        <w:spacing w:after="0" w:line="276" w:lineRule="auto"/>
        <w:rPr>
          <w:rFonts w:ascii="Arial" w:hAnsi="Arial" w:eastAsia="Times New Roman" w:cs="Arial"/>
        </w:rPr>
      </w:pPr>
    </w:p>
    <w:p w:rsidRPr="001A7223" w:rsidR="006463F4" w:rsidP="001A7223" w:rsidRDefault="006463F4" w14:paraId="7E296C9B" w14:textId="77777777">
      <w:pPr>
        <w:spacing w:after="0" w:line="276" w:lineRule="auto"/>
        <w:rPr>
          <w:rFonts w:ascii="Arial" w:hAnsi="Arial" w:eastAsia="Times New Roman" w:cs="Arial"/>
          <w:b/>
        </w:rPr>
      </w:pPr>
      <w:r w:rsidRPr="001A7223">
        <w:rPr>
          <w:rFonts w:ascii="Arial" w:hAnsi="Arial" w:eastAsia="Times New Roman" w:cs="Arial"/>
          <w:b/>
        </w:rPr>
        <w:t>Average Sales Period</w:t>
      </w:r>
    </w:p>
    <w:tbl>
      <w:tblPr>
        <w:tblW w:w="935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60"/>
        <w:gridCol w:w="8390"/>
      </w:tblGrid>
      <w:tr w:rsidRPr="001A7223" w:rsidR="006463F4" w:rsidTr="00603F15" w14:paraId="15BF1F96"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6463F4" w:rsidP="001A7223" w:rsidRDefault="006463F4" w14:paraId="16387B3C" w14:textId="77777777">
            <w:pPr>
              <w:spacing w:after="0" w:line="276" w:lineRule="auto"/>
              <w:rPr>
                <w:rFonts w:ascii="Arial" w:hAnsi="Arial" w:eastAsia="Times New Roman" w:cs="Arial"/>
              </w:rPr>
            </w:pPr>
            <w:r w:rsidRPr="001A7223">
              <w:rPr>
                <w:rFonts w:ascii="Arial" w:hAnsi="Arial" w:eastAsia="Times New Roman" w:cs="Arial"/>
              </w:rPr>
              <w:t>2016</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6463F4" w:rsidP="001A7223" w:rsidRDefault="006463F4" w14:paraId="0FDC6944" w14:textId="77777777">
            <w:pPr>
              <w:spacing w:after="0" w:line="276" w:lineRule="auto"/>
              <w:rPr>
                <w:rFonts w:ascii="Arial" w:hAnsi="Arial" w:eastAsia="Times New Roman" w:cs="Arial"/>
              </w:rPr>
            </w:pPr>
            <w:r w:rsidRPr="001A7223">
              <w:rPr>
                <w:rFonts w:ascii="Arial" w:hAnsi="Arial" w:eastAsia="Times New Roman" w:cs="Arial"/>
              </w:rPr>
              <w:t>n/a</w:t>
            </w:r>
          </w:p>
        </w:tc>
      </w:tr>
      <w:tr w:rsidRPr="001A7223" w:rsidR="006463F4" w:rsidTr="00603F15" w14:paraId="15200621"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6463F4" w:rsidP="001A7223" w:rsidRDefault="006463F4" w14:paraId="602B74B6" w14:textId="77777777">
            <w:pPr>
              <w:spacing w:after="0" w:line="276" w:lineRule="auto"/>
              <w:rPr>
                <w:rFonts w:ascii="Arial" w:hAnsi="Arial" w:eastAsia="Times New Roman" w:cs="Arial"/>
              </w:rPr>
            </w:pPr>
            <w:r w:rsidRPr="001A7223">
              <w:rPr>
                <w:rFonts w:ascii="Arial" w:hAnsi="Arial" w:eastAsia="Times New Roman" w:cs="Arial"/>
              </w:rPr>
              <w:t>2017</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6463F4" w:rsidP="001A7223" w:rsidRDefault="006463F4" w14:paraId="7E29654C" w14:textId="77777777">
            <w:pPr>
              <w:spacing w:after="0" w:line="276" w:lineRule="auto"/>
              <w:rPr>
                <w:rFonts w:ascii="Arial" w:hAnsi="Arial" w:cs="Arial"/>
              </w:rPr>
            </w:pPr>
            <w:r w:rsidRPr="001A7223">
              <w:rPr>
                <w:rFonts w:ascii="Arial" w:hAnsi="Arial" w:eastAsia="Times New Roman" w:cs="Arial"/>
              </w:rPr>
              <w:t xml:space="preserve">360/6.65 = </w:t>
            </w:r>
            <w:r w:rsidRPr="001A7223">
              <w:rPr>
                <w:rFonts w:ascii="Arial" w:hAnsi="Arial" w:eastAsia="Times New Roman" w:cs="Arial"/>
                <w:b/>
              </w:rPr>
              <w:t>54.1353 or 54.14 days</w:t>
            </w:r>
          </w:p>
        </w:tc>
      </w:tr>
      <w:tr w:rsidRPr="001A7223" w:rsidR="006463F4" w:rsidTr="00603F15" w14:paraId="1F5925D0"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6463F4" w:rsidP="001A7223" w:rsidRDefault="006463F4" w14:paraId="0897DAA9" w14:textId="77777777">
            <w:pPr>
              <w:spacing w:after="0" w:line="276" w:lineRule="auto"/>
              <w:rPr>
                <w:rFonts w:ascii="Arial" w:hAnsi="Arial" w:eastAsia="Times New Roman" w:cs="Arial"/>
              </w:rPr>
            </w:pPr>
            <w:r w:rsidRPr="001A7223">
              <w:rPr>
                <w:rFonts w:ascii="Arial" w:hAnsi="Arial" w:eastAsia="Times New Roman" w:cs="Arial"/>
              </w:rPr>
              <w:t>2018</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6463F4" w:rsidP="001A7223" w:rsidRDefault="006463F4" w14:paraId="44AC417D" w14:textId="77777777">
            <w:pPr>
              <w:spacing w:after="0" w:line="276" w:lineRule="auto"/>
              <w:rPr>
                <w:rFonts w:ascii="Arial" w:hAnsi="Arial" w:cs="Arial"/>
              </w:rPr>
            </w:pPr>
            <w:r w:rsidRPr="001A7223">
              <w:rPr>
                <w:rFonts w:ascii="Arial" w:hAnsi="Arial" w:eastAsia="Times New Roman" w:cs="Arial"/>
              </w:rPr>
              <w:t xml:space="preserve">360/6.38 = </w:t>
            </w:r>
            <w:r w:rsidRPr="001A7223">
              <w:rPr>
                <w:rFonts w:ascii="Arial" w:hAnsi="Arial" w:eastAsia="Times New Roman" w:cs="Arial"/>
                <w:b/>
              </w:rPr>
              <w:t>56.4263 or 54.43 days</w:t>
            </w:r>
          </w:p>
        </w:tc>
      </w:tr>
    </w:tbl>
    <w:p w:rsidRPr="001A7223" w:rsidR="00B82E5D" w:rsidP="001A7223" w:rsidRDefault="00B82E5D" w14:paraId="37126DB2" w14:textId="77777777">
      <w:pPr>
        <w:spacing w:after="0" w:line="276" w:lineRule="auto"/>
        <w:jc w:val="both"/>
        <w:rPr>
          <w:rFonts w:ascii="Arial" w:hAnsi="Arial" w:eastAsia="Times New Roman" w:cs="Arial"/>
        </w:rPr>
      </w:pPr>
    </w:p>
    <w:p w:rsidRPr="001A7223" w:rsidR="00814B74" w:rsidP="001A7223" w:rsidRDefault="00814B74" w14:paraId="590717C9" w14:textId="77777777">
      <w:pPr>
        <w:spacing w:after="0" w:line="276" w:lineRule="auto"/>
        <w:rPr>
          <w:rFonts w:ascii="Arial" w:hAnsi="Arial" w:eastAsia="Times New Roman" w:cs="Arial"/>
          <w:b/>
        </w:rPr>
      </w:pPr>
      <w:r w:rsidRPr="001A7223">
        <w:rPr>
          <w:rFonts w:ascii="Arial" w:hAnsi="Arial" w:eastAsia="Times New Roman" w:cs="Arial"/>
          <w:b/>
        </w:rPr>
        <w:t>Working Capital</w:t>
      </w:r>
    </w:p>
    <w:tbl>
      <w:tblPr>
        <w:tblW w:w="9350" w:type="dxa"/>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960"/>
        <w:gridCol w:w="8390"/>
      </w:tblGrid>
      <w:tr w:rsidRPr="001A7223" w:rsidR="00814B74" w:rsidTr="00603F15" w14:paraId="538C5C3C"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814B74" w:rsidP="001A7223" w:rsidRDefault="00814B74" w14:paraId="002856DC" w14:textId="77777777">
            <w:pPr>
              <w:spacing w:after="0" w:line="276" w:lineRule="auto"/>
              <w:rPr>
                <w:rFonts w:ascii="Arial" w:hAnsi="Arial" w:eastAsia="Times New Roman" w:cs="Arial"/>
              </w:rPr>
            </w:pPr>
            <w:r w:rsidRPr="001A7223">
              <w:rPr>
                <w:rFonts w:ascii="Arial" w:hAnsi="Arial" w:eastAsia="Times New Roman" w:cs="Arial"/>
              </w:rPr>
              <w:t>2016</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814B74" w:rsidP="001A7223" w:rsidRDefault="00814B74" w14:paraId="2698EB6C" w14:textId="77777777">
            <w:pPr>
              <w:spacing w:after="0" w:line="276" w:lineRule="auto"/>
              <w:rPr>
                <w:rFonts w:ascii="Arial" w:hAnsi="Arial" w:eastAsia="Times New Roman" w:cs="Arial"/>
                <w:color w:val="000000"/>
              </w:rPr>
            </w:pPr>
            <w:r w:rsidRPr="001A7223">
              <w:rPr>
                <w:rFonts w:ascii="Arial" w:hAnsi="Arial" w:eastAsia="Times New Roman" w:cs="Arial"/>
                <w:color w:val="000000"/>
              </w:rPr>
              <w:t xml:space="preserve">2,893,762-2,483,340 = P </w:t>
            </w:r>
            <w:r w:rsidRPr="001A7223">
              <w:rPr>
                <w:rFonts w:ascii="Arial" w:hAnsi="Arial" w:eastAsia="Times New Roman" w:cs="Arial"/>
                <w:b/>
                <w:color w:val="000000"/>
              </w:rPr>
              <w:t xml:space="preserve">410,422 </w:t>
            </w:r>
          </w:p>
        </w:tc>
      </w:tr>
      <w:tr w:rsidRPr="001A7223" w:rsidR="00814B74" w:rsidTr="00603F15" w14:paraId="009906F2"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814B74" w:rsidP="001A7223" w:rsidRDefault="00814B74" w14:paraId="4ABB5565" w14:textId="77777777">
            <w:pPr>
              <w:spacing w:after="0" w:line="276" w:lineRule="auto"/>
              <w:rPr>
                <w:rFonts w:ascii="Arial" w:hAnsi="Arial" w:eastAsia="Times New Roman" w:cs="Arial"/>
              </w:rPr>
            </w:pPr>
            <w:r w:rsidRPr="001A7223">
              <w:rPr>
                <w:rFonts w:ascii="Arial" w:hAnsi="Arial" w:eastAsia="Times New Roman" w:cs="Arial"/>
              </w:rPr>
              <w:t>2017</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814B74" w:rsidP="001A7223" w:rsidRDefault="00814B74" w14:paraId="0FC7D73D" w14:textId="77777777">
            <w:pPr>
              <w:spacing w:after="0" w:line="276" w:lineRule="auto"/>
              <w:rPr>
                <w:rFonts w:ascii="Arial" w:hAnsi="Arial" w:eastAsia="Times New Roman" w:cs="Arial"/>
                <w:color w:val="000000"/>
              </w:rPr>
            </w:pPr>
            <w:r w:rsidRPr="001A7223">
              <w:rPr>
                <w:rFonts w:ascii="Arial" w:hAnsi="Arial" w:eastAsia="Times New Roman" w:cs="Arial"/>
                <w:color w:val="000000"/>
              </w:rPr>
              <w:t xml:space="preserve">3,204,819-2,712,063 = P </w:t>
            </w:r>
            <w:r w:rsidRPr="001A7223">
              <w:rPr>
                <w:rFonts w:ascii="Arial" w:hAnsi="Arial" w:eastAsia="Times New Roman" w:cs="Arial"/>
                <w:b/>
                <w:color w:val="000000"/>
              </w:rPr>
              <w:t xml:space="preserve">492,756 </w:t>
            </w:r>
          </w:p>
        </w:tc>
      </w:tr>
      <w:tr w:rsidRPr="001A7223" w:rsidR="00814B74" w:rsidTr="00603F15" w14:paraId="74DB433B" w14:textId="77777777">
        <w:tc>
          <w:tcPr>
            <w:tcW w:w="96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814B74" w:rsidP="001A7223" w:rsidRDefault="00814B74" w14:paraId="09AC25D8" w14:textId="77777777">
            <w:pPr>
              <w:spacing w:after="0" w:line="276" w:lineRule="auto"/>
              <w:rPr>
                <w:rFonts w:ascii="Arial" w:hAnsi="Arial" w:eastAsia="Times New Roman" w:cs="Arial"/>
              </w:rPr>
            </w:pPr>
            <w:r w:rsidRPr="001A7223">
              <w:rPr>
                <w:rFonts w:ascii="Arial" w:hAnsi="Arial" w:eastAsia="Times New Roman" w:cs="Arial"/>
              </w:rPr>
              <w:t>2018</w:t>
            </w:r>
          </w:p>
        </w:tc>
        <w:tc>
          <w:tcPr>
            <w:tcW w:w="839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hideMark/>
          </w:tcPr>
          <w:p w:rsidRPr="001A7223" w:rsidR="00814B74" w:rsidP="001A7223" w:rsidRDefault="00814B74" w14:paraId="2C347E3A" w14:textId="77777777">
            <w:pPr>
              <w:spacing w:after="0" w:line="276" w:lineRule="auto"/>
              <w:rPr>
                <w:rFonts w:ascii="Arial" w:hAnsi="Arial" w:eastAsia="Times New Roman" w:cs="Arial"/>
                <w:color w:val="000000"/>
              </w:rPr>
            </w:pPr>
            <w:r w:rsidRPr="001A7223">
              <w:rPr>
                <w:rFonts w:ascii="Arial" w:hAnsi="Arial" w:eastAsia="Times New Roman" w:cs="Arial"/>
                <w:color w:val="000000"/>
              </w:rPr>
              <w:t xml:space="preserve">3,485,958-3,097,935 = P </w:t>
            </w:r>
            <w:r w:rsidRPr="001A7223">
              <w:rPr>
                <w:rFonts w:ascii="Arial" w:hAnsi="Arial" w:eastAsia="Times New Roman" w:cs="Arial"/>
                <w:b/>
                <w:color w:val="000000"/>
              </w:rPr>
              <w:t xml:space="preserve">388,023 </w:t>
            </w:r>
          </w:p>
        </w:tc>
      </w:tr>
    </w:tbl>
    <w:p w:rsidRPr="001A7223" w:rsidR="00B82E5D" w:rsidP="001A7223" w:rsidRDefault="00B82E5D" w14:paraId="225E442C" w14:textId="3A92EBCA">
      <w:pPr>
        <w:spacing w:line="276" w:lineRule="auto"/>
        <w:rPr>
          <w:rFonts w:ascii="Arial" w:hAnsi="Arial" w:eastAsia="Times New Roman" w:cs="Arial"/>
        </w:rPr>
      </w:pPr>
    </w:p>
    <w:p w:rsidRPr="001A7223" w:rsidR="001963B2" w:rsidP="001A7223" w:rsidRDefault="001963B2" w14:paraId="316C6D24" w14:textId="3EBCE46F">
      <w:pPr>
        <w:spacing w:line="276" w:lineRule="auto"/>
        <w:rPr>
          <w:rFonts w:ascii="Arial" w:hAnsi="Arial" w:cs="Arial"/>
          <w:b/>
          <w:bCs/>
        </w:rPr>
      </w:pPr>
      <w:r w:rsidRPr="001A7223">
        <w:rPr>
          <w:rFonts w:ascii="Arial" w:hAnsi="Arial" w:eastAsia="Times New Roman" w:cs="Arial"/>
          <w:b/>
          <w:bCs/>
        </w:rPr>
        <w:t>2. Solvency</w:t>
      </w:r>
    </w:p>
    <w:p w:rsidRPr="001A7223" w:rsidR="000548A3" w:rsidP="001A7223" w:rsidRDefault="000548A3" w14:paraId="3735275B" w14:textId="77777777">
      <w:pPr>
        <w:spacing w:line="276" w:lineRule="auto"/>
        <w:rPr>
          <w:rFonts w:ascii="Arial" w:hAnsi="Arial" w:cs="Arial"/>
          <w:b/>
        </w:rPr>
      </w:pPr>
      <w:r w:rsidRPr="001A7223">
        <w:rPr>
          <w:rFonts w:ascii="Arial" w:hAnsi="Arial" w:cs="Arial"/>
          <w:b/>
        </w:rPr>
        <w:t>Debt Ratio</w:t>
      </w:r>
    </w:p>
    <w:tbl>
      <w:tblPr>
        <w:tblW w:w="0" w:type="auto"/>
        <w:tblLayout w:type="fixed"/>
        <w:tblLook w:val="04A0" w:firstRow="1" w:lastRow="0" w:firstColumn="1" w:lastColumn="0" w:noHBand="0" w:noVBand="1"/>
      </w:tblPr>
      <w:tblGrid>
        <w:gridCol w:w="960"/>
        <w:gridCol w:w="8385"/>
      </w:tblGrid>
      <w:tr w:rsidRPr="001A7223" w:rsidR="000548A3" w:rsidTr="00B27219" w14:paraId="01C22660" w14:textId="77777777">
        <w:tc>
          <w:tcPr>
            <w:tcW w:w="960" w:type="dxa"/>
            <w:tcBorders>
              <w:top w:val="single" w:color="A3A3A3" w:sz="8" w:space="0"/>
              <w:left w:val="single" w:color="A3A3A3" w:sz="8" w:space="0"/>
              <w:bottom w:val="single" w:color="A3A3A3" w:sz="8" w:space="0"/>
              <w:right w:val="single" w:color="A3A3A3" w:sz="8" w:space="0"/>
            </w:tcBorders>
          </w:tcPr>
          <w:p w:rsidRPr="001A7223" w:rsidR="000548A3" w:rsidP="001A7223" w:rsidRDefault="000548A3" w14:paraId="0D339625" w14:textId="77777777">
            <w:pPr>
              <w:spacing w:line="276" w:lineRule="auto"/>
              <w:rPr>
                <w:rFonts w:ascii="Arial" w:hAnsi="Arial" w:cs="Arial"/>
              </w:rPr>
            </w:pPr>
            <w:r w:rsidRPr="001A7223">
              <w:rPr>
                <w:rFonts w:ascii="Arial" w:hAnsi="Arial" w:eastAsia="Times New Roman" w:cs="Arial"/>
              </w:rPr>
              <w:t>2016</w:t>
            </w:r>
          </w:p>
        </w:tc>
        <w:tc>
          <w:tcPr>
            <w:tcW w:w="8385" w:type="dxa"/>
            <w:tcBorders>
              <w:top w:val="single" w:color="A3A3A3" w:sz="8" w:space="0"/>
              <w:left w:val="single" w:color="A3A3A3" w:sz="8" w:space="0"/>
              <w:bottom w:val="single" w:color="A3A3A3" w:sz="8" w:space="0"/>
              <w:right w:val="single" w:color="A3A3A3" w:sz="8" w:space="0"/>
            </w:tcBorders>
          </w:tcPr>
          <w:p w:rsidRPr="001A7223" w:rsidR="000548A3" w:rsidP="001A7223" w:rsidRDefault="000548A3" w14:paraId="0F13B2E1" w14:textId="77777777">
            <w:pPr>
              <w:spacing w:line="276" w:lineRule="auto"/>
              <w:rPr>
                <w:rFonts w:ascii="Arial" w:hAnsi="Arial" w:cs="Arial"/>
              </w:rPr>
            </w:pPr>
            <w:r w:rsidRPr="001A7223">
              <w:rPr>
                <w:rFonts w:ascii="Arial" w:hAnsi="Arial" w:eastAsia="Times New Roman" w:cs="Arial"/>
              </w:rPr>
              <w:t xml:space="preserve">3,840,791/5,488,024 </w:t>
            </w:r>
            <w:r w:rsidRPr="001A7223">
              <w:rPr>
                <w:rFonts w:ascii="Arial" w:hAnsi="Arial" w:eastAsia="Times New Roman" w:cs="Arial"/>
                <w:b/>
              </w:rPr>
              <w:t>= 0.6998 or 69.98%</w:t>
            </w:r>
          </w:p>
        </w:tc>
      </w:tr>
      <w:tr w:rsidRPr="001A7223" w:rsidR="000548A3" w:rsidTr="00B27219" w14:paraId="0323731D" w14:textId="77777777">
        <w:tc>
          <w:tcPr>
            <w:tcW w:w="960" w:type="dxa"/>
            <w:tcBorders>
              <w:top w:val="single" w:color="A3A3A3" w:sz="8" w:space="0"/>
              <w:left w:val="single" w:color="A3A3A3" w:sz="8" w:space="0"/>
              <w:bottom w:val="single" w:color="A3A3A3" w:sz="8" w:space="0"/>
              <w:right w:val="single" w:color="A3A3A3" w:sz="8" w:space="0"/>
            </w:tcBorders>
          </w:tcPr>
          <w:p w:rsidRPr="001A7223" w:rsidR="000548A3" w:rsidP="001A7223" w:rsidRDefault="000548A3" w14:paraId="1046F30A" w14:textId="77777777">
            <w:pPr>
              <w:spacing w:line="276" w:lineRule="auto"/>
              <w:rPr>
                <w:rFonts w:ascii="Arial" w:hAnsi="Arial" w:cs="Arial"/>
              </w:rPr>
            </w:pPr>
            <w:r w:rsidRPr="001A7223">
              <w:rPr>
                <w:rFonts w:ascii="Arial" w:hAnsi="Arial" w:eastAsia="Times New Roman" w:cs="Arial"/>
              </w:rPr>
              <w:t>2017</w:t>
            </w:r>
          </w:p>
        </w:tc>
        <w:tc>
          <w:tcPr>
            <w:tcW w:w="8385" w:type="dxa"/>
            <w:tcBorders>
              <w:top w:val="single" w:color="A3A3A3" w:sz="8" w:space="0"/>
              <w:left w:val="single" w:color="A3A3A3" w:sz="8" w:space="0"/>
              <w:bottom w:val="single" w:color="A3A3A3" w:sz="8" w:space="0"/>
              <w:right w:val="single" w:color="A3A3A3" w:sz="8" w:space="0"/>
            </w:tcBorders>
          </w:tcPr>
          <w:p w:rsidRPr="001A7223" w:rsidR="000548A3" w:rsidP="001A7223" w:rsidRDefault="000548A3" w14:paraId="0CE68906" w14:textId="77777777">
            <w:pPr>
              <w:spacing w:line="276" w:lineRule="auto"/>
              <w:rPr>
                <w:rFonts w:ascii="Arial" w:hAnsi="Arial" w:cs="Arial"/>
              </w:rPr>
            </w:pPr>
            <w:r w:rsidRPr="001A7223">
              <w:rPr>
                <w:rFonts w:ascii="Arial" w:hAnsi="Arial" w:eastAsia="Times New Roman" w:cs="Arial"/>
              </w:rPr>
              <w:t xml:space="preserve">4,223,026/5,982,961 </w:t>
            </w:r>
            <w:r w:rsidRPr="001A7223">
              <w:rPr>
                <w:rFonts w:ascii="Arial" w:hAnsi="Arial" w:eastAsia="Times New Roman" w:cs="Arial"/>
                <w:b/>
              </w:rPr>
              <w:t>= 0.7058 or 70.58%</w:t>
            </w:r>
          </w:p>
        </w:tc>
      </w:tr>
      <w:tr w:rsidRPr="001A7223" w:rsidR="000548A3" w:rsidTr="00B27219" w14:paraId="70AAF33B" w14:textId="77777777">
        <w:tc>
          <w:tcPr>
            <w:tcW w:w="960" w:type="dxa"/>
            <w:tcBorders>
              <w:top w:val="single" w:color="A3A3A3" w:sz="8" w:space="0"/>
              <w:left w:val="single" w:color="A3A3A3" w:sz="8" w:space="0"/>
              <w:bottom w:val="single" w:color="A3A3A3" w:sz="8" w:space="0"/>
              <w:right w:val="single" w:color="A3A3A3" w:sz="8" w:space="0"/>
            </w:tcBorders>
          </w:tcPr>
          <w:p w:rsidRPr="001A7223" w:rsidR="000548A3" w:rsidP="001A7223" w:rsidRDefault="000548A3" w14:paraId="0203E167" w14:textId="77777777">
            <w:pPr>
              <w:spacing w:line="276" w:lineRule="auto"/>
              <w:rPr>
                <w:rFonts w:ascii="Arial" w:hAnsi="Arial" w:cs="Arial"/>
              </w:rPr>
            </w:pPr>
            <w:r w:rsidRPr="001A7223">
              <w:rPr>
                <w:rFonts w:ascii="Arial" w:hAnsi="Arial" w:eastAsia="Times New Roman" w:cs="Arial"/>
              </w:rPr>
              <w:t>2018</w:t>
            </w:r>
          </w:p>
        </w:tc>
        <w:tc>
          <w:tcPr>
            <w:tcW w:w="8385" w:type="dxa"/>
            <w:tcBorders>
              <w:top w:val="single" w:color="A3A3A3" w:sz="8" w:space="0"/>
              <w:left w:val="single" w:color="A3A3A3" w:sz="8" w:space="0"/>
              <w:bottom w:val="single" w:color="A3A3A3" w:sz="8" w:space="0"/>
              <w:right w:val="single" w:color="A3A3A3" w:sz="8" w:space="0"/>
            </w:tcBorders>
          </w:tcPr>
          <w:p w:rsidRPr="001A7223" w:rsidR="000548A3" w:rsidP="001A7223" w:rsidRDefault="000548A3" w14:paraId="69EAD2EE" w14:textId="77777777">
            <w:pPr>
              <w:spacing w:line="276" w:lineRule="auto"/>
              <w:rPr>
                <w:rFonts w:ascii="Arial" w:hAnsi="Arial" w:cs="Arial"/>
              </w:rPr>
            </w:pPr>
            <w:r w:rsidRPr="001A7223">
              <w:rPr>
                <w:rFonts w:ascii="Arial" w:hAnsi="Arial" w:eastAsia="Times New Roman" w:cs="Arial"/>
              </w:rPr>
              <w:t xml:space="preserve">4,408,863/6,291,148 </w:t>
            </w:r>
            <w:r w:rsidRPr="001A7223">
              <w:rPr>
                <w:rFonts w:ascii="Arial" w:hAnsi="Arial" w:eastAsia="Times New Roman" w:cs="Arial"/>
                <w:b/>
              </w:rPr>
              <w:t>= 0.7008 or 70.08%</w:t>
            </w:r>
          </w:p>
        </w:tc>
      </w:tr>
    </w:tbl>
    <w:p w:rsidRPr="001A7223" w:rsidR="00E62A07" w:rsidP="001A7223" w:rsidRDefault="00E62A07" w14:paraId="106CDC85" w14:textId="77777777">
      <w:pPr>
        <w:spacing w:line="276" w:lineRule="auto"/>
        <w:rPr>
          <w:rFonts w:ascii="Arial" w:hAnsi="Arial" w:cs="Arial"/>
        </w:rPr>
      </w:pPr>
    </w:p>
    <w:p w:rsidRPr="001A7223" w:rsidR="00E62A07" w:rsidP="001A7223" w:rsidRDefault="00E62A07" w14:paraId="7D3DC611" w14:textId="1B225D95">
      <w:pPr>
        <w:spacing w:line="276" w:lineRule="auto"/>
        <w:rPr>
          <w:rFonts w:ascii="Arial" w:hAnsi="Arial" w:cs="Arial"/>
          <w:b/>
        </w:rPr>
      </w:pPr>
      <w:r w:rsidRPr="001A7223">
        <w:rPr>
          <w:rFonts w:ascii="Arial" w:hAnsi="Arial" w:cs="Arial"/>
          <w:b/>
        </w:rPr>
        <w:t>Equity Ratio</w:t>
      </w:r>
    </w:p>
    <w:tbl>
      <w:tblPr>
        <w:tblW w:w="0" w:type="auto"/>
        <w:tblLayout w:type="fixed"/>
        <w:tblLook w:val="04A0" w:firstRow="1" w:lastRow="0" w:firstColumn="1" w:lastColumn="0" w:noHBand="0" w:noVBand="1"/>
      </w:tblPr>
      <w:tblGrid>
        <w:gridCol w:w="960"/>
        <w:gridCol w:w="8385"/>
      </w:tblGrid>
      <w:tr w:rsidRPr="001A7223" w:rsidR="00E62A07" w:rsidTr="00603F15" w14:paraId="66760898" w14:textId="77777777">
        <w:tc>
          <w:tcPr>
            <w:tcW w:w="960" w:type="dxa"/>
            <w:tcBorders>
              <w:top w:val="single" w:color="A3A3A3" w:sz="8" w:space="0"/>
              <w:left w:val="single" w:color="A3A3A3" w:sz="8" w:space="0"/>
              <w:bottom w:val="single" w:color="A3A3A3" w:sz="8" w:space="0"/>
              <w:right w:val="single" w:color="A3A3A3" w:sz="8" w:space="0"/>
            </w:tcBorders>
          </w:tcPr>
          <w:p w:rsidRPr="001A7223" w:rsidR="00E62A07" w:rsidP="001A7223" w:rsidRDefault="00E62A07" w14:paraId="45E484DE" w14:textId="77777777">
            <w:pPr>
              <w:spacing w:line="276" w:lineRule="auto"/>
              <w:rPr>
                <w:rFonts w:ascii="Arial" w:hAnsi="Arial" w:cs="Arial"/>
              </w:rPr>
            </w:pPr>
            <w:r w:rsidRPr="001A7223">
              <w:rPr>
                <w:rFonts w:ascii="Arial" w:hAnsi="Arial" w:eastAsia="Times New Roman" w:cs="Arial"/>
              </w:rPr>
              <w:t>2016</w:t>
            </w:r>
          </w:p>
        </w:tc>
        <w:tc>
          <w:tcPr>
            <w:tcW w:w="8385" w:type="dxa"/>
            <w:tcBorders>
              <w:top w:val="single" w:color="A3A3A3" w:sz="8" w:space="0"/>
              <w:left w:val="single" w:color="A3A3A3" w:sz="8" w:space="0"/>
              <w:bottom w:val="single" w:color="A3A3A3" w:sz="8" w:space="0"/>
              <w:right w:val="single" w:color="A3A3A3" w:sz="8" w:space="0"/>
            </w:tcBorders>
          </w:tcPr>
          <w:p w:rsidRPr="001A7223" w:rsidR="00E62A07" w:rsidP="001A7223" w:rsidRDefault="00E62A07" w14:paraId="6ACA1AE1" w14:textId="77777777">
            <w:pPr>
              <w:spacing w:line="276" w:lineRule="auto"/>
              <w:rPr>
                <w:rFonts w:ascii="Arial" w:hAnsi="Arial" w:cs="Arial"/>
              </w:rPr>
            </w:pPr>
            <w:r w:rsidRPr="001A7223">
              <w:rPr>
                <w:rFonts w:ascii="Arial" w:hAnsi="Arial" w:eastAsia="Times New Roman" w:cs="Arial"/>
              </w:rPr>
              <w:t xml:space="preserve">1,647,233/5,488,024 </w:t>
            </w:r>
            <w:r w:rsidRPr="001A7223">
              <w:rPr>
                <w:rFonts w:ascii="Arial" w:hAnsi="Arial" w:eastAsia="Times New Roman" w:cs="Arial"/>
                <w:b/>
              </w:rPr>
              <w:t>= 0.3002 or 30.02%</w:t>
            </w:r>
          </w:p>
        </w:tc>
      </w:tr>
      <w:tr w:rsidRPr="001A7223" w:rsidR="00E62A07" w:rsidTr="00603F15" w14:paraId="25C8BEDC" w14:textId="77777777">
        <w:tc>
          <w:tcPr>
            <w:tcW w:w="960" w:type="dxa"/>
            <w:tcBorders>
              <w:top w:val="single" w:color="A3A3A3" w:sz="8" w:space="0"/>
              <w:left w:val="single" w:color="A3A3A3" w:sz="8" w:space="0"/>
              <w:bottom w:val="single" w:color="A3A3A3" w:sz="8" w:space="0"/>
              <w:right w:val="single" w:color="A3A3A3" w:sz="8" w:space="0"/>
            </w:tcBorders>
          </w:tcPr>
          <w:p w:rsidRPr="001A7223" w:rsidR="00E62A07" w:rsidP="001A7223" w:rsidRDefault="00E62A07" w14:paraId="5934ADEC" w14:textId="77777777">
            <w:pPr>
              <w:spacing w:line="276" w:lineRule="auto"/>
              <w:rPr>
                <w:rFonts w:ascii="Arial" w:hAnsi="Arial" w:cs="Arial"/>
              </w:rPr>
            </w:pPr>
            <w:r w:rsidRPr="001A7223">
              <w:rPr>
                <w:rFonts w:ascii="Arial" w:hAnsi="Arial" w:eastAsia="Times New Roman" w:cs="Arial"/>
              </w:rPr>
              <w:t>2017</w:t>
            </w:r>
          </w:p>
        </w:tc>
        <w:tc>
          <w:tcPr>
            <w:tcW w:w="8385" w:type="dxa"/>
            <w:tcBorders>
              <w:top w:val="single" w:color="A3A3A3" w:sz="8" w:space="0"/>
              <w:left w:val="single" w:color="A3A3A3" w:sz="8" w:space="0"/>
              <w:bottom w:val="single" w:color="A3A3A3" w:sz="8" w:space="0"/>
              <w:right w:val="single" w:color="A3A3A3" w:sz="8" w:space="0"/>
            </w:tcBorders>
          </w:tcPr>
          <w:p w:rsidRPr="001A7223" w:rsidR="00E62A07" w:rsidP="001A7223" w:rsidRDefault="00E62A07" w14:paraId="5501167E" w14:textId="77777777">
            <w:pPr>
              <w:spacing w:line="276" w:lineRule="auto"/>
              <w:rPr>
                <w:rFonts w:ascii="Arial" w:hAnsi="Arial" w:cs="Arial"/>
              </w:rPr>
            </w:pPr>
            <w:r w:rsidRPr="001A7223">
              <w:rPr>
                <w:rFonts w:ascii="Arial" w:hAnsi="Arial" w:eastAsia="Times New Roman" w:cs="Arial"/>
              </w:rPr>
              <w:t xml:space="preserve">1,759,935/5,982,961 </w:t>
            </w:r>
            <w:r w:rsidRPr="001A7223">
              <w:rPr>
                <w:rFonts w:ascii="Arial" w:hAnsi="Arial" w:eastAsia="Times New Roman" w:cs="Arial"/>
                <w:b/>
              </w:rPr>
              <w:t>= 0.2942 or 29.42%</w:t>
            </w:r>
          </w:p>
        </w:tc>
      </w:tr>
      <w:tr w:rsidRPr="001A7223" w:rsidR="00E62A07" w:rsidTr="00603F15" w14:paraId="236071DD" w14:textId="77777777">
        <w:tc>
          <w:tcPr>
            <w:tcW w:w="960" w:type="dxa"/>
            <w:tcBorders>
              <w:top w:val="single" w:color="A3A3A3" w:sz="8" w:space="0"/>
              <w:left w:val="single" w:color="A3A3A3" w:sz="8" w:space="0"/>
              <w:bottom w:val="single" w:color="A3A3A3" w:sz="8" w:space="0"/>
              <w:right w:val="single" w:color="A3A3A3" w:sz="8" w:space="0"/>
            </w:tcBorders>
          </w:tcPr>
          <w:p w:rsidRPr="001A7223" w:rsidR="00E62A07" w:rsidP="001A7223" w:rsidRDefault="00E62A07" w14:paraId="214EC4A8" w14:textId="77777777">
            <w:pPr>
              <w:spacing w:line="276" w:lineRule="auto"/>
              <w:rPr>
                <w:rFonts w:ascii="Arial" w:hAnsi="Arial" w:cs="Arial"/>
              </w:rPr>
            </w:pPr>
            <w:r w:rsidRPr="001A7223">
              <w:rPr>
                <w:rFonts w:ascii="Arial" w:hAnsi="Arial" w:eastAsia="Times New Roman" w:cs="Arial"/>
              </w:rPr>
              <w:t>2018</w:t>
            </w:r>
          </w:p>
        </w:tc>
        <w:tc>
          <w:tcPr>
            <w:tcW w:w="8385" w:type="dxa"/>
            <w:tcBorders>
              <w:top w:val="single" w:color="A3A3A3" w:sz="8" w:space="0"/>
              <w:left w:val="single" w:color="A3A3A3" w:sz="8" w:space="0"/>
              <w:bottom w:val="single" w:color="A3A3A3" w:sz="8" w:space="0"/>
              <w:right w:val="single" w:color="A3A3A3" w:sz="8" w:space="0"/>
            </w:tcBorders>
          </w:tcPr>
          <w:p w:rsidRPr="001A7223" w:rsidR="00E62A07" w:rsidP="001A7223" w:rsidRDefault="00E62A07" w14:paraId="65DB267D" w14:textId="77777777">
            <w:pPr>
              <w:spacing w:line="276" w:lineRule="auto"/>
              <w:rPr>
                <w:rFonts w:ascii="Arial" w:hAnsi="Arial" w:cs="Arial"/>
              </w:rPr>
            </w:pPr>
            <w:r w:rsidRPr="001A7223">
              <w:rPr>
                <w:rFonts w:ascii="Arial" w:hAnsi="Arial" w:eastAsia="Times New Roman" w:cs="Arial"/>
              </w:rPr>
              <w:t xml:space="preserve">1,882,285/6,291,148 </w:t>
            </w:r>
            <w:r w:rsidRPr="001A7223">
              <w:rPr>
                <w:rFonts w:ascii="Arial" w:hAnsi="Arial" w:eastAsia="Times New Roman" w:cs="Arial"/>
                <w:b/>
              </w:rPr>
              <w:t>= 0.2992 or 29.92%</w:t>
            </w:r>
          </w:p>
        </w:tc>
      </w:tr>
    </w:tbl>
    <w:p w:rsidRPr="001A7223" w:rsidR="006342A4" w:rsidP="001A7223" w:rsidRDefault="006342A4" w14:paraId="76D1D7B6" w14:textId="77777777">
      <w:pPr>
        <w:spacing w:line="276" w:lineRule="auto"/>
        <w:rPr>
          <w:rFonts w:ascii="Arial" w:hAnsi="Arial" w:cs="Arial"/>
        </w:rPr>
      </w:pPr>
    </w:p>
    <w:p w:rsidRPr="001A7223" w:rsidR="00C61F92" w:rsidP="001A7223" w:rsidRDefault="00C61F92" w14:paraId="257A4364" w14:textId="7A71B24B">
      <w:pPr>
        <w:spacing w:line="276" w:lineRule="auto"/>
        <w:rPr>
          <w:rFonts w:ascii="Arial" w:hAnsi="Arial" w:cs="Arial"/>
          <w:b/>
        </w:rPr>
      </w:pPr>
      <w:r w:rsidRPr="001A7223">
        <w:rPr>
          <w:rFonts w:ascii="Arial" w:hAnsi="Arial" w:cs="Arial"/>
          <w:b/>
        </w:rPr>
        <w:t>Debt to Equity Ratio</w:t>
      </w:r>
    </w:p>
    <w:tbl>
      <w:tblPr>
        <w:tblW w:w="0" w:type="auto"/>
        <w:tblLayout w:type="fixed"/>
        <w:tblLook w:val="04A0" w:firstRow="1" w:lastRow="0" w:firstColumn="1" w:lastColumn="0" w:noHBand="0" w:noVBand="1"/>
      </w:tblPr>
      <w:tblGrid>
        <w:gridCol w:w="960"/>
        <w:gridCol w:w="8385"/>
      </w:tblGrid>
      <w:tr w:rsidRPr="001A7223" w:rsidR="00C61F92" w:rsidTr="00603F15" w14:paraId="41EF179D" w14:textId="77777777">
        <w:tc>
          <w:tcPr>
            <w:tcW w:w="960" w:type="dxa"/>
            <w:tcBorders>
              <w:top w:val="single" w:color="A3A3A3" w:sz="8" w:space="0"/>
              <w:left w:val="single" w:color="A3A3A3" w:sz="8" w:space="0"/>
              <w:bottom w:val="single" w:color="A3A3A3" w:sz="8" w:space="0"/>
              <w:right w:val="single" w:color="A3A3A3" w:sz="8" w:space="0"/>
            </w:tcBorders>
          </w:tcPr>
          <w:p w:rsidRPr="001A7223" w:rsidR="00C61F92" w:rsidP="001A7223" w:rsidRDefault="00C61F92" w14:paraId="5E7822E7" w14:textId="77777777">
            <w:pPr>
              <w:spacing w:line="276" w:lineRule="auto"/>
              <w:rPr>
                <w:rFonts w:ascii="Arial" w:hAnsi="Arial" w:cs="Arial"/>
              </w:rPr>
            </w:pPr>
            <w:r w:rsidRPr="001A7223">
              <w:rPr>
                <w:rFonts w:ascii="Arial" w:hAnsi="Arial" w:eastAsia="Times New Roman" w:cs="Arial"/>
              </w:rPr>
              <w:t>2016</w:t>
            </w:r>
          </w:p>
        </w:tc>
        <w:tc>
          <w:tcPr>
            <w:tcW w:w="8385" w:type="dxa"/>
            <w:tcBorders>
              <w:top w:val="single" w:color="A3A3A3" w:sz="8" w:space="0"/>
              <w:left w:val="single" w:color="A3A3A3" w:sz="8" w:space="0"/>
              <w:bottom w:val="single" w:color="A3A3A3" w:sz="8" w:space="0"/>
              <w:right w:val="single" w:color="A3A3A3" w:sz="8" w:space="0"/>
            </w:tcBorders>
          </w:tcPr>
          <w:p w:rsidRPr="001A7223" w:rsidR="00C61F92" w:rsidP="001A7223" w:rsidRDefault="00C61F92" w14:paraId="41DFCE03" w14:textId="77777777">
            <w:pPr>
              <w:spacing w:line="276" w:lineRule="auto"/>
              <w:rPr>
                <w:rFonts w:ascii="Arial" w:hAnsi="Arial" w:eastAsia="Times New Roman" w:cs="Arial"/>
                <w:b/>
              </w:rPr>
            </w:pPr>
            <w:r w:rsidRPr="001A7223">
              <w:rPr>
                <w:rFonts w:ascii="Arial" w:hAnsi="Arial" w:eastAsia="Times New Roman" w:cs="Arial"/>
              </w:rPr>
              <w:t xml:space="preserve">3,840,791/1,647,233 </w:t>
            </w:r>
            <w:r w:rsidRPr="001A7223">
              <w:rPr>
                <w:rFonts w:ascii="Arial" w:hAnsi="Arial" w:eastAsia="Times New Roman" w:cs="Arial"/>
                <w:b/>
              </w:rPr>
              <w:t>= 2.3317 or 2.33</w:t>
            </w:r>
          </w:p>
        </w:tc>
      </w:tr>
      <w:tr w:rsidRPr="001A7223" w:rsidR="00C61F92" w:rsidTr="00603F15" w14:paraId="73498BA1" w14:textId="77777777">
        <w:tc>
          <w:tcPr>
            <w:tcW w:w="960" w:type="dxa"/>
            <w:tcBorders>
              <w:top w:val="single" w:color="A3A3A3" w:sz="8" w:space="0"/>
              <w:left w:val="single" w:color="A3A3A3" w:sz="8" w:space="0"/>
              <w:bottom w:val="single" w:color="A3A3A3" w:sz="8" w:space="0"/>
              <w:right w:val="single" w:color="A3A3A3" w:sz="8" w:space="0"/>
            </w:tcBorders>
          </w:tcPr>
          <w:p w:rsidRPr="001A7223" w:rsidR="00C61F92" w:rsidP="001A7223" w:rsidRDefault="00C61F92" w14:paraId="0C69C9AA" w14:textId="77777777">
            <w:pPr>
              <w:spacing w:line="276" w:lineRule="auto"/>
              <w:rPr>
                <w:rFonts w:ascii="Arial" w:hAnsi="Arial" w:cs="Arial"/>
              </w:rPr>
            </w:pPr>
            <w:r w:rsidRPr="001A7223">
              <w:rPr>
                <w:rFonts w:ascii="Arial" w:hAnsi="Arial" w:eastAsia="Times New Roman" w:cs="Arial"/>
              </w:rPr>
              <w:t>2017</w:t>
            </w:r>
          </w:p>
        </w:tc>
        <w:tc>
          <w:tcPr>
            <w:tcW w:w="8385" w:type="dxa"/>
            <w:tcBorders>
              <w:top w:val="single" w:color="A3A3A3" w:sz="8" w:space="0"/>
              <w:left w:val="single" w:color="A3A3A3" w:sz="8" w:space="0"/>
              <w:bottom w:val="single" w:color="A3A3A3" w:sz="8" w:space="0"/>
              <w:right w:val="single" w:color="A3A3A3" w:sz="8" w:space="0"/>
            </w:tcBorders>
          </w:tcPr>
          <w:p w:rsidRPr="001A7223" w:rsidR="00C61F92" w:rsidP="001A7223" w:rsidRDefault="00C61F92" w14:paraId="516A3A40" w14:textId="77777777">
            <w:pPr>
              <w:spacing w:line="276" w:lineRule="auto"/>
              <w:rPr>
                <w:rFonts w:ascii="Arial" w:hAnsi="Arial" w:cs="Arial"/>
              </w:rPr>
            </w:pPr>
            <w:r w:rsidRPr="001A7223">
              <w:rPr>
                <w:rFonts w:ascii="Arial" w:hAnsi="Arial" w:eastAsia="Times New Roman" w:cs="Arial"/>
              </w:rPr>
              <w:t xml:space="preserve">4,223,026/1,759,935 </w:t>
            </w:r>
            <w:r w:rsidRPr="001A7223">
              <w:rPr>
                <w:rFonts w:ascii="Arial" w:hAnsi="Arial" w:eastAsia="Times New Roman" w:cs="Arial"/>
                <w:b/>
              </w:rPr>
              <w:t>= 2.3995 or 2.40</w:t>
            </w:r>
          </w:p>
        </w:tc>
      </w:tr>
      <w:tr w:rsidRPr="001A7223" w:rsidR="00C61F92" w:rsidTr="00603F15" w14:paraId="1CF77A2B" w14:textId="77777777">
        <w:tc>
          <w:tcPr>
            <w:tcW w:w="960" w:type="dxa"/>
            <w:tcBorders>
              <w:top w:val="single" w:color="A3A3A3" w:sz="8" w:space="0"/>
              <w:left w:val="single" w:color="A3A3A3" w:sz="8" w:space="0"/>
              <w:bottom w:val="single" w:color="A3A3A3" w:sz="8" w:space="0"/>
              <w:right w:val="single" w:color="A3A3A3" w:sz="8" w:space="0"/>
            </w:tcBorders>
          </w:tcPr>
          <w:p w:rsidRPr="001A7223" w:rsidR="00C61F92" w:rsidP="001A7223" w:rsidRDefault="00C61F92" w14:paraId="677E8C48" w14:textId="77777777">
            <w:pPr>
              <w:spacing w:line="276" w:lineRule="auto"/>
              <w:rPr>
                <w:rFonts w:ascii="Arial" w:hAnsi="Arial" w:cs="Arial"/>
              </w:rPr>
            </w:pPr>
            <w:r w:rsidRPr="001A7223">
              <w:rPr>
                <w:rFonts w:ascii="Arial" w:hAnsi="Arial" w:eastAsia="Times New Roman" w:cs="Arial"/>
              </w:rPr>
              <w:t>2018</w:t>
            </w:r>
          </w:p>
        </w:tc>
        <w:tc>
          <w:tcPr>
            <w:tcW w:w="8385" w:type="dxa"/>
            <w:tcBorders>
              <w:top w:val="single" w:color="A3A3A3" w:sz="8" w:space="0"/>
              <w:left w:val="single" w:color="A3A3A3" w:sz="8" w:space="0"/>
              <w:bottom w:val="single" w:color="A3A3A3" w:sz="8" w:space="0"/>
              <w:right w:val="single" w:color="A3A3A3" w:sz="8" w:space="0"/>
            </w:tcBorders>
          </w:tcPr>
          <w:p w:rsidRPr="001A7223" w:rsidR="00C61F92" w:rsidP="001A7223" w:rsidRDefault="00C61F92" w14:paraId="7CD89C77" w14:textId="77777777">
            <w:pPr>
              <w:spacing w:line="276" w:lineRule="auto"/>
              <w:rPr>
                <w:rFonts w:ascii="Arial" w:hAnsi="Arial" w:cs="Arial"/>
              </w:rPr>
            </w:pPr>
            <w:r w:rsidRPr="001A7223">
              <w:rPr>
                <w:rFonts w:ascii="Arial" w:hAnsi="Arial" w:eastAsia="Times New Roman" w:cs="Arial"/>
              </w:rPr>
              <w:t xml:space="preserve">4,408,863/1,882,285 </w:t>
            </w:r>
            <w:r w:rsidRPr="001A7223">
              <w:rPr>
                <w:rFonts w:ascii="Arial" w:hAnsi="Arial" w:eastAsia="Times New Roman" w:cs="Arial"/>
                <w:b/>
              </w:rPr>
              <w:t>= 2.3423 or 2.34</w:t>
            </w:r>
          </w:p>
        </w:tc>
      </w:tr>
    </w:tbl>
    <w:p w:rsidRPr="001A7223" w:rsidR="00C61F92" w:rsidP="001A7223" w:rsidRDefault="00C61F92" w14:paraId="1646DB90" w14:textId="77777777">
      <w:pPr>
        <w:spacing w:line="276" w:lineRule="auto"/>
        <w:rPr>
          <w:rFonts w:ascii="Arial" w:hAnsi="Arial" w:cs="Arial"/>
        </w:rPr>
      </w:pPr>
    </w:p>
    <w:p w:rsidRPr="001A7223" w:rsidR="00DA23A5" w:rsidP="001A7223" w:rsidRDefault="00DA23A5" w14:paraId="4340EAE2" w14:textId="4DC19390">
      <w:pPr>
        <w:spacing w:line="276" w:lineRule="auto"/>
        <w:rPr>
          <w:rFonts w:ascii="Arial" w:hAnsi="Arial" w:cs="Arial"/>
          <w:b/>
        </w:rPr>
      </w:pPr>
      <w:r w:rsidRPr="001A7223">
        <w:rPr>
          <w:rFonts w:ascii="Arial" w:hAnsi="Arial" w:cs="Arial"/>
          <w:b/>
        </w:rPr>
        <w:t>Times Interest Earned</w:t>
      </w:r>
    </w:p>
    <w:tbl>
      <w:tblPr>
        <w:tblW w:w="0" w:type="auto"/>
        <w:tblLayout w:type="fixed"/>
        <w:tblLook w:val="04A0" w:firstRow="1" w:lastRow="0" w:firstColumn="1" w:lastColumn="0" w:noHBand="0" w:noVBand="1"/>
      </w:tblPr>
      <w:tblGrid>
        <w:gridCol w:w="960"/>
        <w:gridCol w:w="8385"/>
      </w:tblGrid>
      <w:tr w:rsidRPr="001A7223" w:rsidR="00DA23A5" w:rsidTr="00603F15" w14:paraId="39C392EB" w14:textId="77777777">
        <w:tc>
          <w:tcPr>
            <w:tcW w:w="960" w:type="dxa"/>
            <w:tcBorders>
              <w:top w:val="single" w:color="A3A3A3" w:sz="8" w:space="0"/>
              <w:left w:val="single" w:color="A3A3A3" w:sz="8" w:space="0"/>
              <w:bottom w:val="single" w:color="A3A3A3" w:sz="8" w:space="0"/>
              <w:right w:val="single" w:color="A3A3A3" w:sz="8" w:space="0"/>
            </w:tcBorders>
          </w:tcPr>
          <w:p w:rsidRPr="001A7223" w:rsidR="00DA23A5" w:rsidP="001A7223" w:rsidRDefault="00DA23A5" w14:paraId="2C7FA8EF" w14:textId="77777777">
            <w:pPr>
              <w:spacing w:line="276" w:lineRule="auto"/>
              <w:rPr>
                <w:rFonts w:ascii="Arial" w:hAnsi="Arial" w:cs="Arial"/>
              </w:rPr>
            </w:pPr>
            <w:r w:rsidRPr="001A7223">
              <w:rPr>
                <w:rFonts w:ascii="Arial" w:hAnsi="Arial" w:eastAsia="Times New Roman" w:cs="Arial"/>
              </w:rPr>
              <w:t>2016</w:t>
            </w:r>
          </w:p>
        </w:tc>
        <w:tc>
          <w:tcPr>
            <w:tcW w:w="8385" w:type="dxa"/>
            <w:tcBorders>
              <w:top w:val="single" w:color="A3A3A3" w:sz="8" w:space="0"/>
              <w:left w:val="single" w:color="A3A3A3" w:sz="8" w:space="0"/>
              <w:bottom w:val="single" w:color="A3A3A3" w:sz="8" w:space="0"/>
              <w:right w:val="single" w:color="A3A3A3" w:sz="8" w:space="0"/>
            </w:tcBorders>
          </w:tcPr>
          <w:p w:rsidRPr="001A7223" w:rsidR="00DA23A5" w:rsidP="001A7223" w:rsidRDefault="00DA23A5" w14:paraId="3880A195" w14:textId="77777777">
            <w:pPr>
              <w:spacing w:line="276" w:lineRule="auto"/>
              <w:rPr>
                <w:rFonts w:ascii="Arial" w:hAnsi="Arial" w:cs="Arial"/>
              </w:rPr>
            </w:pPr>
            <w:r w:rsidRPr="001A7223">
              <w:rPr>
                <w:rFonts w:ascii="Arial" w:hAnsi="Arial" w:eastAsia="Times New Roman" w:cs="Arial"/>
              </w:rPr>
              <w:t xml:space="preserve">2,173,921/26,388 </w:t>
            </w:r>
            <w:r w:rsidRPr="001A7223">
              <w:rPr>
                <w:rFonts w:ascii="Arial" w:hAnsi="Arial" w:eastAsia="Times New Roman" w:cs="Arial"/>
                <w:b/>
              </w:rPr>
              <w:t>= 82.3829 or 82.38</w:t>
            </w:r>
          </w:p>
        </w:tc>
      </w:tr>
      <w:tr w:rsidRPr="001A7223" w:rsidR="00DA23A5" w:rsidTr="00603F15" w14:paraId="3C48C15B" w14:textId="77777777">
        <w:tc>
          <w:tcPr>
            <w:tcW w:w="960" w:type="dxa"/>
            <w:tcBorders>
              <w:top w:val="single" w:color="A3A3A3" w:sz="8" w:space="0"/>
              <w:left w:val="single" w:color="A3A3A3" w:sz="8" w:space="0"/>
              <w:bottom w:val="single" w:color="A3A3A3" w:sz="8" w:space="0"/>
              <w:right w:val="single" w:color="A3A3A3" w:sz="8" w:space="0"/>
            </w:tcBorders>
          </w:tcPr>
          <w:p w:rsidRPr="001A7223" w:rsidR="00DA23A5" w:rsidP="001A7223" w:rsidRDefault="00DA23A5" w14:paraId="1EE80748" w14:textId="77777777">
            <w:pPr>
              <w:spacing w:line="276" w:lineRule="auto"/>
              <w:rPr>
                <w:rFonts w:ascii="Arial" w:hAnsi="Arial" w:cs="Arial"/>
              </w:rPr>
            </w:pPr>
            <w:r w:rsidRPr="001A7223">
              <w:rPr>
                <w:rFonts w:ascii="Arial" w:hAnsi="Arial" w:eastAsia="Times New Roman" w:cs="Arial"/>
              </w:rPr>
              <w:t>2017</w:t>
            </w:r>
          </w:p>
        </w:tc>
        <w:tc>
          <w:tcPr>
            <w:tcW w:w="8385" w:type="dxa"/>
            <w:tcBorders>
              <w:top w:val="single" w:color="A3A3A3" w:sz="8" w:space="0"/>
              <w:left w:val="single" w:color="A3A3A3" w:sz="8" w:space="0"/>
              <w:bottom w:val="single" w:color="A3A3A3" w:sz="8" w:space="0"/>
              <w:right w:val="single" w:color="A3A3A3" w:sz="8" w:space="0"/>
            </w:tcBorders>
          </w:tcPr>
          <w:p w:rsidRPr="001A7223" w:rsidR="00DA23A5" w:rsidP="001A7223" w:rsidRDefault="00DA23A5" w14:paraId="466C1AB1" w14:textId="77777777">
            <w:pPr>
              <w:spacing w:line="276" w:lineRule="auto"/>
              <w:rPr>
                <w:rFonts w:ascii="Arial" w:hAnsi="Arial" w:cs="Arial"/>
              </w:rPr>
            </w:pPr>
            <w:r w:rsidRPr="001A7223">
              <w:rPr>
                <w:rFonts w:ascii="Arial" w:hAnsi="Arial" w:eastAsia="Times New Roman" w:cs="Arial"/>
              </w:rPr>
              <w:t xml:space="preserve">2,104,095/23,550 </w:t>
            </w:r>
            <w:r w:rsidRPr="001A7223">
              <w:rPr>
                <w:rFonts w:ascii="Arial" w:hAnsi="Arial" w:eastAsia="Times New Roman" w:cs="Arial"/>
                <w:b/>
              </w:rPr>
              <w:t>= 89.3459 or 89.35</w:t>
            </w:r>
          </w:p>
        </w:tc>
      </w:tr>
      <w:tr w:rsidRPr="001A7223" w:rsidR="00DA23A5" w:rsidTr="00603F15" w14:paraId="68AB48E2" w14:textId="77777777">
        <w:tc>
          <w:tcPr>
            <w:tcW w:w="960" w:type="dxa"/>
            <w:tcBorders>
              <w:top w:val="single" w:color="A3A3A3" w:sz="8" w:space="0"/>
              <w:left w:val="single" w:color="A3A3A3" w:sz="8" w:space="0"/>
              <w:bottom w:val="single" w:color="A3A3A3" w:sz="8" w:space="0"/>
              <w:right w:val="single" w:color="A3A3A3" w:sz="8" w:space="0"/>
            </w:tcBorders>
          </w:tcPr>
          <w:p w:rsidRPr="001A7223" w:rsidR="00DA23A5" w:rsidP="001A7223" w:rsidRDefault="00DA23A5" w14:paraId="4E2E9DB8" w14:textId="77777777">
            <w:pPr>
              <w:spacing w:line="276" w:lineRule="auto"/>
              <w:rPr>
                <w:rFonts w:ascii="Arial" w:hAnsi="Arial" w:cs="Arial"/>
              </w:rPr>
            </w:pPr>
            <w:r w:rsidRPr="001A7223">
              <w:rPr>
                <w:rFonts w:ascii="Arial" w:hAnsi="Arial" w:eastAsia="Times New Roman" w:cs="Arial"/>
              </w:rPr>
              <w:t>2018</w:t>
            </w:r>
          </w:p>
        </w:tc>
        <w:tc>
          <w:tcPr>
            <w:tcW w:w="8385" w:type="dxa"/>
            <w:tcBorders>
              <w:top w:val="single" w:color="A3A3A3" w:sz="8" w:space="0"/>
              <w:left w:val="single" w:color="A3A3A3" w:sz="8" w:space="0"/>
              <w:bottom w:val="single" w:color="A3A3A3" w:sz="8" w:space="0"/>
              <w:right w:val="single" w:color="A3A3A3" w:sz="8" w:space="0"/>
            </w:tcBorders>
          </w:tcPr>
          <w:p w:rsidRPr="001A7223" w:rsidR="00DA23A5" w:rsidP="001A7223" w:rsidRDefault="00DA23A5" w14:paraId="6D6577A1" w14:textId="77777777">
            <w:pPr>
              <w:spacing w:line="276" w:lineRule="auto"/>
              <w:rPr>
                <w:rFonts w:ascii="Arial" w:hAnsi="Arial" w:cs="Arial"/>
              </w:rPr>
            </w:pPr>
            <w:r w:rsidRPr="001A7223">
              <w:rPr>
                <w:rFonts w:ascii="Arial" w:hAnsi="Arial" w:eastAsia="Times New Roman" w:cs="Arial"/>
              </w:rPr>
              <w:t xml:space="preserve">2,255,075/18,526 </w:t>
            </w:r>
            <w:r w:rsidRPr="001A7223">
              <w:rPr>
                <w:rFonts w:ascii="Arial" w:hAnsi="Arial" w:eastAsia="Times New Roman" w:cs="Arial"/>
                <w:b/>
              </w:rPr>
              <w:t>= 121.7249 or 121.72</w:t>
            </w:r>
          </w:p>
        </w:tc>
      </w:tr>
    </w:tbl>
    <w:p w:rsidRPr="001A7223" w:rsidR="00C61F92" w:rsidP="001A7223" w:rsidRDefault="00C61F92" w14:paraId="7B79EE6D" w14:textId="77777777">
      <w:pPr>
        <w:spacing w:line="276" w:lineRule="auto"/>
        <w:rPr>
          <w:rFonts w:ascii="Arial" w:hAnsi="Arial" w:cs="Arial"/>
          <w:lang w:val="en-PH"/>
        </w:rPr>
      </w:pPr>
    </w:p>
    <w:p w:rsidRPr="001A7223" w:rsidR="007A6D02" w:rsidP="001A7223" w:rsidRDefault="0038609C" w14:paraId="278D6F18" w14:textId="77777777">
      <w:pPr>
        <w:spacing w:line="276" w:lineRule="auto"/>
        <w:rPr>
          <w:rFonts w:ascii="Arial" w:hAnsi="Arial" w:cs="Arial"/>
          <w:b/>
        </w:rPr>
      </w:pPr>
      <w:r w:rsidRPr="001A7223">
        <w:rPr>
          <w:rFonts w:ascii="Arial" w:hAnsi="Arial" w:cs="Arial"/>
          <w:b/>
          <w:bCs/>
        </w:rPr>
        <w:t xml:space="preserve">3. </w:t>
      </w:r>
      <w:r w:rsidRPr="001A7223" w:rsidR="007A6D02">
        <w:rPr>
          <w:rFonts w:ascii="Arial" w:hAnsi="Arial" w:cs="Arial"/>
          <w:b/>
        </w:rPr>
        <w:t>Profitability</w:t>
      </w:r>
    </w:p>
    <w:p w:rsidRPr="001A7223" w:rsidR="00400C2A" w:rsidP="001A7223" w:rsidRDefault="00400C2A" w14:paraId="618DF5E1" w14:textId="77777777">
      <w:pPr>
        <w:spacing w:line="276" w:lineRule="auto"/>
        <w:rPr>
          <w:rFonts w:ascii="Arial" w:hAnsi="Arial" w:cs="Arial"/>
          <w:b/>
        </w:rPr>
      </w:pPr>
      <w:r w:rsidRPr="001A7223">
        <w:rPr>
          <w:rFonts w:ascii="Arial" w:hAnsi="Arial" w:cs="Arial"/>
          <w:b/>
        </w:rPr>
        <w:t>Gross Profit Ratio</w:t>
      </w:r>
    </w:p>
    <w:tbl>
      <w:tblPr>
        <w:tblW w:w="0" w:type="auto"/>
        <w:tblLayout w:type="fixed"/>
        <w:tblLook w:val="04A0" w:firstRow="1" w:lastRow="0" w:firstColumn="1" w:lastColumn="0" w:noHBand="0" w:noVBand="1"/>
      </w:tblPr>
      <w:tblGrid>
        <w:gridCol w:w="960"/>
        <w:gridCol w:w="8385"/>
      </w:tblGrid>
      <w:tr w:rsidRPr="001A7223" w:rsidR="00400C2A" w:rsidTr="00603F15" w14:paraId="012333D0" w14:textId="77777777">
        <w:tc>
          <w:tcPr>
            <w:tcW w:w="960" w:type="dxa"/>
            <w:tcBorders>
              <w:top w:val="single" w:color="A3A3A3" w:sz="8" w:space="0"/>
              <w:left w:val="single" w:color="A3A3A3" w:sz="8" w:space="0"/>
              <w:bottom w:val="single" w:color="A3A3A3" w:sz="8" w:space="0"/>
              <w:right w:val="single" w:color="A3A3A3" w:sz="8" w:space="0"/>
            </w:tcBorders>
          </w:tcPr>
          <w:p w:rsidRPr="001A7223" w:rsidR="00400C2A" w:rsidP="001A7223" w:rsidRDefault="00400C2A" w14:paraId="1E1EA802" w14:textId="77777777">
            <w:pPr>
              <w:spacing w:line="276" w:lineRule="auto"/>
              <w:rPr>
                <w:rFonts w:ascii="Arial" w:hAnsi="Arial" w:cs="Arial"/>
              </w:rPr>
            </w:pPr>
            <w:r w:rsidRPr="001A7223">
              <w:rPr>
                <w:rFonts w:ascii="Arial" w:hAnsi="Arial" w:eastAsia="Times New Roman" w:cs="Arial"/>
              </w:rPr>
              <w:t>2016</w:t>
            </w:r>
          </w:p>
        </w:tc>
        <w:tc>
          <w:tcPr>
            <w:tcW w:w="8385" w:type="dxa"/>
            <w:tcBorders>
              <w:top w:val="single" w:color="A3A3A3" w:sz="8" w:space="0"/>
              <w:left w:val="single" w:color="A3A3A3" w:sz="8" w:space="0"/>
              <w:bottom w:val="single" w:color="A3A3A3" w:sz="8" w:space="0"/>
              <w:right w:val="single" w:color="A3A3A3" w:sz="8" w:space="0"/>
            </w:tcBorders>
          </w:tcPr>
          <w:p w:rsidRPr="001A7223" w:rsidR="00400C2A" w:rsidP="001A7223" w:rsidRDefault="00400C2A" w14:paraId="19202474" w14:textId="77777777">
            <w:pPr>
              <w:spacing w:line="276" w:lineRule="auto"/>
              <w:rPr>
                <w:rFonts w:ascii="Arial" w:hAnsi="Arial" w:eastAsia="Times New Roman" w:cs="Arial"/>
              </w:rPr>
            </w:pPr>
            <w:r w:rsidRPr="001A7223">
              <w:rPr>
                <w:rFonts w:ascii="Arial" w:hAnsi="Arial" w:eastAsia="Times New Roman" w:cs="Arial"/>
              </w:rPr>
              <w:t xml:space="preserve">2,173,921/7,626,306 </w:t>
            </w:r>
            <w:r w:rsidRPr="001A7223">
              <w:rPr>
                <w:rFonts w:ascii="Arial" w:hAnsi="Arial" w:eastAsia="Times New Roman" w:cs="Arial"/>
                <w:b/>
              </w:rPr>
              <w:t>= 0.2851 or 28.51%</w:t>
            </w:r>
          </w:p>
        </w:tc>
      </w:tr>
      <w:tr w:rsidRPr="001A7223" w:rsidR="00400C2A" w:rsidTr="00603F15" w14:paraId="4A2522BA" w14:textId="77777777">
        <w:tc>
          <w:tcPr>
            <w:tcW w:w="960" w:type="dxa"/>
            <w:tcBorders>
              <w:top w:val="single" w:color="A3A3A3" w:sz="8" w:space="0"/>
              <w:left w:val="single" w:color="A3A3A3" w:sz="8" w:space="0"/>
              <w:bottom w:val="single" w:color="A3A3A3" w:sz="8" w:space="0"/>
              <w:right w:val="single" w:color="A3A3A3" w:sz="8" w:space="0"/>
            </w:tcBorders>
          </w:tcPr>
          <w:p w:rsidRPr="001A7223" w:rsidR="00400C2A" w:rsidP="001A7223" w:rsidRDefault="00400C2A" w14:paraId="3E87527B" w14:textId="77777777">
            <w:pPr>
              <w:spacing w:line="276" w:lineRule="auto"/>
              <w:rPr>
                <w:rFonts w:ascii="Arial" w:hAnsi="Arial" w:cs="Arial"/>
              </w:rPr>
            </w:pPr>
            <w:r w:rsidRPr="001A7223">
              <w:rPr>
                <w:rFonts w:ascii="Arial" w:hAnsi="Arial" w:eastAsia="Times New Roman" w:cs="Arial"/>
              </w:rPr>
              <w:t>2017</w:t>
            </w:r>
          </w:p>
        </w:tc>
        <w:tc>
          <w:tcPr>
            <w:tcW w:w="8385" w:type="dxa"/>
            <w:tcBorders>
              <w:top w:val="single" w:color="A3A3A3" w:sz="8" w:space="0"/>
              <w:left w:val="single" w:color="A3A3A3" w:sz="8" w:space="0"/>
              <w:bottom w:val="single" w:color="A3A3A3" w:sz="8" w:space="0"/>
              <w:right w:val="single" w:color="A3A3A3" w:sz="8" w:space="0"/>
            </w:tcBorders>
          </w:tcPr>
          <w:p w:rsidRPr="001A7223" w:rsidR="00400C2A" w:rsidP="001A7223" w:rsidRDefault="00400C2A" w14:paraId="6874210F" w14:textId="77777777">
            <w:pPr>
              <w:spacing w:line="276" w:lineRule="auto"/>
              <w:rPr>
                <w:rFonts w:ascii="Arial" w:hAnsi="Arial" w:eastAsia="Times New Roman" w:cs="Arial"/>
              </w:rPr>
            </w:pPr>
            <w:r w:rsidRPr="001A7223">
              <w:rPr>
                <w:rFonts w:ascii="Arial" w:hAnsi="Arial" w:eastAsia="Times New Roman" w:cs="Arial"/>
              </w:rPr>
              <w:t xml:space="preserve">2,104,095/7,343,707 </w:t>
            </w:r>
            <w:r w:rsidRPr="001A7223">
              <w:rPr>
                <w:rFonts w:ascii="Arial" w:hAnsi="Arial" w:eastAsia="Times New Roman" w:cs="Arial"/>
                <w:b/>
              </w:rPr>
              <w:t>= 0.2865 or 28.65%</w:t>
            </w:r>
          </w:p>
        </w:tc>
      </w:tr>
      <w:tr w:rsidRPr="001A7223" w:rsidR="00400C2A" w:rsidTr="00603F15" w14:paraId="3CCA7CB5" w14:textId="77777777">
        <w:tc>
          <w:tcPr>
            <w:tcW w:w="960" w:type="dxa"/>
            <w:tcBorders>
              <w:top w:val="single" w:color="A3A3A3" w:sz="8" w:space="0"/>
              <w:left w:val="single" w:color="A3A3A3" w:sz="8" w:space="0"/>
              <w:bottom w:val="single" w:color="A3A3A3" w:sz="8" w:space="0"/>
              <w:right w:val="single" w:color="A3A3A3" w:sz="8" w:space="0"/>
            </w:tcBorders>
          </w:tcPr>
          <w:p w:rsidRPr="001A7223" w:rsidR="00400C2A" w:rsidP="001A7223" w:rsidRDefault="00400C2A" w14:paraId="0DB21117" w14:textId="77777777">
            <w:pPr>
              <w:spacing w:line="276" w:lineRule="auto"/>
              <w:rPr>
                <w:rFonts w:ascii="Arial" w:hAnsi="Arial" w:cs="Arial"/>
              </w:rPr>
            </w:pPr>
            <w:r w:rsidRPr="001A7223">
              <w:rPr>
                <w:rFonts w:ascii="Arial" w:hAnsi="Arial" w:eastAsia="Times New Roman" w:cs="Arial"/>
              </w:rPr>
              <w:t>2018</w:t>
            </w:r>
          </w:p>
        </w:tc>
        <w:tc>
          <w:tcPr>
            <w:tcW w:w="8385" w:type="dxa"/>
            <w:tcBorders>
              <w:top w:val="single" w:color="A3A3A3" w:sz="8" w:space="0"/>
              <w:left w:val="single" w:color="A3A3A3" w:sz="8" w:space="0"/>
              <w:bottom w:val="single" w:color="A3A3A3" w:sz="8" w:space="0"/>
              <w:right w:val="single" w:color="A3A3A3" w:sz="8" w:space="0"/>
            </w:tcBorders>
          </w:tcPr>
          <w:p w:rsidRPr="001A7223" w:rsidR="00400C2A" w:rsidP="001A7223" w:rsidRDefault="00400C2A" w14:paraId="034658D4" w14:textId="77777777">
            <w:pPr>
              <w:spacing w:line="276" w:lineRule="auto"/>
              <w:rPr>
                <w:rFonts w:ascii="Arial" w:hAnsi="Arial" w:eastAsia="Times New Roman" w:cs="Arial"/>
              </w:rPr>
            </w:pPr>
            <w:r w:rsidRPr="001A7223">
              <w:rPr>
                <w:rFonts w:ascii="Arial" w:hAnsi="Arial" w:eastAsia="Times New Roman" w:cs="Arial"/>
              </w:rPr>
              <w:t xml:space="preserve">2,255,075/7,982,164 </w:t>
            </w:r>
            <w:r w:rsidRPr="001A7223">
              <w:rPr>
                <w:rFonts w:ascii="Arial" w:hAnsi="Arial" w:eastAsia="Times New Roman" w:cs="Arial"/>
                <w:b/>
              </w:rPr>
              <w:t>= 0.2825 or 28.25%</w:t>
            </w:r>
          </w:p>
        </w:tc>
      </w:tr>
    </w:tbl>
    <w:p w:rsidRPr="001A7223" w:rsidR="00400C2A" w:rsidP="001A7223" w:rsidRDefault="00400C2A" w14:paraId="404F78E5" w14:textId="77777777">
      <w:pPr>
        <w:spacing w:line="276" w:lineRule="auto"/>
        <w:rPr>
          <w:rFonts w:ascii="Arial" w:hAnsi="Arial" w:cs="Arial"/>
        </w:rPr>
      </w:pPr>
    </w:p>
    <w:p w:rsidRPr="001A7223" w:rsidR="00BA6BB0" w:rsidP="001A7223" w:rsidRDefault="00BA6BB0" w14:paraId="6AE76768" w14:textId="2CD9F317">
      <w:pPr>
        <w:spacing w:line="276" w:lineRule="auto"/>
        <w:rPr>
          <w:rFonts w:ascii="Arial" w:hAnsi="Arial" w:cs="Arial"/>
          <w:b/>
        </w:rPr>
      </w:pPr>
      <w:r w:rsidRPr="001A7223">
        <w:rPr>
          <w:rFonts w:ascii="Arial" w:hAnsi="Arial" w:cs="Arial"/>
          <w:b/>
        </w:rPr>
        <w:t>Operating Profit Margin</w:t>
      </w:r>
    </w:p>
    <w:tbl>
      <w:tblPr>
        <w:tblW w:w="9345" w:type="dxa"/>
        <w:tblLayout w:type="fixed"/>
        <w:tblLook w:val="04A0" w:firstRow="1" w:lastRow="0" w:firstColumn="1" w:lastColumn="0" w:noHBand="0" w:noVBand="1"/>
      </w:tblPr>
      <w:tblGrid>
        <w:gridCol w:w="960"/>
        <w:gridCol w:w="8385"/>
      </w:tblGrid>
      <w:tr w:rsidRPr="001A7223" w:rsidR="00BA6BB0" w:rsidTr="00603F15" w14:paraId="418FE3E1" w14:textId="77777777">
        <w:tc>
          <w:tcPr>
            <w:tcW w:w="960" w:type="dxa"/>
            <w:tcBorders>
              <w:top w:val="single" w:color="A3A3A3" w:sz="8" w:space="0"/>
              <w:left w:val="single" w:color="A3A3A3" w:sz="8" w:space="0"/>
              <w:bottom w:val="single" w:color="A3A3A3" w:sz="8" w:space="0"/>
              <w:right w:val="single" w:color="A3A3A3" w:sz="8" w:space="0"/>
            </w:tcBorders>
          </w:tcPr>
          <w:p w:rsidRPr="001A7223" w:rsidR="00BA6BB0" w:rsidP="001A7223" w:rsidRDefault="00BA6BB0" w14:paraId="4A76F525" w14:textId="77777777">
            <w:pPr>
              <w:spacing w:line="276" w:lineRule="auto"/>
              <w:rPr>
                <w:rFonts w:ascii="Arial" w:hAnsi="Arial" w:eastAsia="Times New Roman" w:cs="Arial"/>
              </w:rPr>
            </w:pPr>
            <w:r w:rsidRPr="001A7223">
              <w:rPr>
                <w:rFonts w:ascii="Arial" w:hAnsi="Arial" w:eastAsia="Times New Roman" w:cs="Arial"/>
              </w:rPr>
              <w:t>2016</w:t>
            </w:r>
          </w:p>
        </w:tc>
        <w:tc>
          <w:tcPr>
            <w:tcW w:w="8385" w:type="dxa"/>
            <w:tcBorders>
              <w:top w:val="single" w:color="A3A3A3" w:sz="8" w:space="0"/>
              <w:left w:val="single" w:color="A3A3A3" w:sz="8" w:space="0"/>
              <w:bottom w:val="single" w:color="A3A3A3" w:sz="8" w:space="0"/>
              <w:right w:val="single" w:color="A3A3A3" w:sz="8" w:space="0"/>
            </w:tcBorders>
          </w:tcPr>
          <w:p w:rsidRPr="001A7223" w:rsidR="00BA6BB0" w:rsidP="001A7223" w:rsidRDefault="00BA6BB0" w14:paraId="50A769BA" w14:textId="77777777">
            <w:pPr>
              <w:spacing w:line="276" w:lineRule="auto"/>
              <w:rPr>
                <w:rFonts w:ascii="Arial" w:hAnsi="Arial" w:eastAsia="Times New Roman" w:cs="Arial"/>
              </w:rPr>
            </w:pPr>
            <w:r w:rsidRPr="001A7223">
              <w:rPr>
                <w:rFonts w:ascii="Arial" w:hAnsi="Arial" w:eastAsia="Times New Roman" w:cs="Arial"/>
              </w:rPr>
              <w:t>n/a</w:t>
            </w:r>
          </w:p>
        </w:tc>
      </w:tr>
      <w:tr w:rsidRPr="001A7223" w:rsidR="00BA6BB0" w:rsidTr="00603F15" w14:paraId="310C7A74" w14:textId="77777777">
        <w:tc>
          <w:tcPr>
            <w:tcW w:w="960" w:type="dxa"/>
            <w:tcBorders>
              <w:top w:val="single" w:color="A3A3A3" w:sz="8" w:space="0"/>
              <w:left w:val="single" w:color="A3A3A3" w:sz="8" w:space="0"/>
              <w:bottom w:val="single" w:color="A3A3A3" w:sz="8" w:space="0"/>
              <w:right w:val="single" w:color="A3A3A3" w:sz="8" w:space="0"/>
            </w:tcBorders>
          </w:tcPr>
          <w:p w:rsidRPr="001A7223" w:rsidR="00BA6BB0" w:rsidP="001A7223" w:rsidRDefault="00BA6BB0" w14:paraId="48260A60" w14:textId="77777777">
            <w:pPr>
              <w:spacing w:line="276" w:lineRule="auto"/>
              <w:rPr>
                <w:rFonts w:ascii="Arial" w:hAnsi="Arial" w:cs="Arial"/>
              </w:rPr>
            </w:pPr>
            <w:r w:rsidRPr="001A7223">
              <w:rPr>
                <w:rFonts w:ascii="Arial" w:hAnsi="Arial" w:eastAsia="Times New Roman" w:cs="Arial"/>
              </w:rPr>
              <w:t>2017</w:t>
            </w:r>
          </w:p>
        </w:tc>
        <w:tc>
          <w:tcPr>
            <w:tcW w:w="8385" w:type="dxa"/>
            <w:tcBorders>
              <w:top w:val="single" w:color="A3A3A3" w:sz="8" w:space="0"/>
              <w:left w:val="single" w:color="A3A3A3" w:sz="8" w:space="0"/>
              <w:bottom w:val="single" w:color="A3A3A3" w:sz="8" w:space="0"/>
              <w:right w:val="single" w:color="A3A3A3" w:sz="8" w:space="0"/>
            </w:tcBorders>
          </w:tcPr>
          <w:p w:rsidRPr="001A7223" w:rsidR="00BA6BB0" w:rsidP="001A7223" w:rsidRDefault="00BA6BB0" w14:paraId="7668E455" w14:textId="77777777">
            <w:pPr>
              <w:spacing w:line="276" w:lineRule="auto"/>
              <w:rPr>
                <w:rFonts w:ascii="Arial" w:hAnsi="Arial" w:eastAsia="Times New Roman" w:cs="Arial"/>
              </w:rPr>
            </w:pPr>
            <w:r w:rsidRPr="001A7223">
              <w:rPr>
                <w:rFonts w:ascii="Arial" w:hAnsi="Arial" w:eastAsia="Times New Roman" w:cs="Arial"/>
              </w:rPr>
              <w:t xml:space="preserve">343,616/7,343,707 </w:t>
            </w:r>
            <w:r w:rsidRPr="001A7223">
              <w:rPr>
                <w:rFonts w:ascii="Arial" w:hAnsi="Arial" w:eastAsia="Times New Roman" w:cs="Arial"/>
                <w:b/>
              </w:rPr>
              <w:t>= 0.0468 or 4.68%</w:t>
            </w:r>
          </w:p>
        </w:tc>
      </w:tr>
      <w:tr w:rsidRPr="001A7223" w:rsidR="00BA6BB0" w:rsidTr="00603F15" w14:paraId="375345AB" w14:textId="77777777">
        <w:tc>
          <w:tcPr>
            <w:tcW w:w="960" w:type="dxa"/>
            <w:tcBorders>
              <w:top w:val="single" w:color="A3A3A3" w:sz="8" w:space="0"/>
              <w:left w:val="single" w:color="A3A3A3" w:sz="8" w:space="0"/>
              <w:bottom w:val="single" w:color="A3A3A3" w:sz="8" w:space="0"/>
              <w:right w:val="single" w:color="A3A3A3" w:sz="8" w:space="0"/>
            </w:tcBorders>
          </w:tcPr>
          <w:p w:rsidRPr="001A7223" w:rsidR="00BA6BB0" w:rsidP="001A7223" w:rsidRDefault="00BA6BB0" w14:paraId="46C28B6F" w14:textId="77777777">
            <w:pPr>
              <w:spacing w:line="276" w:lineRule="auto"/>
              <w:rPr>
                <w:rFonts w:ascii="Arial" w:hAnsi="Arial" w:cs="Arial"/>
              </w:rPr>
            </w:pPr>
            <w:r w:rsidRPr="001A7223">
              <w:rPr>
                <w:rFonts w:ascii="Arial" w:hAnsi="Arial" w:eastAsia="Times New Roman" w:cs="Arial"/>
              </w:rPr>
              <w:t>2018</w:t>
            </w:r>
          </w:p>
        </w:tc>
        <w:tc>
          <w:tcPr>
            <w:tcW w:w="8385" w:type="dxa"/>
            <w:tcBorders>
              <w:top w:val="single" w:color="A3A3A3" w:sz="8" w:space="0"/>
              <w:left w:val="single" w:color="A3A3A3" w:sz="8" w:space="0"/>
              <w:bottom w:val="single" w:color="A3A3A3" w:sz="8" w:space="0"/>
              <w:right w:val="single" w:color="A3A3A3" w:sz="8" w:space="0"/>
            </w:tcBorders>
          </w:tcPr>
          <w:p w:rsidRPr="001A7223" w:rsidR="00BA6BB0" w:rsidP="001A7223" w:rsidRDefault="00BA6BB0" w14:paraId="306BEC41" w14:textId="77777777">
            <w:pPr>
              <w:spacing w:line="276" w:lineRule="auto"/>
              <w:rPr>
                <w:rFonts w:ascii="Arial" w:hAnsi="Arial" w:eastAsia="Times New Roman" w:cs="Arial"/>
              </w:rPr>
            </w:pPr>
            <w:r w:rsidRPr="001A7223">
              <w:rPr>
                <w:rFonts w:ascii="Arial" w:hAnsi="Arial" w:eastAsia="Times New Roman" w:cs="Arial"/>
              </w:rPr>
              <w:t xml:space="preserve">402,012/7,982,164 </w:t>
            </w:r>
            <w:r w:rsidRPr="001A7223">
              <w:rPr>
                <w:rFonts w:ascii="Arial" w:hAnsi="Arial" w:eastAsia="Times New Roman" w:cs="Arial"/>
                <w:b/>
              </w:rPr>
              <w:t>= 0.0504 or 5.04%</w:t>
            </w:r>
          </w:p>
        </w:tc>
      </w:tr>
    </w:tbl>
    <w:p w:rsidRPr="001A7223" w:rsidR="00947E97" w:rsidP="001A7223" w:rsidRDefault="00947E97" w14:paraId="792BF5CE" w14:textId="77777777">
      <w:pPr>
        <w:spacing w:line="276" w:lineRule="auto"/>
        <w:rPr>
          <w:rFonts w:ascii="Arial" w:hAnsi="Arial" w:cs="Arial"/>
        </w:rPr>
      </w:pPr>
    </w:p>
    <w:p w:rsidRPr="001A7223" w:rsidR="00947E97" w:rsidP="001A7223" w:rsidRDefault="00947E97" w14:paraId="5DC2D78E" w14:textId="5C851964">
      <w:pPr>
        <w:spacing w:line="276" w:lineRule="auto"/>
        <w:rPr>
          <w:rFonts w:ascii="Arial" w:hAnsi="Arial" w:cs="Arial"/>
          <w:b/>
        </w:rPr>
      </w:pPr>
      <w:r w:rsidRPr="001A7223">
        <w:rPr>
          <w:rFonts w:ascii="Arial" w:hAnsi="Arial" w:cs="Arial"/>
          <w:b/>
        </w:rPr>
        <w:t>Net Profit Margin</w:t>
      </w:r>
    </w:p>
    <w:tbl>
      <w:tblPr>
        <w:tblW w:w="0" w:type="auto"/>
        <w:tblLayout w:type="fixed"/>
        <w:tblLook w:val="04A0" w:firstRow="1" w:lastRow="0" w:firstColumn="1" w:lastColumn="0" w:noHBand="0" w:noVBand="1"/>
      </w:tblPr>
      <w:tblGrid>
        <w:gridCol w:w="960"/>
        <w:gridCol w:w="8385"/>
      </w:tblGrid>
      <w:tr w:rsidRPr="001A7223" w:rsidR="00947E97" w:rsidTr="00603F15" w14:paraId="1B1E5228" w14:textId="77777777">
        <w:tc>
          <w:tcPr>
            <w:tcW w:w="960" w:type="dxa"/>
            <w:tcBorders>
              <w:top w:val="single" w:color="A3A3A3" w:sz="8" w:space="0"/>
              <w:left w:val="single" w:color="A3A3A3" w:sz="8" w:space="0"/>
              <w:bottom w:val="single" w:color="A3A3A3" w:sz="8" w:space="0"/>
              <w:right w:val="single" w:color="A3A3A3" w:sz="8" w:space="0"/>
            </w:tcBorders>
          </w:tcPr>
          <w:p w:rsidRPr="001A7223" w:rsidR="00947E97" w:rsidP="001A7223" w:rsidRDefault="00947E97" w14:paraId="16D45082" w14:textId="77777777">
            <w:pPr>
              <w:spacing w:line="276" w:lineRule="auto"/>
              <w:rPr>
                <w:rFonts w:ascii="Arial" w:hAnsi="Arial" w:cs="Arial"/>
              </w:rPr>
            </w:pPr>
            <w:r w:rsidRPr="001A7223">
              <w:rPr>
                <w:rFonts w:ascii="Arial" w:hAnsi="Arial" w:eastAsia="Times New Roman" w:cs="Arial"/>
              </w:rPr>
              <w:t>2016</w:t>
            </w:r>
          </w:p>
        </w:tc>
        <w:tc>
          <w:tcPr>
            <w:tcW w:w="8385" w:type="dxa"/>
            <w:tcBorders>
              <w:top w:val="single" w:color="A3A3A3" w:sz="8" w:space="0"/>
              <w:left w:val="single" w:color="A3A3A3" w:sz="8" w:space="0"/>
              <w:bottom w:val="single" w:color="A3A3A3" w:sz="8" w:space="0"/>
              <w:right w:val="single" w:color="A3A3A3" w:sz="8" w:space="0"/>
            </w:tcBorders>
          </w:tcPr>
          <w:p w:rsidRPr="001A7223" w:rsidR="00947E97" w:rsidP="001A7223" w:rsidRDefault="00947E97" w14:paraId="6A21509C" w14:textId="77777777">
            <w:pPr>
              <w:spacing w:line="276" w:lineRule="auto"/>
              <w:rPr>
                <w:rFonts w:ascii="Arial" w:hAnsi="Arial" w:cs="Arial"/>
              </w:rPr>
            </w:pPr>
            <w:r w:rsidRPr="001A7223">
              <w:rPr>
                <w:rFonts w:ascii="Arial" w:hAnsi="Arial" w:eastAsia="Times New Roman" w:cs="Arial"/>
              </w:rPr>
              <w:t xml:space="preserve">165,212/7,626,306 </w:t>
            </w:r>
            <w:r w:rsidRPr="001A7223">
              <w:rPr>
                <w:rFonts w:ascii="Arial" w:hAnsi="Arial" w:eastAsia="Times New Roman" w:cs="Arial"/>
                <w:b/>
              </w:rPr>
              <w:t>= 0.0217 or 2.17%</w:t>
            </w:r>
          </w:p>
        </w:tc>
      </w:tr>
      <w:tr w:rsidRPr="001A7223" w:rsidR="00947E97" w:rsidTr="00603F15" w14:paraId="665BFCEA" w14:textId="77777777">
        <w:tc>
          <w:tcPr>
            <w:tcW w:w="960" w:type="dxa"/>
            <w:tcBorders>
              <w:top w:val="single" w:color="A3A3A3" w:sz="8" w:space="0"/>
              <w:left w:val="single" w:color="A3A3A3" w:sz="8" w:space="0"/>
              <w:bottom w:val="single" w:color="A3A3A3" w:sz="8" w:space="0"/>
              <w:right w:val="single" w:color="A3A3A3" w:sz="8" w:space="0"/>
            </w:tcBorders>
          </w:tcPr>
          <w:p w:rsidRPr="001A7223" w:rsidR="00947E97" w:rsidP="001A7223" w:rsidRDefault="00947E97" w14:paraId="75428811" w14:textId="77777777">
            <w:pPr>
              <w:spacing w:line="276" w:lineRule="auto"/>
              <w:rPr>
                <w:rFonts w:ascii="Arial" w:hAnsi="Arial" w:cs="Arial"/>
              </w:rPr>
            </w:pPr>
            <w:r w:rsidRPr="001A7223">
              <w:rPr>
                <w:rFonts w:ascii="Arial" w:hAnsi="Arial" w:eastAsia="Times New Roman" w:cs="Arial"/>
              </w:rPr>
              <w:t>2017</w:t>
            </w:r>
          </w:p>
        </w:tc>
        <w:tc>
          <w:tcPr>
            <w:tcW w:w="8385" w:type="dxa"/>
            <w:tcBorders>
              <w:top w:val="single" w:color="A3A3A3" w:sz="8" w:space="0"/>
              <w:left w:val="single" w:color="A3A3A3" w:sz="8" w:space="0"/>
              <w:bottom w:val="single" w:color="A3A3A3" w:sz="8" w:space="0"/>
              <w:right w:val="single" w:color="A3A3A3" w:sz="8" w:space="0"/>
            </w:tcBorders>
          </w:tcPr>
          <w:p w:rsidRPr="001A7223" w:rsidR="00947E97" w:rsidP="001A7223" w:rsidRDefault="00947E97" w14:paraId="146AF594" w14:textId="77777777">
            <w:pPr>
              <w:spacing w:line="276" w:lineRule="auto"/>
              <w:rPr>
                <w:rFonts w:ascii="Arial" w:hAnsi="Arial" w:cs="Arial"/>
              </w:rPr>
            </w:pPr>
            <w:r w:rsidRPr="001A7223">
              <w:rPr>
                <w:rFonts w:ascii="Arial" w:hAnsi="Arial" w:eastAsia="Times New Roman" w:cs="Arial"/>
              </w:rPr>
              <w:t xml:space="preserve">149,360/7,343,707 </w:t>
            </w:r>
            <w:r w:rsidRPr="001A7223">
              <w:rPr>
                <w:rFonts w:ascii="Arial" w:hAnsi="Arial" w:eastAsia="Times New Roman" w:cs="Arial"/>
                <w:b/>
              </w:rPr>
              <w:t>= 0.0203 or 2.03%</w:t>
            </w:r>
          </w:p>
        </w:tc>
      </w:tr>
      <w:tr w:rsidRPr="001A7223" w:rsidR="00947E97" w:rsidTr="00603F15" w14:paraId="15F29F13" w14:textId="77777777">
        <w:tc>
          <w:tcPr>
            <w:tcW w:w="960" w:type="dxa"/>
            <w:tcBorders>
              <w:top w:val="single" w:color="A3A3A3" w:sz="8" w:space="0"/>
              <w:left w:val="single" w:color="A3A3A3" w:sz="8" w:space="0"/>
              <w:bottom w:val="single" w:color="A3A3A3" w:sz="8" w:space="0"/>
              <w:right w:val="single" w:color="A3A3A3" w:sz="8" w:space="0"/>
            </w:tcBorders>
          </w:tcPr>
          <w:p w:rsidRPr="001A7223" w:rsidR="00947E97" w:rsidP="001A7223" w:rsidRDefault="00947E97" w14:paraId="72028827" w14:textId="77777777">
            <w:pPr>
              <w:spacing w:line="276" w:lineRule="auto"/>
              <w:rPr>
                <w:rFonts w:ascii="Arial" w:hAnsi="Arial" w:cs="Arial"/>
              </w:rPr>
            </w:pPr>
            <w:r w:rsidRPr="001A7223">
              <w:rPr>
                <w:rFonts w:ascii="Arial" w:hAnsi="Arial" w:eastAsia="Times New Roman" w:cs="Arial"/>
              </w:rPr>
              <w:t>2018</w:t>
            </w:r>
          </w:p>
        </w:tc>
        <w:tc>
          <w:tcPr>
            <w:tcW w:w="8385" w:type="dxa"/>
            <w:tcBorders>
              <w:top w:val="single" w:color="A3A3A3" w:sz="8" w:space="0"/>
              <w:left w:val="single" w:color="A3A3A3" w:sz="8" w:space="0"/>
              <w:bottom w:val="single" w:color="A3A3A3" w:sz="8" w:space="0"/>
              <w:right w:val="single" w:color="A3A3A3" w:sz="8" w:space="0"/>
            </w:tcBorders>
          </w:tcPr>
          <w:p w:rsidRPr="001A7223" w:rsidR="00947E97" w:rsidP="001A7223" w:rsidRDefault="00947E97" w14:paraId="662E36A1" w14:textId="77777777">
            <w:pPr>
              <w:spacing w:line="276" w:lineRule="auto"/>
              <w:rPr>
                <w:rFonts w:ascii="Arial" w:hAnsi="Arial" w:cs="Arial"/>
              </w:rPr>
            </w:pPr>
            <w:r w:rsidRPr="001A7223">
              <w:rPr>
                <w:rFonts w:ascii="Arial" w:hAnsi="Arial" w:eastAsia="Times New Roman" w:cs="Arial"/>
              </w:rPr>
              <w:t xml:space="preserve">236,040/7,982,164 </w:t>
            </w:r>
            <w:r w:rsidRPr="001A7223">
              <w:rPr>
                <w:rFonts w:ascii="Arial" w:hAnsi="Arial" w:eastAsia="Times New Roman" w:cs="Arial"/>
                <w:b/>
              </w:rPr>
              <w:t>= 0.0296 or 2.96%</w:t>
            </w:r>
          </w:p>
        </w:tc>
      </w:tr>
    </w:tbl>
    <w:p w:rsidRPr="001A7223" w:rsidR="00400C2A" w:rsidP="001A7223" w:rsidRDefault="00400C2A" w14:paraId="782D2CD5" w14:textId="77777777">
      <w:pPr>
        <w:spacing w:line="276" w:lineRule="auto"/>
        <w:rPr>
          <w:rFonts w:ascii="Arial" w:hAnsi="Arial" w:cs="Arial"/>
        </w:rPr>
      </w:pPr>
    </w:p>
    <w:p w:rsidRPr="001A7223" w:rsidR="00B34780" w:rsidP="001A7223" w:rsidRDefault="00B34780" w14:paraId="70FC077D" w14:textId="11A4BE82">
      <w:pPr>
        <w:spacing w:line="276" w:lineRule="auto"/>
        <w:rPr>
          <w:rFonts w:ascii="Arial" w:hAnsi="Arial" w:cs="Arial"/>
          <w:b/>
        </w:rPr>
      </w:pPr>
      <w:r w:rsidRPr="001A7223">
        <w:rPr>
          <w:rFonts w:ascii="Arial" w:hAnsi="Arial" w:cs="Arial"/>
          <w:b/>
        </w:rPr>
        <w:t xml:space="preserve">Return on </w:t>
      </w:r>
      <w:proofErr w:type="gramStart"/>
      <w:r w:rsidRPr="001A7223">
        <w:rPr>
          <w:rFonts w:ascii="Arial" w:hAnsi="Arial" w:cs="Arial"/>
          <w:b/>
        </w:rPr>
        <w:t>Assets</w:t>
      </w:r>
      <w:proofErr w:type="gramEnd"/>
    </w:p>
    <w:tbl>
      <w:tblPr>
        <w:tblW w:w="9345" w:type="dxa"/>
        <w:tblLayout w:type="fixed"/>
        <w:tblLook w:val="04A0" w:firstRow="1" w:lastRow="0" w:firstColumn="1" w:lastColumn="0" w:noHBand="0" w:noVBand="1"/>
      </w:tblPr>
      <w:tblGrid>
        <w:gridCol w:w="960"/>
        <w:gridCol w:w="8385"/>
      </w:tblGrid>
      <w:tr w:rsidRPr="001A7223" w:rsidR="00B34780" w:rsidTr="00603F15" w14:paraId="453A9638" w14:textId="77777777">
        <w:tc>
          <w:tcPr>
            <w:tcW w:w="960" w:type="dxa"/>
            <w:tcBorders>
              <w:top w:val="single" w:color="A3A3A3" w:sz="8" w:space="0"/>
              <w:left w:val="single" w:color="A3A3A3" w:sz="8" w:space="0"/>
              <w:bottom w:val="single" w:color="A3A3A3" w:sz="8" w:space="0"/>
              <w:right w:val="single" w:color="A3A3A3" w:sz="8" w:space="0"/>
            </w:tcBorders>
          </w:tcPr>
          <w:p w:rsidRPr="001A7223" w:rsidR="00B34780" w:rsidP="001A7223" w:rsidRDefault="00B34780" w14:paraId="0FB82E7D" w14:textId="77777777">
            <w:pPr>
              <w:spacing w:line="276" w:lineRule="auto"/>
              <w:rPr>
                <w:rFonts w:ascii="Arial" w:hAnsi="Arial" w:cs="Arial"/>
              </w:rPr>
            </w:pPr>
            <w:r w:rsidRPr="001A7223">
              <w:rPr>
                <w:rFonts w:ascii="Arial" w:hAnsi="Arial" w:eastAsia="Times New Roman" w:cs="Arial"/>
              </w:rPr>
              <w:t>2017</w:t>
            </w:r>
          </w:p>
        </w:tc>
        <w:tc>
          <w:tcPr>
            <w:tcW w:w="8385" w:type="dxa"/>
            <w:tcBorders>
              <w:top w:val="single" w:color="A3A3A3" w:sz="8" w:space="0"/>
              <w:left w:val="single" w:color="A3A3A3" w:sz="8" w:space="0"/>
              <w:bottom w:val="single" w:color="A3A3A3" w:sz="8" w:space="0"/>
              <w:right w:val="single" w:color="A3A3A3" w:sz="8" w:space="0"/>
            </w:tcBorders>
          </w:tcPr>
          <w:p w:rsidRPr="001A7223" w:rsidR="00B34780" w:rsidP="001A7223" w:rsidRDefault="00B34780" w14:paraId="27DC306D" w14:textId="77777777">
            <w:pPr>
              <w:spacing w:line="276" w:lineRule="auto"/>
              <w:rPr>
                <w:rFonts w:ascii="Arial" w:hAnsi="Arial" w:cs="Arial"/>
              </w:rPr>
            </w:pPr>
            <w:r w:rsidRPr="001A7223">
              <w:rPr>
                <w:rFonts w:ascii="Arial" w:hAnsi="Arial" w:eastAsia="Times New Roman" w:cs="Arial"/>
              </w:rPr>
              <w:t>149,360/</w:t>
            </w:r>
            <w:r w:rsidRPr="001A7223">
              <w:rPr>
                <w:rFonts w:ascii="Arial" w:hAnsi="Arial" w:cs="Arial"/>
              </w:rPr>
              <w:t xml:space="preserve"> </w:t>
            </w:r>
            <w:r w:rsidRPr="001A7223">
              <w:rPr>
                <w:rFonts w:ascii="Arial" w:hAnsi="Arial" w:eastAsia="Times New Roman" w:cs="Arial"/>
              </w:rPr>
              <w:t>5,735,492.5</w:t>
            </w:r>
            <w:r w:rsidRPr="001A7223">
              <w:rPr>
                <w:rFonts w:ascii="Arial" w:hAnsi="Arial" w:eastAsia="Times New Roman" w:cs="Arial"/>
                <w:b/>
              </w:rPr>
              <w:t>= 0.0260 or 2.60%</w:t>
            </w:r>
          </w:p>
        </w:tc>
      </w:tr>
      <w:tr w:rsidRPr="001A7223" w:rsidR="00B34780" w:rsidTr="00603F15" w14:paraId="10875000" w14:textId="77777777">
        <w:tc>
          <w:tcPr>
            <w:tcW w:w="960" w:type="dxa"/>
            <w:tcBorders>
              <w:top w:val="single" w:color="A3A3A3" w:sz="8" w:space="0"/>
              <w:left w:val="single" w:color="A3A3A3" w:sz="8" w:space="0"/>
              <w:bottom w:val="single" w:color="A3A3A3" w:sz="8" w:space="0"/>
              <w:right w:val="single" w:color="A3A3A3" w:sz="8" w:space="0"/>
            </w:tcBorders>
          </w:tcPr>
          <w:p w:rsidRPr="001A7223" w:rsidR="00B34780" w:rsidP="001A7223" w:rsidRDefault="00B34780" w14:paraId="73A1CD43" w14:textId="77777777">
            <w:pPr>
              <w:spacing w:line="276" w:lineRule="auto"/>
              <w:rPr>
                <w:rFonts w:ascii="Arial" w:hAnsi="Arial" w:cs="Arial"/>
              </w:rPr>
            </w:pPr>
            <w:r w:rsidRPr="001A7223">
              <w:rPr>
                <w:rFonts w:ascii="Arial" w:hAnsi="Arial" w:eastAsia="Times New Roman" w:cs="Arial"/>
              </w:rPr>
              <w:t>2018</w:t>
            </w:r>
          </w:p>
        </w:tc>
        <w:tc>
          <w:tcPr>
            <w:tcW w:w="8385" w:type="dxa"/>
            <w:tcBorders>
              <w:top w:val="single" w:color="A3A3A3" w:sz="8" w:space="0"/>
              <w:left w:val="single" w:color="A3A3A3" w:sz="8" w:space="0"/>
              <w:bottom w:val="single" w:color="A3A3A3" w:sz="8" w:space="0"/>
              <w:right w:val="single" w:color="A3A3A3" w:sz="8" w:space="0"/>
            </w:tcBorders>
          </w:tcPr>
          <w:p w:rsidRPr="001A7223" w:rsidR="00B34780" w:rsidP="001A7223" w:rsidRDefault="00B34780" w14:paraId="214C8B43" w14:textId="77777777">
            <w:pPr>
              <w:spacing w:line="276" w:lineRule="auto"/>
              <w:rPr>
                <w:rFonts w:ascii="Arial" w:hAnsi="Arial" w:cs="Arial"/>
              </w:rPr>
            </w:pPr>
            <w:r w:rsidRPr="001A7223">
              <w:rPr>
                <w:rFonts w:ascii="Arial" w:hAnsi="Arial" w:eastAsia="Times New Roman" w:cs="Arial"/>
              </w:rPr>
              <w:t>236,040/</w:t>
            </w:r>
            <w:r w:rsidRPr="001A7223">
              <w:rPr>
                <w:rFonts w:ascii="Arial" w:hAnsi="Arial" w:cs="Arial"/>
              </w:rPr>
              <w:t xml:space="preserve"> </w:t>
            </w:r>
            <w:r w:rsidRPr="001A7223">
              <w:rPr>
                <w:rFonts w:ascii="Arial" w:hAnsi="Arial" w:eastAsia="Times New Roman" w:cs="Arial"/>
              </w:rPr>
              <w:t>6,137,054.5</w:t>
            </w:r>
            <w:r w:rsidRPr="001A7223">
              <w:rPr>
                <w:rFonts w:ascii="Arial" w:hAnsi="Arial" w:eastAsia="Times New Roman" w:cs="Arial"/>
                <w:b/>
              </w:rPr>
              <w:t>= 0.0385 or 3.85%</w:t>
            </w:r>
          </w:p>
        </w:tc>
      </w:tr>
    </w:tbl>
    <w:p w:rsidRPr="001A7223" w:rsidR="007A6D02" w:rsidP="001A7223" w:rsidRDefault="007A6D02" w14:paraId="193535A7" w14:textId="77777777">
      <w:pPr>
        <w:spacing w:line="276" w:lineRule="auto"/>
        <w:rPr>
          <w:rFonts w:ascii="Arial" w:hAnsi="Arial" w:cs="Arial"/>
        </w:rPr>
      </w:pPr>
    </w:p>
    <w:p w:rsidRPr="001A7223" w:rsidR="007A6D02" w:rsidP="001A7223" w:rsidRDefault="007A6D02" w14:paraId="0D20ADBE" w14:textId="4C349B43">
      <w:pPr>
        <w:spacing w:line="276" w:lineRule="auto"/>
        <w:rPr>
          <w:rFonts w:ascii="Arial" w:hAnsi="Arial" w:cs="Arial"/>
          <w:b/>
        </w:rPr>
      </w:pPr>
      <w:r w:rsidRPr="001A7223">
        <w:rPr>
          <w:rFonts w:ascii="Arial" w:hAnsi="Arial" w:cs="Arial"/>
          <w:b/>
        </w:rPr>
        <w:br w:type="page"/>
      </w:r>
    </w:p>
    <w:p w:rsidRPr="001A7223" w:rsidR="00065B21" w:rsidP="001A7223" w:rsidRDefault="000718C3" w14:paraId="22FEFF40" w14:textId="4508C0CE">
      <w:pPr>
        <w:spacing w:line="276" w:lineRule="auto"/>
        <w:ind w:left="360"/>
        <w:rPr>
          <w:rFonts w:ascii="Arial" w:hAnsi="Arial" w:cs="Arial"/>
          <w:b/>
          <w:bCs/>
        </w:rPr>
      </w:pPr>
      <w:r w:rsidRPr="001A7223">
        <w:rPr>
          <w:rFonts w:ascii="Arial" w:hAnsi="Arial" w:cs="Arial"/>
          <w:b/>
          <w:bCs/>
        </w:rPr>
        <w:t>IV.</w:t>
      </w:r>
      <w:r w:rsidRPr="001A7223" w:rsidR="00424CAE">
        <w:rPr>
          <w:rFonts w:ascii="Arial" w:hAnsi="Arial" w:cs="Arial"/>
          <w:b/>
          <w:bCs/>
        </w:rPr>
        <w:tab/>
      </w:r>
      <w:r w:rsidRPr="001A7223" w:rsidR="00424CAE">
        <w:rPr>
          <w:rFonts w:ascii="Arial" w:hAnsi="Arial" w:cs="Arial"/>
          <w:b/>
          <w:bCs/>
        </w:rPr>
        <w:tab/>
      </w:r>
      <w:r w:rsidRPr="001A7223" w:rsidR="00A4701A">
        <w:rPr>
          <w:rFonts w:ascii="Arial" w:hAnsi="Arial" w:cs="Arial"/>
          <w:b/>
          <w:bCs/>
        </w:rPr>
        <w:t xml:space="preserve">Interpretation for </w:t>
      </w:r>
      <w:r w:rsidRPr="001A7223" w:rsidR="00CB212D">
        <w:rPr>
          <w:rFonts w:ascii="Arial" w:hAnsi="Arial" w:cs="Arial"/>
          <w:b/>
          <w:bCs/>
        </w:rPr>
        <w:t>Sony Corporation</w:t>
      </w:r>
    </w:p>
    <w:p w:rsidRPr="001A7223" w:rsidR="00A4701A" w:rsidP="001A7223" w:rsidRDefault="00A4701A" w14:paraId="7B7F68D9" w14:textId="61E6562D">
      <w:pPr>
        <w:spacing w:line="276" w:lineRule="auto"/>
        <w:rPr>
          <w:rFonts w:ascii="Arial" w:hAnsi="Arial" w:cs="Arial"/>
        </w:rPr>
      </w:pPr>
    </w:p>
    <w:p w:rsidRPr="001A7223" w:rsidR="00A4701A" w:rsidP="001A7223" w:rsidRDefault="00A4701A" w14:paraId="5C84D43D" w14:textId="36205B07">
      <w:pPr>
        <w:spacing w:line="276" w:lineRule="auto"/>
        <w:rPr>
          <w:rFonts w:ascii="Arial" w:hAnsi="Arial" w:cs="Arial"/>
          <w:b/>
          <w:bCs/>
        </w:rPr>
      </w:pPr>
      <w:r w:rsidRPr="001A7223">
        <w:rPr>
          <w:rFonts w:ascii="Arial" w:hAnsi="Arial" w:cs="Arial"/>
          <w:b/>
          <w:bCs/>
        </w:rPr>
        <w:t>A. Horizontal Analysis</w:t>
      </w:r>
    </w:p>
    <w:p w:rsidRPr="001A7223" w:rsidR="00424CAE" w:rsidP="001A7223" w:rsidRDefault="00424CAE" w14:paraId="56632CEF" w14:textId="77777777">
      <w:pPr>
        <w:spacing w:line="276" w:lineRule="auto"/>
        <w:rPr>
          <w:rFonts w:ascii="Arial" w:hAnsi="Arial" w:cs="Arial"/>
          <w:b/>
          <w:bCs/>
        </w:rPr>
      </w:pPr>
    </w:p>
    <w:p w:rsidRPr="001A7223" w:rsidR="000A4F6B" w:rsidP="001A7223" w:rsidRDefault="000718C3" w14:paraId="06A8E183" w14:textId="7D6BBD63">
      <w:pPr>
        <w:spacing w:line="276" w:lineRule="auto"/>
        <w:rPr>
          <w:rFonts w:ascii="Arial" w:hAnsi="Arial" w:cs="Arial"/>
          <w:b/>
          <w:u w:val="single"/>
        </w:rPr>
      </w:pPr>
      <w:r w:rsidRPr="001A7223">
        <w:rPr>
          <w:rFonts w:ascii="Arial" w:hAnsi="Arial" w:cs="Arial"/>
          <w:b/>
          <w:u w:val="single"/>
        </w:rPr>
        <w:t>Balance Sheet</w:t>
      </w:r>
    </w:p>
    <w:p w:rsidRPr="001A7223" w:rsidR="00D64ADD" w:rsidP="001A7223" w:rsidRDefault="00D64ADD" w14:paraId="17E01178" w14:textId="77777777">
      <w:pPr>
        <w:spacing w:line="276" w:lineRule="auto"/>
        <w:jc w:val="both"/>
        <w:rPr>
          <w:rFonts w:ascii="Arial" w:hAnsi="Arial" w:cs="Arial"/>
        </w:rPr>
      </w:pPr>
      <w:r w:rsidRPr="001A7223">
        <w:rPr>
          <w:rFonts w:ascii="Arial" w:hAnsi="Arial" w:eastAsia="Calibri" w:cs="Arial"/>
          <w:b/>
        </w:rPr>
        <w:t xml:space="preserve">2016 </w:t>
      </w:r>
      <w:r w:rsidRPr="001A7223">
        <w:rPr>
          <w:rFonts w:ascii="Arial" w:hAnsi="Arial" w:eastAsia="Calibri" w:cs="Arial"/>
          <w:b/>
          <w:bCs/>
        </w:rPr>
        <w:t>vs. 2017</w:t>
      </w:r>
    </w:p>
    <w:p w:rsidRPr="001A7223" w:rsidR="00D64ADD" w:rsidP="001A7223" w:rsidRDefault="00D64ADD" w14:paraId="0A0AE8E3" w14:textId="77777777">
      <w:pPr>
        <w:spacing w:line="276" w:lineRule="auto"/>
        <w:jc w:val="both"/>
        <w:rPr>
          <w:rFonts w:ascii="Arial" w:hAnsi="Arial" w:cs="Arial"/>
        </w:rPr>
      </w:pPr>
      <w:r w:rsidRPr="001A7223">
        <w:rPr>
          <w:rFonts w:ascii="Arial" w:hAnsi="Arial" w:eastAsia="Calibri" w:cs="Arial"/>
          <w:b/>
          <w:bCs/>
        </w:rPr>
        <w:t xml:space="preserve"> </w:t>
      </w:r>
    </w:p>
    <w:p w:rsidRPr="001A7223" w:rsidR="00D64ADD" w:rsidP="001A7223" w:rsidRDefault="00D64ADD" w14:paraId="5F94FA18" w14:textId="77777777">
      <w:pPr>
        <w:pStyle w:val="ListParagraph"/>
        <w:numPr>
          <w:ilvl w:val="0"/>
          <w:numId w:val="8"/>
        </w:numPr>
        <w:spacing w:line="276" w:lineRule="auto"/>
        <w:jc w:val="both"/>
        <w:rPr>
          <w:rFonts w:ascii="Arial" w:hAnsi="Arial" w:cs="Arial"/>
        </w:rPr>
      </w:pPr>
      <w:r w:rsidRPr="001A7223">
        <w:rPr>
          <w:rFonts w:ascii="Arial" w:hAnsi="Arial" w:eastAsia="Calibri" w:cs="Arial"/>
        </w:rPr>
        <w:t xml:space="preserve">Total current assets increased by 3.79%. This increase is a result in the 11.12% increase in accounts receivables and 6.19% decrease in inventories. The increase in receivables indicates that the company has not been prompt in their collection of accounts, although there is a significant decrease in the doubtful accounts which implies that the company has not allocated allowance for bad debts. Likewise, the decrease in inventories means that the company has not generated more goods than last year due to slow-moving items and lesser raw materials. </w:t>
      </w:r>
    </w:p>
    <w:p w:rsidRPr="001A7223" w:rsidR="00D64ADD" w:rsidP="001A7223" w:rsidRDefault="00D64ADD" w14:paraId="714B5C4F" w14:textId="77777777">
      <w:pPr>
        <w:spacing w:line="276" w:lineRule="auto"/>
        <w:jc w:val="both"/>
        <w:rPr>
          <w:rFonts w:ascii="Arial" w:hAnsi="Arial" w:cs="Arial"/>
        </w:rPr>
      </w:pPr>
      <w:r w:rsidRPr="001A7223">
        <w:rPr>
          <w:rFonts w:ascii="Arial" w:hAnsi="Arial" w:eastAsia="Calibri" w:cs="Arial"/>
        </w:rPr>
        <w:t xml:space="preserve"> </w:t>
      </w:r>
    </w:p>
    <w:p w:rsidRPr="001A7223" w:rsidR="00D64ADD" w:rsidP="001A7223" w:rsidRDefault="00D64ADD" w14:paraId="73212A9F" w14:textId="77777777">
      <w:pPr>
        <w:pStyle w:val="ListParagraph"/>
        <w:numPr>
          <w:ilvl w:val="0"/>
          <w:numId w:val="8"/>
        </w:numPr>
        <w:spacing w:line="276" w:lineRule="auto"/>
        <w:jc w:val="both"/>
        <w:rPr>
          <w:rFonts w:ascii="Arial" w:hAnsi="Arial" w:cs="Arial"/>
        </w:rPr>
      </w:pPr>
      <w:r w:rsidRPr="001A7223">
        <w:rPr>
          <w:rFonts w:ascii="Arial" w:hAnsi="Arial" w:eastAsia="Calibri" w:cs="Arial"/>
        </w:rPr>
        <w:t>Total current liabilities increased by 8.09% with a 1.38% increase in common equity. The increase in current liabilities is due to the increase in long-term debts, and other liabilities. This means that the company has made heavy borrowings for the year, although there is a decrease in deferred taxes which indicates that the company has been elicit in paying their debts.</w:t>
      </w:r>
    </w:p>
    <w:p w:rsidRPr="001A7223" w:rsidR="00D64ADD" w:rsidP="001A7223" w:rsidRDefault="00D64ADD" w14:paraId="5A6D1391" w14:textId="77777777">
      <w:pPr>
        <w:spacing w:line="276" w:lineRule="auto"/>
        <w:jc w:val="both"/>
        <w:rPr>
          <w:rFonts w:ascii="Arial" w:hAnsi="Arial" w:eastAsia="Calibri" w:cs="Arial"/>
        </w:rPr>
      </w:pPr>
    </w:p>
    <w:p w:rsidRPr="001A7223" w:rsidR="00D64ADD" w:rsidP="001A7223" w:rsidRDefault="00D64ADD" w14:paraId="25947A9E" w14:textId="77777777">
      <w:pPr>
        <w:spacing w:line="276" w:lineRule="auto"/>
        <w:jc w:val="both"/>
        <w:rPr>
          <w:rFonts w:ascii="Arial" w:hAnsi="Arial" w:cs="Arial"/>
        </w:rPr>
      </w:pPr>
      <w:r w:rsidRPr="001A7223">
        <w:rPr>
          <w:rFonts w:ascii="Arial" w:hAnsi="Arial" w:eastAsia="Calibri" w:cs="Arial"/>
          <w:b/>
          <w:bCs/>
        </w:rPr>
        <w:t>2017 vs. 2018</w:t>
      </w:r>
    </w:p>
    <w:p w:rsidRPr="001A7223" w:rsidR="00D64ADD" w:rsidP="001A7223" w:rsidRDefault="00D64ADD" w14:paraId="4C30CA2D" w14:textId="77777777">
      <w:pPr>
        <w:spacing w:line="276" w:lineRule="auto"/>
        <w:jc w:val="both"/>
        <w:rPr>
          <w:rFonts w:ascii="Arial" w:hAnsi="Arial" w:cs="Arial"/>
        </w:rPr>
      </w:pPr>
      <w:r w:rsidRPr="001A7223">
        <w:rPr>
          <w:rFonts w:ascii="Arial" w:hAnsi="Arial" w:eastAsia="Calibri" w:cs="Arial"/>
          <w:b/>
          <w:bCs/>
        </w:rPr>
        <w:t xml:space="preserve"> </w:t>
      </w:r>
    </w:p>
    <w:p w:rsidRPr="001A7223" w:rsidR="00D64ADD" w:rsidP="001A7223" w:rsidRDefault="00D64ADD" w14:paraId="06C904D5" w14:textId="77777777">
      <w:pPr>
        <w:pStyle w:val="ListParagraph"/>
        <w:numPr>
          <w:ilvl w:val="0"/>
          <w:numId w:val="7"/>
        </w:numPr>
        <w:spacing w:line="276" w:lineRule="auto"/>
        <w:jc w:val="both"/>
        <w:rPr>
          <w:rFonts w:ascii="Arial" w:hAnsi="Arial" w:cs="Arial"/>
        </w:rPr>
      </w:pPr>
      <w:r w:rsidRPr="001A7223">
        <w:rPr>
          <w:rFonts w:ascii="Arial" w:hAnsi="Arial" w:eastAsia="Calibri" w:cs="Arial"/>
        </w:rPr>
        <w:t xml:space="preserve">Total current assets increased by 18.83% which is due to the 2.21% increase in accounts receivables and 8.13% increase in inventories. The increase in accounts receivables entails the company to strictly check for prompt collections as it has not shown improvement from the previous years' account receivables. Likewise, the increase in inventories indicates that the company has been inspecting their raw materials and on the work in progress as it shows that both have directly increased. </w:t>
      </w:r>
    </w:p>
    <w:p w:rsidRPr="001A7223" w:rsidR="00D64ADD" w:rsidP="001A7223" w:rsidRDefault="00D64ADD" w14:paraId="68CB02BE" w14:textId="77777777">
      <w:pPr>
        <w:spacing w:line="276" w:lineRule="auto"/>
        <w:jc w:val="both"/>
        <w:rPr>
          <w:rFonts w:ascii="Arial" w:hAnsi="Arial" w:cs="Arial"/>
        </w:rPr>
      </w:pPr>
      <w:r w:rsidRPr="001A7223">
        <w:rPr>
          <w:rFonts w:ascii="Arial" w:hAnsi="Arial" w:eastAsia="Calibri" w:cs="Arial"/>
        </w:rPr>
        <w:t xml:space="preserve"> </w:t>
      </w:r>
    </w:p>
    <w:p w:rsidRPr="001A7223" w:rsidR="00D64ADD" w:rsidP="001A7223" w:rsidRDefault="00D64ADD" w14:paraId="4F352909" w14:textId="77777777">
      <w:pPr>
        <w:pStyle w:val="ListParagraph"/>
        <w:numPr>
          <w:ilvl w:val="0"/>
          <w:numId w:val="7"/>
        </w:numPr>
        <w:spacing w:line="276" w:lineRule="auto"/>
        <w:jc w:val="both"/>
        <w:rPr>
          <w:rFonts w:ascii="Arial" w:hAnsi="Arial" w:cs="Arial"/>
        </w:rPr>
      </w:pPr>
      <w:r w:rsidRPr="001A7223">
        <w:rPr>
          <w:rFonts w:ascii="Arial" w:hAnsi="Arial" w:eastAsia="Calibri" w:cs="Arial"/>
        </w:rPr>
        <w:t>Total current liabilities increased by 7.64% with the common equity increasing by 18.83%. The increase in current liabilities signifies that the company has not yet paid, if not, has more debt to pay than the previous years. This is due to the continuous increase in investments with an on-going increase in the long-term debt as well. Deferred taxes also increased which means the company has been overdue with their payments.</w:t>
      </w:r>
    </w:p>
    <w:p w:rsidRPr="001A7223" w:rsidR="00D64ADD" w:rsidP="001A7223" w:rsidRDefault="00D64ADD" w14:paraId="45741B55" w14:textId="77777777">
      <w:pPr>
        <w:spacing w:line="276" w:lineRule="auto"/>
        <w:jc w:val="center"/>
        <w:rPr>
          <w:rFonts w:ascii="Arial" w:hAnsi="Arial" w:cs="Arial"/>
          <w:b/>
          <w:bCs/>
        </w:rPr>
      </w:pPr>
    </w:p>
    <w:p w:rsidRPr="001A7223" w:rsidR="000A4F6B" w:rsidP="001A7223" w:rsidRDefault="000718C3" w14:paraId="12495649" w14:textId="1C0ED210">
      <w:pPr>
        <w:spacing w:line="276" w:lineRule="auto"/>
        <w:rPr>
          <w:rFonts w:ascii="Arial" w:hAnsi="Arial" w:cs="Arial"/>
          <w:b/>
          <w:u w:val="single"/>
        </w:rPr>
      </w:pPr>
      <w:r w:rsidRPr="001A7223">
        <w:rPr>
          <w:rFonts w:ascii="Arial" w:hAnsi="Arial" w:cs="Arial"/>
          <w:b/>
          <w:u w:val="single"/>
        </w:rPr>
        <w:t>Income Statement</w:t>
      </w:r>
    </w:p>
    <w:p w:rsidRPr="001A7223" w:rsidR="00D64ADD" w:rsidP="001A7223" w:rsidRDefault="00D64ADD" w14:paraId="227FF029" w14:textId="77777777">
      <w:pPr>
        <w:spacing w:line="276" w:lineRule="auto"/>
        <w:rPr>
          <w:rFonts w:ascii="Arial" w:hAnsi="Arial" w:cs="Arial"/>
          <w:b/>
          <w:bCs/>
        </w:rPr>
      </w:pPr>
      <w:r w:rsidRPr="001A7223">
        <w:rPr>
          <w:rFonts w:ascii="Arial" w:hAnsi="Arial" w:cs="Arial"/>
          <w:b/>
          <w:bCs/>
        </w:rPr>
        <w:t>2016 vs 2017</w:t>
      </w:r>
    </w:p>
    <w:p w:rsidRPr="001A7223" w:rsidR="00D64ADD" w:rsidP="001A7223" w:rsidRDefault="00D64ADD" w14:paraId="212D0CDE" w14:textId="77777777">
      <w:pPr>
        <w:spacing w:line="276" w:lineRule="auto"/>
        <w:jc w:val="both"/>
        <w:rPr>
          <w:rFonts w:ascii="Arial" w:hAnsi="Arial" w:cs="Arial"/>
        </w:rPr>
      </w:pPr>
    </w:p>
    <w:p w:rsidRPr="001A7223" w:rsidR="00D64ADD" w:rsidP="001A7223" w:rsidRDefault="00D64ADD" w14:paraId="58536E6C" w14:textId="77777777">
      <w:pPr>
        <w:pStyle w:val="ListParagraph"/>
        <w:numPr>
          <w:ilvl w:val="0"/>
          <w:numId w:val="9"/>
        </w:numPr>
        <w:spacing w:line="276" w:lineRule="auto"/>
        <w:jc w:val="both"/>
        <w:rPr>
          <w:rFonts w:ascii="Arial" w:hAnsi="Arial" w:cs="Arial"/>
        </w:rPr>
      </w:pPr>
      <w:r w:rsidRPr="001A7223">
        <w:rPr>
          <w:rFonts w:ascii="Arial" w:hAnsi="Arial" w:cs="Arial"/>
        </w:rPr>
        <w:t xml:space="preserve"> It is shown here that the revenue decreased by 6.19% during the year. EBIT increased by 32.64%. It is also shown here that the cost of goods sold also decreased by 7.29%. The gross income decreased by 3.76%. This can be explained by the 7.29% decrease of the cost of goods sold during the year. The decrease of cogs is from the corporation's direct cost of materials and goods. However, even the costs of goods sold decreased, the net income also decreased by 50.41%.</w:t>
      </w:r>
    </w:p>
    <w:p w:rsidRPr="001A7223" w:rsidR="00D64ADD" w:rsidP="001A7223" w:rsidRDefault="00D64ADD" w14:paraId="13C013E8" w14:textId="77777777">
      <w:pPr>
        <w:pStyle w:val="ListParagraph"/>
        <w:numPr>
          <w:ilvl w:val="0"/>
          <w:numId w:val="9"/>
        </w:numPr>
        <w:spacing w:line="276" w:lineRule="auto"/>
        <w:jc w:val="both"/>
        <w:rPr>
          <w:rFonts w:ascii="Arial" w:hAnsi="Arial" w:cs="Arial"/>
        </w:rPr>
      </w:pPr>
      <w:r w:rsidRPr="001A7223">
        <w:rPr>
          <w:rFonts w:ascii="Arial" w:hAnsi="Arial" w:cs="Arial"/>
        </w:rPr>
        <w:t>During the year, the interest expense decreased by 42.48%. The decrease of interest expense is from the corporation’s other borrowings which has dropped. This has resulted for the income tax to increase by 30.88% despite the decrease of net income which it has decreased by 50.41% during the year. Which means that the net income that the profit of the corporation earned after the deduction of taxes and expenses has decreased during the year.</w:t>
      </w:r>
    </w:p>
    <w:p w:rsidRPr="001A7223" w:rsidR="00D64ADD" w:rsidP="001A7223" w:rsidRDefault="00D64ADD" w14:paraId="4AC8699F" w14:textId="77777777">
      <w:pPr>
        <w:spacing w:line="276" w:lineRule="auto"/>
        <w:rPr>
          <w:rFonts w:ascii="Arial" w:hAnsi="Arial" w:cs="Arial"/>
        </w:rPr>
      </w:pPr>
    </w:p>
    <w:p w:rsidRPr="001A7223" w:rsidR="00D64ADD" w:rsidP="001A7223" w:rsidRDefault="00D64ADD" w14:paraId="0588D766" w14:textId="77777777">
      <w:pPr>
        <w:spacing w:line="276" w:lineRule="auto"/>
        <w:rPr>
          <w:rFonts w:ascii="Arial" w:hAnsi="Arial" w:cs="Arial"/>
          <w:b/>
          <w:bCs/>
        </w:rPr>
      </w:pPr>
      <w:r w:rsidRPr="001A7223">
        <w:rPr>
          <w:rFonts w:ascii="Arial" w:hAnsi="Arial" w:cs="Arial"/>
          <w:b/>
          <w:bCs/>
        </w:rPr>
        <w:t>2018 vs 2017</w:t>
      </w:r>
    </w:p>
    <w:p w:rsidRPr="001A7223" w:rsidR="00D64ADD" w:rsidP="001A7223" w:rsidRDefault="00D64ADD" w14:paraId="2DC638C3" w14:textId="6DBC2756">
      <w:pPr>
        <w:spacing w:line="276" w:lineRule="auto"/>
        <w:ind w:firstLine="720"/>
        <w:jc w:val="both"/>
        <w:rPr>
          <w:rFonts w:ascii="Arial" w:hAnsi="Arial" w:cs="Arial"/>
        </w:rPr>
      </w:pPr>
      <w:r w:rsidRPr="001A7223">
        <w:rPr>
          <w:rFonts w:ascii="Arial" w:hAnsi="Arial" w:cs="Arial"/>
        </w:rPr>
        <w:t xml:space="preserve">We can see in the income statement that most of them have made an increase which shows that the corporation has made a great business in the year 2018 compared to the previous year.  It is shown in the income statement of the Sony Corporation that their Net Income has made the most significant change having a 569.67% increase, the increase can still be seen in the Net Income after Extraordinaries and Net Income Available to Common EPS (Basic). The rest have also made an increase this year but </w:t>
      </w:r>
      <w:proofErr w:type="gramStart"/>
      <w:r w:rsidRPr="001A7223">
        <w:rPr>
          <w:rFonts w:ascii="Arial" w:hAnsi="Arial" w:cs="Arial"/>
        </w:rPr>
        <w:t>they’re</w:t>
      </w:r>
      <w:proofErr w:type="gramEnd"/>
      <w:r w:rsidRPr="001A7223">
        <w:rPr>
          <w:rFonts w:ascii="Arial" w:hAnsi="Arial" w:cs="Arial"/>
        </w:rPr>
        <w:t xml:space="preserve"> not as big as the latter, but it still has contributed to the changes of the income of the corporation. Despite this, there is still a decrease in their income that is shown in the Income Tax – Deferred Foreign with a 145.09% decrease, Unusual Expense with a 74.73% decrease, and Non-Operating Interest Income with a 77.22% decrease. These are by far the ones that have significantly decreased however seeing the overall income statement shows that the corporation have gained well in the present year.</w:t>
      </w:r>
    </w:p>
    <w:p w:rsidRPr="001A7223" w:rsidR="00D64ADD" w:rsidP="001A7223" w:rsidRDefault="00D64ADD" w14:paraId="1604A6F0" w14:textId="77777777">
      <w:pPr>
        <w:spacing w:line="276" w:lineRule="auto"/>
        <w:ind w:firstLine="720"/>
        <w:jc w:val="both"/>
        <w:rPr>
          <w:rFonts w:ascii="Arial" w:hAnsi="Arial" w:cs="Arial"/>
        </w:rPr>
      </w:pPr>
    </w:p>
    <w:p w:rsidRPr="001A7223" w:rsidR="00DF585F" w:rsidP="001A7223" w:rsidRDefault="00020E33" w14:paraId="1250F7B5" w14:textId="0276FE68">
      <w:pPr>
        <w:spacing w:line="276" w:lineRule="auto"/>
        <w:rPr>
          <w:rFonts w:ascii="Arial" w:hAnsi="Arial" w:cs="Arial"/>
          <w:b/>
          <w:bCs/>
        </w:rPr>
      </w:pPr>
      <w:r w:rsidRPr="001A7223">
        <w:rPr>
          <w:rFonts w:ascii="Arial" w:hAnsi="Arial" w:cs="Arial"/>
          <w:b/>
          <w:bCs/>
        </w:rPr>
        <w:t>B. Vertical Analysis</w:t>
      </w:r>
    </w:p>
    <w:p w:rsidRPr="001A7223" w:rsidR="00424CAE" w:rsidP="001A7223" w:rsidRDefault="00424CAE" w14:paraId="4ADF19EA" w14:textId="77777777">
      <w:pPr>
        <w:spacing w:line="276" w:lineRule="auto"/>
        <w:rPr>
          <w:rFonts w:ascii="Arial" w:hAnsi="Arial" w:cs="Arial"/>
          <w:b/>
          <w:bCs/>
        </w:rPr>
      </w:pPr>
    </w:p>
    <w:p w:rsidRPr="001A7223" w:rsidR="008609EA" w:rsidP="001A7223" w:rsidRDefault="000718C3" w14:paraId="7E69DC45" w14:textId="74C3B921">
      <w:pPr>
        <w:spacing w:after="0" w:line="276" w:lineRule="auto"/>
        <w:rPr>
          <w:rFonts w:ascii="Arial" w:hAnsi="Arial" w:cs="Arial"/>
          <w:b/>
          <w:u w:val="single"/>
        </w:rPr>
      </w:pPr>
      <w:r w:rsidRPr="001A7223">
        <w:rPr>
          <w:rFonts w:ascii="Arial" w:hAnsi="Arial" w:cs="Arial"/>
          <w:b/>
          <w:u w:val="single"/>
        </w:rPr>
        <w:t>Balance Sheet</w:t>
      </w:r>
    </w:p>
    <w:p w:rsidRPr="001A7223" w:rsidR="008609EA" w:rsidP="001A7223" w:rsidRDefault="008609EA" w14:paraId="3E343961" w14:textId="63E74F66">
      <w:pPr>
        <w:spacing w:after="0" w:line="276" w:lineRule="auto"/>
        <w:jc w:val="center"/>
        <w:rPr>
          <w:rFonts w:ascii="Arial" w:hAnsi="Arial" w:cs="Arial"/>
          <w:b/>
          <w:u w:val="single"/>
        </w:rPr>
      </w:pPr>
    </w:p>
    <w:p w:rsidRPr="001A7223" w:rsidR="0E1FAC16" w:rsidP="001A7223" w:rsidRDefault="0E1FAC16" w14:paraId="748A10E2" w14:textId="6F5E98BD">
      <w:pPr>
        <w:spacing w:after="0" w:line="276" w:lineRule="auto"/>
        <w:jc w:val="center"/>
        <w:rPr>
          <w:rFonts w:ascii="Arial" w:hAnsi="Arial" w:cs="Arial"/>
          <w:b/>
          <w:u w:val="single"/>
        </w:rPr>
      </w:pPr>
    </w:p>
    <w:p w:rsidRPr="001A7223" w:rsidR="005D6994" w:rsidP="001A7223" w:rsidRDefault="005D6994" w14:paraId="6FB6955A" w14:textId="6BA093CE">
      <w:pPr>
        <w:pStyle w:val="ListParagraph"/>
        <w:numPr>
          <w:ilvl w:val="0"/>
          <w:numId w:val="42"/>
        </w:numPr>
        <w:spacing w:after="0" w:line="276" w:lineRule="auto"/>
        <w:jc w:val="both"/>
        <w:textAlignment w:val="center"/>
        <w:rPr>
          <w:rFonts w:ascii="Arial" w:hAnsi="Arial" w:eastAsia="Times New Roman" w:cs="Arial"/>
        </w:rPr>
      </w:pPr>
      <w:r w:rsidRPr="005D6994">
        <w:rPr>
          <w:rFonts w:ascii="Arial" w:hAnsi="Arial" w:cs="Arial"/>
        </w:rPr>
        <w:t xml:space="preserve">In 2016, the largest component of assets is the Total Investments and Advances at 55.38%, followed by Other Long-Term Investments at 54.39% and Total Current Assets that has 25.17%. For the smallest component of the year 2016 is the Bad Debt/Doubtful Accounts with a decrease of 0.44%. Meanwhile in 2017, the largest components of assets are still the Total Investments and Advances which has 57.26%, followed by Other Long-Term Investments which has 56.41% and Total Current Assets at 24.66%. And for the smallest component of the year 2017 is Bad Debt/Doubtful Accounts with a decrease of 0.30%. And lastly in 2018, the largest component of assets are still the Total Investments and Advances at 56.42%, followed by Other Long-Term Investments at 55.59% and Total Current Assets that has 27.15%. And for the smallest component in year 2018 is the Bad Debt/Doubtful accounts having a decrease of 0.26%.  </w:t>
      </w:r>
    </w:p>
    <w:p w:rsidRPr="001A7223" w:rsidR="005D6994" w:rsidP="001A7223" w:rsidRDefault="005D6994" w14:paraId="4A8C8339" w14:textId="78F35EF8">
      <w:pPr>
        <w:pStyle w:val="ListParagraph"/>
        <w:spacing w:after="0" w:line="276" w:lineRule="auto"/>
        <w:jc w:val="both"/>
        <w:textAlignment w:val="center"/>
        <w:rPr>
          <w:rFonts w:ascii="Arial" w:hAnsi="Arial" w:eastAsia="Times New Roman" w:cs="Arial"/>
        </w:rPr>
      </w:pPr>
    </w:p>
    <w:p w:rsidRPr="001A7223" w:rsidR="005D6994" w:rsidP="001A7223" w:rsidRDefault="005D6994" w14:paraId="26757745" w14:textId="0FF76949">
      <w:pPr>
        <w:pStyle w:val="ListParagraph"/>
        <w:numPr>
          <w:ilvl w:val="0"/>
          <w:numId w:val="42"/>
        </w:numPr>
        <w:spacing w:after="0" w:line="276" w:lineRule="auto"/>
        <w:jc w:val="both"/>
        <w:textAlignment w:val="center"/>
        <w:rPr>
          <w:rFonts w:ascii="Arial" w:hAnsi="Arial" w:eastAsia="Times New Roman" w:cs="Arial"/>
        </w:rPr>
      </w:pPr>
      <w:r w:rsidRPr="001A7223">
        <w:rPr>
          <w:rFonts w:ascii="Arial" w:hAnsi="Arial" w:eastAsia="Times New Roman" w:cs="Arial"/>
        </w:rPr>
        <w:t xml:space="preserve">On the Liabilities and Shareholder’s Equity, Other Liabilities makes up the highest percentage at 43.64% in 2018, still this accounting title has occupied the highest percentage showing 43.43% in 2016, and 44.05% in 2017. This indicates that there is a decrease in the company's debts. Followed by the Total Current Liabilities at 29.48% and Other Current Liabilities at 22.47%. For the smallest component of the year 2018 is Cumulative Translation having a decrease of 2.34%. The company shows that their liabilities have greatly occupied it which is </w:t>
      </w:r>
      <w:proofErr w:type="gramStart"/>
      <w:r w:rsidRPr="001A7223">
        <w:rPr>
          <w:rFonts w:ascii="Arial" w:hAnsi="Arial" w:eastAsia="Times New Roman" w:cs="Arial"/>
        </w:rPr>
        <w:t>concerning</w:t>
      </w:r>
      <w:proofErr w:type="gramEnd"/>
      <w:r w:rsidRPr="001A7223">
        <w:rPr>
          <w:rFonts w:ascii="Arial" w:hAnsi="Arial" w:eastAsia="Times New Roman" w:cs="Arial"/>
        </w:rPr>
        <w:t xml:space="preserve"> and they may have to improve in this aspect.</w:t>
      </w:r>
    </w:p>
    <w:p w:rsidRPr="001A7223" w:rsidR="008609EA" w:rsidP="001A7223" w:rsidRDefault="008609EA" w14:paraId="2180F342" w14:textId="7B69DBBE">
      <w:pPr>
        <w:spacing w:line="276" w:lineRule="auto"/>
        <w:jc w:val="both"/>
        <w:rPr>
          <w:rFonts w:ascii="Arial" w:hAnsi="Arial" w:cs="Arial"/>
        </w:rPr>
      </w:pPr>
    </w:p>
    <w:p w:rsidRPr="001A7223" w:rsidR="008609EA" w:rsidP="001A7223" w:rsidRDefault="000718C3" w14:paraId="6B00E2CC" w14:textId="24A52483">
      <w:pPr>
        <w:spacing w:line="276" w:lineRule="auto"/>
        <w:jc w:val="both"/>
        <w:rPr>
          <w:rFonts w:ascii="Arial" w:hAnsi="Arial" w:cs="Arial"/>
          <w:b/>
          <w:u w:val="single"/>
        </w:rPr>
      </w:pPr>
      <w:r w:rsidRPr="001A7223">
        <w:rPr>
          <w:rFonts w:ascii="Arial" w:hAnsi="Arial" w:cs="Arial"/>
          <w:b/>
          <w:u w:val="single"/>
        </w:rPr>
        <w:t>Income Statement</w:t>
      </w:r>
    </w:p>
    <w:p w:rsidRPr="001A7223" w:rsidR="005D6994" w:rsidP="001A7223" w:rsidRDefault="008A014D" w14:paraId="1C099250" w14:textId="3353CDCC">
      <w:pPr>
        <w:pStyle w:val="ListParagraph"/>
        <w:numPr>
          <w:ilvl w:val="0"/>
          <w:numId w:val="43"/>
        </w:numPr>
        <w:spacing w:after="0" w:line="276" w:lineRule="auto"/>
        <w:jc w:val="both"/>
        <w:textAlignment w:val="center"/>
        <w:rPr>
          <w:rFonts w:ascii="Arial" w:hAnsi="Arial" w:eastAsia="Times New Roman" w:cs="Arial"/>
        </w:rPr>
      </w:pPr>
      <w:r w:rsidRPr="001A7223">
        <w:rPr>
          <w:rFonts w:ascii="Arial" w:hAnsi="Arial" w:cs="Arial"/>
        </w:rPr>
        <w:t>The Cost of Goods Sold has greatly occupied the Net Sales by 67.53% decrease. Gross income of the company decreased in peso terms. However, the gross income percentage has increased from 31.12%-32.47% over the years. COGS has dropped in 2018 to 67.53%. Which means that the cost of materials and goods has decreased. Depreciation and Amortization Expense decreased from 8.56% in year 2016 to 8.43% in year 2018.  This shows that the corresponding net income has increased to 5.74% in 2018.</w:t>
      </w:r>
    </w:p>
    <w:p w:rsidRPr="001A7223" w:rsidR="005D6994" w:rsidP="001A7223" w:rsidRDefault="005D6994" w14:paraId="52EBA242" w14:textId="212BE82F">
      <w:pPr>
        <w:pStyle w:val="ListParagraph"/>
        <w:spacing w:after="0" w:line="276" w:lineRule="auto"/>
        <w:jc w:val="both"/>
        <w:textAlignment w:val="center"/>
        <w:rPr>
          <w:rFonts w:ascii="Arial" w:hAnsi="Arial" w:eastAsia="Times New Roman" w:cs="Arial"/>
        </w:rPr>
      </w:pPr>
    </w:p>
    <w:p w:rsidRPr="001A7223" w:rsidR="008A014D" w:rsidP="001A7223" w:rsidRDefault="008A014D" w14:paraId="34BC9AE3" w14:textId="3353CDCC">
      <w:pPr>
        <w:pStyle w:val="ListParagraph"/>
        <w:numPr>
          <w:ilvl w:val="0"/>
          <w:numId w:val="43"/>
        </w:numPr>
        <w:spacing w:after="0" w:line="276" w:lineRule="auto"/>
        <w:jc w:val="both"/>
        <w:textAlignment w:val="center"/>
        <w:rPr>
          <w:rFonts w:ascii="Arial" w:hAnsi="Arial" w:eastAsia="Times New Roman" w:cs="Arial"/>
        </w:rPr>
      </w:pPr>
      <w:r w:rsidRPr="001A7223">
        <w:rPr>
          <w:rFonts w:ascii="Arial" w:hAnsi="Arial" w:eastAsia="Times New Roman" w:cs="Arial"/>
        </w:rPr>
        <w:t xml:space="preserve">Unusual expense showed a decrease of 0.75% in year 2018. Interest expense has also dropped from 0.31% in 2016 to 0.16% in 2018. This can be explained </w:t>
      </w:r>
      <w:r w:rsidRPr="001A7223">
        <w:rPr>
          <w:rFonts w:ascii="Arial" w:hAnsi="Arial" w:eastAsia="Times New Roman" w:cs="Arial"/>
          <w:color w:val="000000" w:themeColor="text1"/>
        </w:rPr>
        <w:t>by</w:t>
      </w:r>
      <w:r w:rsidRPr="001A7223">
        <w:rPr>
          <w:rFonts w:ascii="Arial" w:hAnsi="Arial" w:eastAsia="Times New Roman" w:cs="Arial"/>
        </w:rPr>
        <w:t xml:space="preserve"> the amount of the debt that the company must pay had decreased over the years. Here in the income statement, EBITDA showed an increase from 13.59% in 2016 to 17.29% in year 2018. This indicates that the company has gained more income since the expenses has dropped significantly.</w:t>
      </w:r>
    </w:p>
    <w:p w:rsidRPr="001A7223" w:rsidR="008609EA" w:rsidP="001A7223" w:rsidRDefault="008609EA" w14:paraId="5AE781C2" w14:textId="3353CDCC">
      <w:pPr>
        <w:spacing w:line="276" w:lineRule="auto"/>
        <w:rPr>
          <w:rFonts w:ascii="Arial" w:hAnsi="Arial" w:cs="Arial"/>
        </w:rPr>
      </w:pPr>
    </w:p>
    <w:p w:rsidRPr="001A7223" w:rsidR="00883FCA" w:rsidP="001A7223" w:rsidRDefault="00883FCA" w14:paraId="3C94E39C" w14:textId="3353CDCC">
      <w:pPr>
        <w:spacing w:line="276" w:lineRule="auto"/>
        <w:rPr>
          <w:rFonts w:ascii="Arial" w:hAnsi="Arial" w:cs="Arial"/>
          <w:b/>
          <w:bCs/>
        </w:rPr>
      </w:pPr>
    </w:p>
    <w:p w:rsidRPr="001A7223" w:rsidR="00020E33" w:rsidP="001A7223" w:rsidRDefault="00DF585F" w14:paraId="59923B7E" w14:textId="3353CDCC">
      <w:pPr>
        <w:spacing w:line="276" w:lineRule="auto"/>
        <w:rPr>
          <w:rFonts w:ascii="Arial" w:hAnsi="Arial" w:cs="Arial"/>
          <w:b/>
          <w:bCs/>
        </w:rPr>
      </w:pPr>
      <w:r w:rsidRPr="001A7223">
        <w:rPr>
          <w:rFonts w:ascii="Arial" w:hAnsi="Arial" w:cs="Arial"/>
          <w:b/>
          <w:bCs/>
        </w:rPr>
        <w:t xml:space="preserve">C. </w:t>
      </w:r>
      <w:r w:rsidRPr="001A7223" w:rsidR="00020E33">
        <w:rPr>
          <w:rFonts w:ascii="Arial" w:hAnsi="Arial" w:cs="Arial"/>
          <w:b/>
          <w:bCs/>
        </w:rPr>
        <w:t>Liquidity Ratios</w:t>
      </w:r>
    </w:p>
    <w:p w:rsidRPr="001A7223" w:rsidR="00424CAE" w:rsidP="001A7223" w:rsidRDefault="00424CAE" w14:paraId="40D97802" w14:textId="3353CDCC">
      <w:pPr>
        <w:spacing w:line="276" w:lineRule="auto"/>
        <w:rPr>
          <w:rFonts w:ascii="Arial" w:hAnsi="Arial" w:cs="Arial"/>
          <w:b/>
          <w:bCs/>
        </w:rPr>
      </w:pPr>
    </w:p>
    <w:p w:rsidRPr="001A7223" w:rsidR="003B72CE" w:rsidP="001A7223" w:rsidRDefault="003B72CE" w14:paraId="15B20A3F" w14:textId="77777777">
      <w:pPr>
        <w:spacing w:after="0" w:line="276" w:lineRule="auto"/>
        <w:rPr>
          <w:rFonts w:ascii="Arial" w:hAnsi="Arial" w:eastAsia="Times New Roman" w:cs="Arial"/>
          <w:b/>
          <w:bCs/>
        </w:rPr>
      </w:pPr>
      <w:r w:rsidRPr="001A7223">
        <w:rPr>
          <w:rFonts w:ascii="Arial" w:hAnsi="Arial" w:eastAsia="Times New Roman" w:cs="Arial"/>
        </w:rPr>
        <w:t> </w:t>
      </w:r>
      <w:r w:rsidRPr="001A7223">
        <w:rPr>
          <w:rFonts w:ascii="Arial" w:hAnsi="Arial" w:eastAsia="Times New Roman" w:cs="Arial"/>
          <w:b/>
          <w:bCs/>
        </w:rPr>
        <w:t>Current Ratio</w:t>
      </w:r>
    </w:p>
    <w:p w:rsidRPr="001A7223" w:rsidR="003B72CE" w:rsidP="001A7223" w:rsidRDefault="003B72CE" w14:paraId="2375767F" w14:textId="77777777">
      <w:pPr>
        <w:spacing w:after="0" w:line="276" w:lineRule="auto"/>
        <w:rPr>
          <w:rFonts w:ascii="Arial" w:hAnsi="Arial" w:eastAsia="Times New Roman" w:cs="Arial"/>
        </w:rPr>
      </w:pPr>
    </w:p>
    <w:p w:rsidRPr="001A7223" w:rsidR="003B72CE" w:rsidP="001A7223" w:rsidRDefault="003B72CE" w14:paraId="5CF9B597" w14:textId="26865527">
      <w:pPr>
        <w:pStyle w:val="ListParagraph"/>
        <w:numPr>
          <w:ilvl w:val="0"/>
          <w:numId w:val="32"/>
        </w:numPr>
        <w:spacing w:after="0" w:line="276" w:lineRule="auto"/>
        <w:jc w:val="both"/>
        <w:rPr>
          <w:rFonts w:ascii="Arial" w:hAnsi="Arial" w:cs="Arial"/>
        </w:rPr>
      </w:pPr>
      <w:r w:rsidRPr="001A7223">
        <w:rPr>
          <w:rFonts w:ascii="Arial" w:hAnsi="Arial" w:eastAsia="Times New Roman" w:cs="Arial"/>
        </w:rPr>
        <w:t xml:space="preserve">Sony Corporation’s current ratio for 2016 is </w:t>
      </w:r>
      <w:r w:rsidRPr="001A7223">
        <w:rPr>
          <w:rFonts w:ascii="Arial" w:hAnsi="Arial" w:eastAsia="Times New Roman" w:cs="Arial"/>
          <w:b/>
          <w:bCs/>
        </w:rPr>
        <w:t>0.87 to 1</w:t>
      </w:r>
      <w:r w:rsidRPr="001A7223">
        <w:rPr>
          <w:rFonts w:ascii="Arial" w:hAnsi="Arial" w:eastAsia="Times New Roman" w:cs="Arial"/>
        </w:rPr>
        <w:t xml:space="preserve">, </w:t>
      </w:r>
      <w:r w:rsidRPr="001A7223">
        <w:rPr>
          <w:rFonts w:ascii="Arial" w:hAnsi="Arial" w:eastAsia="Times New Roman" w:cs="Arial"/>
          <w:b/>
          <w:bCs/>
        </w:rPr>
        <w:t>0.83 to 1</w:t>
      </w:r>
      <w:r w:rsidRPr="001A7223">
        <w:rPr>
          <w:rFonts w:ascii="Arial" w:hAnsi="Arial" w:eastAsia="Times New Roman" w:cs="Arial"/>
        </w:rPr>
        <w:t xml:space="preserve"> for 2017, and </w:t>
      </w:r>
      <w:r w:rsidRPr="001A7223">
        <w:rPr>
          <w:rFonts w:ascii="Arial" w:hAnsi="Arial" w:eastAsia="Times New Roman" w:cs="Arial"/>
          <w:b/>
          <w:bCs/>
        </w:rPr>
        <w:t>0.92 to 1</w:t>
      </w:r>
      <w:r w:rsidRPr="001A7223">
        <w:rPr>
          <w:rFonts w:ascii="Arial" w:hAnsi="Arial" w:eastAsia="Times New Roman" w:cs="Arial"/>
        </w:rPr>
        <w:t xml:space="preserve"> in 2018. </w:t>
      </w:r>
      <w:r w:rsidRPr="001A7223">
        <w:rPr>
          <w:rFonts w:ascii="Arial" w:hAnsi="Arial" w:eastAsia="Arial" w:cs="Arial"/>
        </w:rPr>
        <w:t xml:space="preserve">This means that the </w:t>
      </w:r>
      <w:r w:rsidRPr="001A7223" w:rsidR="1BDD5DE4">
        <w:rPr>
          <w:rFonts w:ascii="Arial" w:hAnsi="Arial" w:eastAsia="Arial" w:cs="Arial"/>
        </w:rPr>
        <w:t>company has P0.</w:t>
      </w:r>
      <w:r w:rsidRPr="001A7223" w:rsidR="1C3035AD">
        <w:rPr>
          <w:rFonts w:ascii="Arial" w:hAnsi="Arial" w:eastAsia="Arial" w:cs="Arial"/>
        </w:rPr>
        <w:t>87</w:t>
      </w:r>
      <w:r w:rsidRPr="001A7223" w:rsidR="1BDD5DE4">
        <w:rPr>
          <w:rFonts w:ascii="Arial" w:hAnsi="Arial" w:eastAsia="Arial" w:cs="Arial"/>
        </w:rPr>
        <w:t xml:space="preserve"> of current </w:t>
      </w:r>
      <w:r w:rsidRPr="001A7223" w:rsidR="2C2260BC">
        <w:rPr>
          <w:rFonts w:ascii="Arial" w:hAnsi="Arial" w:eastAsia="Arial" w:cs="Arial"/>
        </w:rPr>
        <w:t>assets that can be converted to cash to pay every peso of current liability</w:t>
      </w:r>
      <w:r w:rsidRPr="001A7223" w:rsidR="0E1BC06B">
        <w:rPr>
          <w:rFonts w:ascii="Arial" w:hAnsi="Arial" w:eastAsia="Arial" w:cs="Arial"/>
        </w:rPr>
        <w:t xml:space="preserve"> in 2016 while for 2018, the company has P0.92 of current assets to cover every peso of current liability that will fall due.</w:t>
      </w:r>
    </w:p>
    <w:p w:rsidRPr="001A7223" w:rsidR="003B72CE" w:rsidP="001A7223" w:rsidRDefault="003B72CE" w14:paraId="28E5DBC8" w14:textId="4DE5855E">
      <w:pPr>
        <w:spacing w:after="0" w:line="276" w:lineRule="auto"/>
        <w:jc w:val="both"/>
        <w:rPr>
          <w:rFonts w:ascii="Arial" w:hAnsi="Arial" w:eastAsia="Arial" w:cs="Arial"/>
        </w:rPr>
      </w:pPr>
    </w:p>
    <w:p w:rsidRPr="001A7223" w:rsidR="003B72CE" w:rsidP="001A7223" w:rsidRDefault="1BDD5DE4" w14:paraId="6C4FBDBA" w14:textId="330C8428">
      <w:pPr>
        <w:pStyle w:val="ListParagraph"/>
        <w:numPr>
          <w:ilvl w:val="0"/>
          <w:numId w:val="32"/>
        </w:numPr>
        <w:spacing w:after="0" w:line="276" w:lineRule="auto"/>
        <w:jc w:val="both"/>
        <w:rPr>
          <w:rFonts w:ascii="Arial" w:hAnsi="Arial" w:cs="Arial"/>
        </w:rPr>
      </w:pPr>
      <w:r w:rsidRPr="001A7223">
        <w:rPr>
          <w:rFonts w:ascii="Arial" w:hAnsi="Arial" w:eastAsia="Arial" w:cs="Arial"/>
        </w:rPr>
        <w:t>Since it is less than 1, this means that the ratio is not favorable</w:t>
      </w:r>
      <w:r w:rsidRPr="001A7223" w:rsidR="30F31EAA">
        <w:rPr>
          <w:rFonts w:ascii="Arial" w:hAnsi="Arial" w:eastAsia="Arial" w:cs="Arial"/>
        </w:rPr>
        <w:t xml:space="preserve"> as the lower the ratio, the less liquid it is</w:t>
      </w:r>
      <w:r w:rsidRPr="001A7223">
        <w:rPr>
          <w:rFonts w:ascii="Arial" w:hAnsi="Arial" w:eastAsia="Arial" w:cs="Arial"/>
        </w:rPr>
        <w:t xml:space="preserve">. </w:t>
      </w:r>
      <w:r w:rsidRPr="001A7223" w:rsidR="0E66CC09">
        <w:rPr>
          <w:rFonts w:ascii="Arial" w:hAnsi="Arial" w:eastAsia="Arial" w:cs="Arial"/>
        </w:rPr>
        <w:t>Although the corporation's current ratio increased in 2018, it is still below average and signifies that the company has not been satisfactorily liquid in 2018.</w:t>
      </w:r>
    </w:p>
    <w:p w:rsidRPr="001A7223" w:rsidR="003B72CE" w:rsidP="001A7223" w:rsidRDefault="003B72CE" w14:paraId="4A2E6F5F" w14:textId="77777777">
      <w:pPr>
        <w:spacing w:after="0" w:line="276" w:lineRule="auto"/>
        <w:rPr>
          <w:rFonts w:ascii="Arial" w:hAnsi="Arial" w:eastAsia="Times New Roman" w:cs="Arial"/>
        </w:rPr>
      </w:pPr>
    </w:p>
    <w:p w:rsidRPr="001A7223" w:rsidR="73EF16D9" w:rsidP="001A7223" w:rsidRDefault="73EF16D9" w14:paraId="72737171" w14:textId="77777777">
      <w:pPr>
        <w:spacing w:after="0" w:line="276" w:lineRule="auto"/>
        <w:rPr>
          <w:rFonts w:ascii="Arial" w:hAnsi="Arial" w:eastAsia="Times New Roman" w:cs="Arial"/>
          <w:b/>
        </w:rPr>
      </w:pPr>
      <w:r w:rsidRPr="001A7223">
        <w:rPr>
          <w:rFonts w:ascii="Arial" w:hAnsi="Arial" w:eastAsia="Times New Roman" w:cs="Arial"/>
          <w:b/>
        </w:rPr>
        <w:t>Quick Ratio</w:t>
      </w:r>
    </w:p>
    <w:p w:rsidRPr="001A7223" w:rsidR="003B72CE" w:rsidP="001A7223" w:rsidRDefault="003B72CE" w14:paraId="762A0292" w14:textId="77777777">
      <w:pPr>
        <w:spacing w:after="0" w:line="276" w:lineRule="auto"/>
        <w:rPr>
          <w:rFonts w:ascii="Arial" w:hAnsi="Arial" w:eastAsia="Times New Roman" w:cs="Arial"/>
        </w:rPr>
      </w:pPr>
    </w:p>
    <w:p w:rsidRPr="001A7223" w:rsidR="009C1595" w:rsidP="001A7223" w:rsidRDefault="003B72CE" w14:paraId="267B3CB3" w14:textId="5BCD0B3F">
      <w:pPr>
        <w:spacing w:after="0" w:line="276" w:lineRule="auto"/>
        <w:rPr>
          <w:rFonts w:ascii="Arial" w:hAnsi="Arial" w:eastAsia="Times New Roman" w:cs="Arial"/>
        </w:rPr>
      </w:pPr>
      <w:r w:rsidRPr="001A7223">
        <w:rPr>
          <w:rFonts w:ascii="Arial" w:hAnsi="Arial" w:eastAsia="Times New Roman" w:cs="Arial"/>
        </w:rPr>
        <w:tab/>
      </w:r>
      <w:r w:rsidRPr="001A7223" w:rsidR="003D0E41">
        <w:rPr>
          <w:rFonts w:ascii="Arial" w:hAnsi="Arial" w:eastAsia="Times New Roman" w:cs="Arial"/>
        </w:rPr>
        <w:t xml:space="preserve">The quick ratio of Sony Corporation is </w:t>
      </w:r>
      <w:r w:rsidRPr="001A7223" w:rsidR="003D0E41">
        <w:rPr>
          <w:rFonts w:ascii="Arial" w:hAnsi="Arial" w:eastAsia="Times New Roman" w:cs="Arial"/>
          <w:b/>
          <w:bCs/>
        </w:rPr>
        <w:t>0.58 to 1</w:t>
      </w:r>
      <w:r w:rsidRPr="001A7223" w:rsidR="003D0E41">
        <w:rPr>
          <w:rFonts w:ascii="Arial" w:hAnsi="Arial" w:eastAsia="Times New Roman" w:cs="Arial"/>
        </w:rPr>
        <w:t xml:space="preserve"> in 2016, </w:t>
      </w:r>
      <w:r w:rsidRPr="001A7223" w:rsidR="003D0E41">
        <w:rPr>
          <w:rFonts w:ascii="Arial" w:hAnsi="Arial" w:eastAsia="Times New Roman" w:cs="Arial"/>
          <w:b/>
          <w:bCs/>
        </w:rPr>
        <w:t>0.57 to 1</w:t>
      </w:r>
      <w:r w:rsidRPr="001A7223" w:rsidR="003D0E41">
        <w:rPr>
          <w:rFonts w:ascii="Arial" w:hAnsi="Arial" w:eastAsia="Times New Roman" w:cs="Arial"/>
        </w:rPr>
        <w:t xml:space="preserve"> in 2017, and </w:t>
      </w:r>
      <w:r w:rsidRPr="001A7223" w:rsidR="003D0E41">
        <w:rPr>
          <w:rFonts w:ascii="Arial" w:hAnsi="Arial" w:eastAsia="Times New Roman" w:cs="Arial"/>
          <w:b/>
          <w:bCs/>
        </w:rPr>
        <w:t>0.68 to 1</w:t>
      </w:r>
      <w:r w:rsidRPr="001A7223" w:rsidR="003D0E41">
        <w:rPr>
          <w:rFonts w:ascii="Arial" w:hAnsi="Arial" w:eastAsia="Times New Roman" w:cs="Arial"/>
        </w:rPr>
        <w:t xml:space="preserve"> in 2018. This means that the corporation has 0.58 of quick assets for every P1 of current liability and 0.57 and 0.68 in 2017 and </w:t>
      </w:r>
      <w:proofErr w:type="gramStart"/>
      <w:r w:rsidRPr="001A7223" w:rsidR="003D0E41">
        <w:rPr>
          <w:rFonts w:ascii="Arial" w:hAnsi="Arial" w:eastAsia="Times New Roman" w:cs="Arial"/>
        </w:rPr>
        <w:t>2018</w:t>
      </w:r>
      <w:proofErr w:type="gramEnd"/>
      <w:r w:rsidRPr="001A7223" w:rsidR="003D0E41">
        <w:rPr>
          <w:rFonts w:ascii="Arial" w:hAnsi="Arial" w:eastAsia="Times New Roman" w:cs="Arial"/>
        </w:rPr>
        <w:t xml:space="preserve"> respectively. </w:t>
      </w:r>
      <w:r w:rsidRPr="001A7223" w:rsidR="20483B4A">
        <w:rPr>
          <w:rFonts w:ascii="Arial" w:hAnsi="Arial" w:eastAsia="Times New Roman" w:cs="Arial"/>
        </w:rPr>
        <w:t xml:space="preserve">The ratio decreased from 2016 to 2017 but then increased in 2018 which </w:t>
      </w:r>
      <w:r w:rsidRPr="001A7223" w:rsidR="5D1E14F7">
        <w:rPr>
          <w:rFonts w:ascii="Arial" w:hAnsi="Arial" w:eastAsia="Times New Roman" w:cs="Arial"/>
        </w:rPr>
        <w:t xml:space="preserve">signifies a favorable performance in terms of </w:t>
      </w:r>
      <w:r w:rsidRPr="001A7223" w:rsidR="6E011BF8">
        <w:rPr>
          <w:rFonts w:ascii="Arial" w:hAnsi="Arial" w:eastAsia="Times New Roman" w:cs="Arial"/>
        </w:rPr>
        <w:t>immediate liquidity.</w:t>
      </w:r>
    </w:p>
    <w:p w:rsidRPr="001A7223" w:rsidR="004A018C" w:rsidP="001A7223" w:rsidRDefault="004A018C" w14:paraId="4CE96BA6" w14:textId="0412BD85">
      <w:pPr>
        <w:spacing w:after="0" w:line="276" w:lineRule="auto"/>
        <w:rPr>
          <w:rFonts w:ascii="Arial" w:hAnsi="Arial" w:eastAsia="Times New Roman" w:cs="Arial"/>
        </w:rPr>
      </w:pPr>
    </w:p>
    <w:p w:rsidRPr="001A7223" w:rsidR="00692EB2" w:rsidP="001A7223" w:rsidRDefault="00692EB2" w14:paraId="19760D1D" w14:textId="77777777">
      <w:pPr>
        <w:spacing w:after="0" w:line="276" w:lineRule="auto"/>
        <w:rPr>
          <w:rFonts w:ascii="Arial" w:hAnsi="Arial" w:eastAsia="Times New Roman" w:cs="Arial"/>
          <w:b/>
          <w:bCs/>
        </w:rPr>
      </w:pPr>
      <w:r w:rsidRPr="001A7223">
        <w:rPr>
          <w:rFonts w:ascii="Arial" w:hAnsi="Arial" w:eastAsia="Times New Roman" w:cs="Arial"/>
          <w:b/>
        </w:rPr>
        <w:t>Receivable Turnover</w:t>
      </w:r>
    </w:p>
    <w:p w:rsidRPr="001A7223" w:rsidR="00E94D17" w:rsidP="001A7223" w:rsidRDefault="00E94D17" w14:paraId="4655D081" w14:textId="77777777">
      <w:pPr>
        <w:spacing w:after="0" w:line="276" w:lineRule="auto"/>
        <w:jc w:val="both"/>
        <w:rPr>
          <w:rFonts w:ascii="Arial" w:hAnsi="Arial" w:eastAsia="Times New Roman" w:cs="Arial"/>
        </w:rPr>
      </w:pPr>
    </w:p>
    <w:p w:rsidRPr="001A7223" w:rsidR="003B72CE" w:rsidP="001A7223" w:rsidRDefault="66831ABA" w14:paraId="652CCCA3" w14:textId="457A6E70">
      <w:pPr>
        <w:spacing w:after="0" w:line="276" w:lineRule="auto"/>
        <w:jc w:val="both"/>
        <w:rPr>
          <w:rFonts w:ascii="Arial" w:hAnsi="Arial" w:eastAsia="Arial" w:cs="Arial"/>
          <w:color w:val="202124"/>
        </w:rPr>
      </w:pPr>
      <w:r w:rsidRPr="001A7223">
        <w:rPr>
          <w:rFonts w:ascii="Arial" w:hAnsi="Arial" w:eastAsia="Arial" w:cs="Arial"/>
        </w:rPr>
        <w:t xml:space="preserve">          </w:t>
      </w:r>
      <w:r w:rsidRPr="001A7223" w:rsidR="003B72CE">
        <w:rPr>
          <w:rFonts w:ascii="Arial" w:hAnsi="Arial" w:eastAsia="Arial" w:cs="Arial"/>
        </w:rPr>
        <w:t xml:space="preserve">The Sony Corporation’s receivable turnover </w:t>
      </w:r>
      <w:r w:rsidRPr="001A7223" w:rsidR="199E205B">
        <w:rPr>
          <w:rFonts w:ascii="Arial" w:hAnsi="Arial" w:eastAsia="Arial" w:cs="Arial"/>
        </w:rPr>
        <w:t>is</w:t>
      </w:r>
      <w:r w:rsidRPr="001A7223" w:rsidR="003B72CE">
        <w:rPr>
          <w:rFonts w:ascii="Arial" w:hAnsi="Arial" w:eastAsia="Arial" w:cs="Arial"/>
        </w:rPr>
        <w:t xml:space="preserve"> </w:t>
      </w:r>
      <w:r w:rsidRPr="001A7223" w:rsidR="003B72CE">
        <w:rPr>
          <w:rFonts w:ascii="Arial" w:hAnsi="Arial" w:eastAsia="Arial" w:cs="Arial"/>
          <w:b/>
        </w:rPr>
        <w:t>8.44 times</w:t>
      </w:r>
      <w:r w:rsidRPr="001A7223" w:rsidR="003B72CE">
        <w:rPr>
          <w:rFonts w:ascii="Arial" w:hAnsi="Arial" w:eastAsia="Arial" w:cs="Arial"/>
        </w:rPr>
        <w:t xml:space="preserve"> in 2017 and </w:t>
      </w:r>
      <w:r w:rsidRPr="001A7223" w:rsidR="003B72CE">
        <w:rPr>
          <w:rFonts w:ascii="Arial" w:hAnsi="Arial" w:eastAsia="Arial" w:cs="Arial"/>
          <w:b/>
        </w:rPr>
        <w:t>8.69</w:t>
      </w:r>
      <w:r w:rsidRPr="001A7223" w:rsidR="003B72CE">
        <w:rPr>
          <w:rFonts w:ascii="Arial" w:hAnsi="Arial" w:eastAsia="Arial" w:cs="Arial"/>
        </w:rPr>
        <w:t xml:space="preserve"> in 2018. This means that the company was able to collect </w:t>
      </w:r>
      <w:r w:rsidRPr="001A7223" w:rsidR="5B0AAA59">
        <w:rPr>
          <w:rFonts w:ascii="Arial" w:hAnsi="Arial" w:eastAsia="Arial" w:cs="Arial"/>
        </w:rPr>
        <w:t>its average</w:t>
      </w:r>
      <w:r w:rsidRPr="001A7223" w:rsidR="003B72CE">
        <w:rPr>
          <w:rFonts w:ascii="Arial" w:hAnsi="Arial" w:eastAsia="Arial" w:cs="Arial"/>
        </w:rPr>
        <w:t xml:space="preserve"> receivables 8.44 times in 2017 and 8.69 in 2018.</w:t>
      </w:r>
      <w:r w:rsidRPr="001A7223" w:rsidR="7EB0095F">
        <w:rPr>
          <w:rFonts w:ascii="Arial" w:hAnsi="Arial" w:eastAsia="Arial" w:cs="Arial"/>
        </w:rPr>
        <w:t xml:space="preserve"> </w:t>
      </w:r>
      <w:r w:rsidRPr="001A7223" w:rsidR="424AF56A">
        <w:rPr>
          <w:rFonts w:ascii="Arial" w:hAnsi="Arial" w:eastAsia="Arial" w:cs="Arial"/>
        </w:rPr>
        <w:t>Since it has increased in 2017, this means that the receivable turnover is favorable</w:t>
      </w:r>
      <w:r w:rsidRPr="001A7223" w:rsidR="1D723E2E">
        <w:rPr>
          <w:rFonts w:ascii="Arial" w:hAnsi="Arial" w:eastAsia="Arial" w:cs="Arial"/>
        </w:rPr>
        <w:t xml:space="preserve"> and shows that the company is</w:t>
      </w:r>
      <w:r w:rsidRPr="001A7223" w:rsidR="1D723E2E">
        <w:rPr>
          <w:rFonts w:ascii="Arial" w:hAnsi="Arial" w:eastAsia="Arial" w:cs="Arial"/>
          <w:color w:val="202124"/>
        </w:rPr>
        <w:t xml:space="preserve"> conservative about extending credit to customers and is efficient with its collection practices</w:t>
      </w:r>
      <w:r w:rsidRPr="001A7223" w:rsidR="200AF87F">
        <w:rPr>
          <w:rFonts w:ascii="Arial" w:hAnsi="Arial" w:eastAsia="Arial" w:cs="Arial"/>
          <w:color w:val="202124"/>
        </w:rPr>
        <w:t>.</w:t>
      </w:r>
    </w:p>
    <w:p w:rsidRPr="001A7223" w:rsidR="003B72CE" w:rsidP="001A7223" w:rsidRDefault="003B72CE" w14:paraId="02B37903" w14:textId="77777777">
      <w:pPr>
        <w:spacing w:after="0" w:line="276" w:lineRule="auto"/>
        <w:rPr>
          <w:rFonts w:ascii="Arial" w:hAnsi="Arial" w:eastAsia="Times New Roman" w:cs="Arial"/>
        </w:rPr>
      </w:pPr>
    </w:p>
    <w:p w:rsidRPr="001A7223" w:rsidR="00F34439" w:rsidP="001A7223" w:rsidRDefault="00F34439" w14:paraId="3A361BDE" w14:textId="77777777">
      <w:pPr>
        <w:spacing w:after="0" w:line="276" w:lineRule="auto"/>
        <w:rPr>
          <w:rFonts w:ascii="Arial" w:hAnsi="Arial" w:eastAsia="Times New Roman" w:cs="Arial"/>
          <w:b/>
          <w:bCs/>
        </w:rPr>
      </w:pPr>
      <w:r w:rsidRPr="001A7223">
        <w:rPr>
          <w:rFonts w:ascii="Arial" w:hAnsi="Arial" w:eastAsia="Times New Roman" w:cs="Arial"/>
          <w:b/>
        </w:rPr>
        <w:t>Average Collection Period</w:t>
      </w:r>
    </w:p>
    <w:p w:rsidRPr="001A7223" w:rsidR="005A6A22" w:rsidP="001A7223" w:rsidRDefault="005A6A22" w14:paraId="707DFD86" w14:textId="77777777">
      <w:pPr>
        <w:spacing w:after="0" w:line="276" w:lineRule="auto"/>
        <w:rPr>
          <w:rFonts w:ascii="Arial" w:hAnsi="Arial" w:eastAsia="Times New Roman" w:cs="Arial"/>
        </w:rPr>
      </w:pPr>
    </w:p>
    <w:p w:rsidRPr="001A7223" w:rsidR="005A6A22" w:rsidP="001A7223" w:rsidRDefault="005A6A22" w14:paraId="2C740261" w14:textId="563C92F8">
      <w:pPr>
        <w:spacing w:after="0" w:line="276" w:lineRule="auto"/>
        <w:jc w:val="both"/>
        <w:rPr>
          <w:rFonts w:ascii="Arial" w:hAnsi="Arial" w:eastAsia="Arial" w:cs="Arial"/>
          <w:color w:val="111111"/>
        </w:rPr>
      </w:pPr>
      <w:r w:rsidRPr="001A7223">
        <w:rPr>
          <w:rFonts w:ascii="Arial" w:hAnsi="Arial" w:eastAsia="Times New Roman" w:cs="Arial"/>
        </w:rPr>
        <w:tab/>
      </w:r>
      <w:r w:rsidRPr="001A7223">
        <w:rPr>
          <w:rFonts w:ascii="Arial" w:hAnsi="Arial" w:eastAsia="Times New Roman" w:cs="Arial"/>
        </w:rPr>
        <w:t xml:space="preserve">The average collection period for 2017 is </w:t>
      </w:r>
      <w:r w:rsidRPr="001A7223">
        <w:rPr>
          <w:rFonts w:ascii="Arial" w:hAnsi="Arial" w:eastAsia="Times New Roman" w:cs="Arial"/>
          <w:b/>
          <w:bCs/>
        </w:rPr>
        <w:t>42.65 days</w:t>
      </w:r>
      <w:r w:rsidRPr="001A7223">
        <w:rPr>
          <w:rFonts w:ascii="Arial" w:hAnsi="Arial" w:eastAsia="Times New Roman" w:cs="Arial"/>
        </w:rPr>
        <w:t xml:space="preserve"> and for 2018 is </w:t>
      </w:r>
      <w:r w:rsidRPr="001A7223">
        <w:rPr>
          <w:rFonts w:ascii="Arial" w:hAnsi="Arial" w:eastAsia="Times New Roman" w:cs="Arial"/>
          <w:b/>
          <w:bCs/>
        </w:rPr>
        <w:t>41.43 days</w:t>
      </w:r>
      <w:r w:rsidRPr="001A7223">
        <w:rPr>
          <w:rFonts w:ascii="Arial" w:hAnsi="Arial" w:eastAsia="Times New Roman" w:cs="Arial"/>
        </w:rPr>
        <w:t>. To determine if this is favorable or not it will depend on the credit terms extended by Sony Corporation. If the company’s credit term extended is 30 days</w:t>
      </w:r>
      <w:r w:rsidRPr="001A7223" w:rsidR="5CD29ECB">
        <w:rPr>
          <w:rFonts w:ascii="Arial" w:hAnsi="Arial" w:eastAsia="Times New Roman" w:cs="Arial"/>
        </w:rPr>
        <w:t>,</w:t>
      </w:r>
      <w:r w:rsidRPr="001A7223">
        <w:rPr>
          <w:rFonts w:ascii="Arial" w:hAnsi="Arial" w:eastAsia="Times New Roman" w:cs="Arial"/>
        </w:rPr>
        <w:t xml:space="preserve"> then it will not be favorable since it exceeded meanwhile if its credit term extended is 45 days then it will be favorable since it has not exceeded.</w:t>
      </w:r>
      <w:r w:rsidRPr="001A7223" w:rsidR="7704495B">
        <w:rPr>
          <w:rFonts w:ascii="Arial" w:hAnsi="Arial" w:eastAsia="Times New Roman" w:cs="Arial"/>
        </w:rPr>
        <w:t xml:space="preserve"> </w:t>
      </w:r>
      <w:r w:rsidRPr="001A7223" w:rsidR="0C844FA4">
        <w:rPr>
          <w:rFonts w:ascii="Arial" w:hAnsi="Arial" w:eastAsia="Times New Roman" w:cs="Arial"/>
        </w:rPr>
        <w:t>It is favorable within the credit limit because it has not exceeded</w:t>
      </w:r>
      <w:r w:rsidRPr="001A7223" w:rsidR="09B51027">
        <w:rPr>
          <w:rFonts w:ascii="Arial" w:hAnsi="Arial" w:eastAsia="Times New Roman" w:cs="Arial"/>
        </w:rPr>
        <w:t xml:space="preserve"> to the days because they</w:t>
      </w:r>
      <w:r w:rsidRPr="001A7223" w:rsidR="7704495B">
        <w:rPr>
          <w:rFonts w:ascii="Arial" w:hAnsi="Arial" w:eastAsia="Times New Roman" w:cs="Arial"/>
        </w:rPr>
        <w:t xml:space="preserve"> are </w:t>
      </w:r>
      <w:r w:rsidRPr="001A7223" w:rsidR="09B51027">
        <w:rPr>
          <w:rFonts w:ascii="Arial" w:hAnsi="Arial" w:eastAsia="Times New Roman" w:cs="Arial"/>
        </w:rPr>
        <w:t>less than 45 days.</w:t>
      </w:r>
      <w:r w:rsidRPr="001A7223" w:rsidR="4E3CAEC6">
        <w:rPr>
          <w:rFonts w:ascii="Arial" w:hAnsi="Arial" w:eastAsia="Times New Roman" w:cs="Arial"/>
        </w:rPr>
        <w:t xml:space="preserve"> The average collection period exceeding its credit term would </w:t>
      </w:r>
      <w:r w:rsidRPr="001A7223" w:rsidR="4A12246B">
        <w:rPr>
          <w:rFonts w:ascii="Arial" w:hAnsi="Arial" w:eastAsia="Arial" w:cs="Arial"/>
          <w:color w:val="111111"/>
        </w:rPr>
        <w:t>directly affect the organization's cash flows</w:t>
      </w:r>
      <w:r w:rsidRPr="001A7223" w:rsidR="004CE186">
        <w:rPr>
          <w:rFonts w:ascii="Arial" w:hAnsi="Arial" w:eastAsia="Arial" w:cs="Arial"/>
          <w:color w:val="111111"/>
        </w:rPr>
        <w:t xml:space="preserve"> which would entail the company to adopt a more aggressive collection policy to shorten that time frame.</w:t>
      </w:r>
    </w:p>
    <w:p w:rsidRPr="001A7223" w:rsidR="003D0E41" w:rsidP="001A7223" w:rsidRDefault="003D0E41" w14:paraId="798C1116" w14:textId="77777777">
      <w:pPr>
        <w:spacing w:after="0" w:line="276" w:lineRule="auto"/>
        <w:rPr>
          <w:rFonts w:ascii="Arial" w:hAnsi="Arial" w:eastAsia="Times New Roman" w:cs="Arial"/>
        </w:rPr>
      </w:pPr>
    </w:p>
    <w:p w:rsidRPr="001A7223" w:rsidR="00AE4D51" w:rsidP="001A7223" w:rsidRDefault="00AE4D51" w14:paraId="0D786EA2" w14:textId="77777777">
      <w:pPr>
        <w:spacing w:after="0" w:line="276" w:lineRule="auto"/>
        <w:rPr>
          <w:rFonts w:ascii="Arial" w:hAnsi="Arial" w:eastAsia="Times New Roman" w:cs="Arial"/>
          <w:b/>
        </w:rPr>
      </w:pPr>
      <w:r w:rsidRPr="001A7223">
        <w:rPr>
          <w:rFonts w:ascii="Arial" w:hAnsi="Arial" w:eastAsia="Times New Roman" w:cs="Arial"/>
          <w:b/>
        </w:rPr>
        <w:t>Inventory Turnover</w:t>
      </w:r>
    </w:p>
    <w:p w:rsidRPr="001A7223" w:rsidR="00326AA5" w:rsidP="001A7223" w:rsidRDefault="00326AA5" w14:paraId="37BDE622" w14:textId="77777777">
      <w:pPr>
        <w:spacing w:after="0" w:line="276" w:lineRule="auto"/>
        <w:rPr>
          <w:rFonts w:ascii="Arial" w:hAnsi="Arial" w:eastAsia="Times New Roman" w:cs="Arial"/>
        </w:rPr>
      </w:pPr>
      <w:r w:rsidRPr="001A7223">
        <w:rPr>
          <w:rFonts w:ascii="Arial" w:hAnsi="Arial" w:eastAsia="Times New Roman" w:cs="Arial"/>
        </w:rPr>
        <w:tab/>
      </w:r>
    </w:p>
    <w:p w:rsidRPr="001A7223" w:rsidR="00326AA5" w:rsidP="001A7223" w:rsidRDefault="00326AA5" w14:paraId="0B327BEC" w14:textId="3C9201F7">
      <w:pPr>
        <w:spacing w:after="0" w:line="276" w:lineRule="auto"/>
        <w:jc w:val="both"/>
        <w:rPr>
          <w:rFonts w:ascii="Arial" w:hAnsi="Arial" w:eastAsia="Times New Roman" w:cs="Arial"/>
        </w:rPr>
      </w:pPr>
      <w:r w:rsidRPr="001A7223">
        <w:rPr>
          <w:rFonts w:ascii="Arial" w:hAnsi="Arial" w:eastAsia="Times New Roman" w:cs="Arial"/>
        </w:rPr>
        <w:tab/>
      </w:r>
      <w:r w:rsidRPr="001A7223">
        <w:rPr>
          <w:rFonts w:ascii="Arial" w:hAnsi="Arial" w:eastAsia="Times New Roman" w:cs="Arial"/>
        </w:rPr>
        <w:t xml:space="preserve">The Inventory Turnover for 2017 is </w:t>
      </w:r>
      <w:r w:rsidRPr="001A7223">
        <w:rPr>
          <w:rFonts w:ascii="Arial" w:hAnsi="Arial" w:eastAsia="Times New Roman" w:cs="Arial"/>
          <w:b/>
          <w:bCs/>
        </w:rPr>
        <w:t>7.8 times</w:t>
      </w:r>
      <w:r w:rsidRPr="001A7223">
        <w:rPr>
          <w:rFonts w:ascii="Arial" w:hAnsi="Arial" w:eastAsia="Times New Roman" w:cs="Arial"/>
        </w:rPr>
        <w:t xml:space="preserve"> and for 2018 is </w:t>
      </w:r>
      <w:r w:rsidRPr="001A7223">
        <w:rPr>
          <w:rFonts w:ascii="Arial" w:hAnsi="Arial" w:eastAsia="Times New Roman" w:cs="Arial"/>
          <w:b/>
          <w:bCs/>
        </w:rPr>
        <w:t>8.7 times</w:t>
      </w:r>
      <w:r w:rsidRPr="001A7223">
        <w:rPr>
          <w:rFonts w:ascii="Arial" w:hAnsi="Arial" w:eastAsia="Times New Roman" w:cs="Arial"/>
        </w:rPr>
        <w:t>. In the general rule, the higher the inventory turnover, the more profitable it is for the company. For Sony Corporation, the have an upward trend which means their Inventory Turnover went high from 7.8 times to 8.7 times which indicates that their profitability</w:t>
      </w:r>
      <w:r w:rsidRPr="001A7223" w:rsidR="1A84CC8A">
        <w:rPr>
          <w:rFonts w:ascii="Arial" w:hAnsi="Arial" w:eastAsia="Times New Roman" w:cs="Arial"/>
        </w:rPr>
        <w:t>/selling and replacement of the products</w:t>
      </w:r>
      <w:r w:rsidRPr="001A7223" w:rsidR="5129344E">
        <w:rPr>
          <w:rFonts w:ascii="Arial" w:hAnsi="Arial" w:eastAsia="Times New Roman" w:cs="Arial"/>
        </w:rPr>
        <w:t xml:space="preserve"> became </w:t>
      </w:r>
      <w:r w:rsidRPr="001A7223" w:rsidR="12ADE294">
        <w:rPr>
          <w:rFonts w:ascii="Arial" w:hAnsi="Arial" w:eastAsia="Times New Roman" w:cs="Arial"/>
        </w:rPr>
        <w:t>higher which is favorable for the company.</w:t>
      </w:r>
    </w:p>
    <w:p w:rsidRPr="001A7223" w:rsidR="00326AA5" w:rsidP="001A7223" w:rsidRDefault="00326AA5" w14:paraId="2AC8D0D9" w14:textId="77777777">
      <w:pPr>
        <w:spacing w:after="0" w:line="276" w:lineRule="auto"/>
        <w:rPr>
          <w:rFonts w:ascii="Arial" w:hAnsi="Arial" w:eastAsia="Times New Roman" w:cs="Arial"/>
        </w:rPr>
      </w:pPr>
    </w:p>
    <w:p w:rsidRPr="001A7223" w:rsidR="00194B6D" w:rsidP="001A7223" w:rsidRDefault="00194B6D" w14:paraId="6B564537" w14:textId="1C3B5B83">
      <w:pPr>
        <w:spacing w:after="0" w:line="276" w:lineRule="auto"/>
        <w:rPr>
          <w:rFonts w:ascii="Arial" w:hAnsi="Arial" w:eastAsia="Times New Roman" w:cs="Arial"/>
          <w:b/>
          <w:bCs/>
        </w:rPr>
      </w:pPr>
      <w:r w:rsidRPr="001A7223">
        <w:rPr>
          <w:rFonts w:ascii="Arial" w:hAnsi="Arial" w:eastAsia="Times New Roman" w:cs="Arial"/>
          <w:b/>
          <w:bCs/>
        </w:rPr>
        <w:t>Average Sales Period</w:t>
      </w:r>
    </w:p>
    <w:p w:rsidRPr="001A7223" w:rsidR="002F5086" w:rsidP="001A7223" w:rsidRDefault="002F5086" w14:paraId="25D67F19" w14:textId="77777777">
      <w:pPr>
        <w:spacing w:after="0" w:line="276" w:lineRule="auto"/>
        <w:rPr>
          <w:rFonts w:ascii="Arial" w:hAnsi="Arial" w:eastAsia="Times New Roman" w:cs="Arial"/>
          <w:b/>
        </w:rPr>
      </w:pPr>
    </w:p>
    <w:p w:rsidRPr="001A7223" w:rsidR="002F5086" w:rsidP="001A7223" w:rsidRDefault="002F5086" w14:paraId="67AA51CE" w14:textId="32A699B3">
      <w:pPr>
        <w:spacing w:after="0" w:line="276" w:lineRule="auto"/>
        <w:jc w:val="both"/>
        <w:rPr>
          <w:rFonts w:ascii="Arial" w:hAnsi="Arial" w:eastAsia="Times New Roman" w:cs="Arial"/>
        </w:rPr>
      </w:pPr>
      <w:r w:rsidRPr="001A7223">
        <w:rPr>
          <w:rFonts w:ascii="Arial" w:hAnsi="Arial" w:eastAsia="Times New Roman" w:cs="Arial"/>
        </w:rPr>
        <w:tab/>
      </w:r>
      <w:r w:rsidRPr="001A7223">
        <w:rPr>
          <w:rFonts w:ascii="Arial" w:hAnsi="Arial" w:eastAsia="Times New Roman" w:cs="Arial"/>
        </w:rPr>
        <w:t xml:space="preserve">The average sales period decreased from </w:t>
      </w:r>
      <w:r w:rsidRPr="001A7223">
        <w:rPr>
          <w:rFonts w:ascii="Arial" w:hAnsi="Arial" w:eastAsia="Times New Roman" w:cs="Arial"/>
          <w:b/>
          <w:bCs/>
        </w:rPr>
        <w:t>45.9 days</w:t>
      </w:r>
      <w:r w:rsidRPr="001A7223">
        <w:rPr>
          <w:rFonts w:ascii="Arial" w:hAnsi="Arial" w:eastAsia="Times New Roman" w:cs="Arial"/>
        </w:rPr>
        <w:t xml:space="preserve"> in 2017 to </w:t>
      </w:r>
      <w:r w:rsidRPr="001A7223">
        <w:rPr>
          <w:rFonts w:ascii="Arial" w:hAnsi="Arial" w:eastAsia="Times New Roman" w:cs="Arial"/>
          <w:b/>
          <w:bCs/>
        </w:rPr>
        <w:t>41.6 days</w:t>
      </w:r>
      <w:r w:rsidRPr="001A7223">
        <w:rPr>
          <w:rFonts w:ascii="Arial" w:hAnsi="Arial" w:eastAsia="Times New Roman" w:cs="Arial"/>
        </w:rPr>
        <w:t xml:space="preserve"> in 2020 which shows that there is an improvement in the process of moving its items in the inventory and not overstocking it. This can be proved by the amount of Inventory Turnover increasing from </w:t>
      </w:r>
      <w:r w:rsidRPr="001A7223">
        <w:rPr>
          <w:rFonts w:ascii="Arial" w:hAnsi="Arial" w:eastAsia="Times New Roman" w:cs="Arial"/>
          <w:b/>
          <w:bCs/>
        </w:rPr>
        <w:t>7.8 times</w:t>
      </w:r>
      <w:r w:rsidRPr="001A7223">
        <w:rPr>
          <w:rFonts w:ascii="Arial" w:hAnsi="Arial" w:eastAsia="Times New Roman" w:cs="Arial"/>
        </w:rPr>
        <w:t xml:space="preserve"> in 2017 to </w:t>
      </w:r>
      <w:r w:rsidRPr="001A7223">
        <w:rPr>
          <w:rFonts w:ascii="Arial" w:hAnsi="Arial" w:eastAsia="Times New Roman" w:cs="Arial"/>
          <w:b/>
          <w:bCs/>
        </w:rPr>
        <w:t>8.7</w:t>
      </w:r>
      <w:r w:rsidRPr="001A7223">
        <w:rPr>
          <w:rFonts w:ascii="Arial" w:hAnsi="Arial" w:eastAsia="Times New Roman" w:cs="Arial"/>
        </w:rPr>
        <w:t xml:space="preserve"> times in 2018.</w:t>
      </w:r>
      <w:r w:rsidRPr="001A7223" w:rsidR="164A19FE">
        <w:rPr>
          <w:rFonts w:ascii="Arial" w:hAnsi="Arial" w:eastAsia="Times New Roman" w:cs="Arial"/>
        </w:rPr>
        <w:t xml:space="preserve"> </w:t>
      </w:r>
      <w:r w:rsidRPr="001A7223" w:rsidR="62B2F34C">
        <w:rPr>
          <w:rFonts w:ascii="Arial" w:hAnsi="Arial" w:eastAsia="Times New Roman" w:cs="Arial"/>
        </w:rPr>
        <w:t xml:space="preserve">It may also </w:t>
      </w:r>
      <w:proofErr w:type="gramStart"/>
      <w:r w:rsidRPr="001A7223" w:rsidR="200F8662">
        <w:rPr>
          <w:rFonts w:ascii="Arial" w:hAnsi="Arial" w:eastAsia="Times New Roman" w:cs="Arial"/>
        </w:rPr>
        <w:t>depend</w:t>
      </w:r>
      <w:proofErr w:type="gramEnd"/>
      <w:r w:rsidRPr="001A7223" w:rsidR="7D723671">
        <w:rPr>
          <w:rFonts w:ascii="Arial" w:hAnsi="Arial" w:eastAsia="Times New Roman" w:cs="Arial"/>
        </w:rPr>
        <w:t xml:space="preserve"> </w:t>
      </w:r>
      <w:r w:rsidRPr="001A7223" w:rsidR="62B2F34C">
        <w:rPr>
          <w:rFonts w:ascii="Arial" w:hAnsi="Arial" w:eastAsia="Times New Roman" w:cs="Arial"/>
        </w:rPr>
        <w:t xml:space="preserve">if the company </w:t>
      </w:r>
      <w:r w:rsidRPr="001A7223" w:rsidR="63B6B4DD">
        <w:rPr>
          <w:rFonts w:ascii="Arial" w:hAnsi="Arial" w:eastAsia="Times New Roman" w:cs="Arial"/>
        </w:rPr>
        <w:t>sell</w:t>
      </w:r>
      <w:r w:rsidRPr="001A7223" w:rsidR="4C64C4BE">
        <w:rPr>
          <w:rFonts w:ascii="Arial" w:hAnsi="Arial" w:eastAsia="Times New Roman" w:cs="Arial"/>
        </w:rPr>
        <w:t>s</w:t>
      </w:r>
      <w:r w:rsidRPr="001A7223" w:rsidR="63B6B4DD">
        <w:rPr>
          <w:rFonts w:ascii="Arial" w:hAnsi="Arial" w:eastAsia="Times New Roman" w:cs="Arial"/>
        </w:rPr>
        <w:t xml:space="preserve"> </w:t>
      </w:r>
      <w:r w:rsidRPr="001A7223" w:rsidR="62B2F34C">
        <w:rPr>
          <w:rFonts w:ascii="Arial" w:hAnsi="Arial" w:eastAsia="Times New Roman" w:cs="Arial"/>
        </w:rPr>
        <w:t xml:space="preserve">a </w:t>
      </w:r>
      <w:r w:rsidRPr="001A7223" w:rsidR="2E29B376">
        <w:rPr>
          <w:rFonts w:ascii="Arial" w:hAnsi="Arial" w:eastAsia="Times New Roman" w:cs="Arial"/>
        </w:rPr>
        <w:t>slow-moving or fast-moving product,</w:t>
      </w:r>
      <w:r w:rsidRPr="001A7223" w:rsidR="62B2F34C">
        <w:rPr>
          <w:rFonts w:ascii="Arial" w:hAnsi="Arial" w:eastAsia="Times New Roman" w:cs="Arial"/>
        </w:rPr>
        <w:t xml:space="preserve"> but this is a good sign for the company since they have lessened the days</w:t>
      </w:r>
      <w:r w:rsidRPr="001A7223" w:rsidR="0448A4ED">
        <w:rPr>
          <w:rFonts w:ascii="Arial" w:hAnsi="Arial" w:eastAsia="Times New Roman" w:cs="Arial"/>
        </w:rPr>
        <w:t xml:space="preserve"> that it would take to</w:t>
      </w:r>
      <w:r w:rsidRPr="001A7223" w:rsidR="62B2F34C">
        <w:rPr>
          <w:rFonts w:ascii="Arial" w:hAnsi="Arial" w:eastAsia="Times New Roman" w:cs="Arial"/>
        </w:rPr>
        <w:t xml:space="preserve"> sell their products.</w:t>
      </w:r>
      <w:r w:rsidRPr="001A7223" w:rsidR="66A170CC">
        <w:rPr>
          <w:rFonts w:ascii="Arial" w:hAnsi="Arial" w:eastAsia="Times New Roman" w:cs="Arial"/>
          <w:color w:val="FF0000"/>
        </w:rPr>
        <w:t xml:space="preserve"> </w:t>
      </w:r>
    </w:p>
    <w:p w:rsidRPr="001A7223" w:rsidR="002F5086" w:rsidP="001A7223" w:rsidRDefault="002F5086" w14:paraId="0C112B5F" w14:textId="77777777">
      <w:pPr>
        <w:spacing w:after="0" w:line="276" w:lineRule="auto"/>
        <w:rPr>
          <w:rFonts w:ascii="Arial" w:hAnsi="Arial" w:eastAsia="Times New Roman" w:cs="Arial"/>
        </w:rPr>
      </w:pPr>
    </w:p>
    <w:p w:rsidRPr="001A7223" w:rsidR="00A74AA7" w:rsidP="001A7223" w:rsidRDefault="00A74AA7" w14:paraId="09B9A5B2" w14:textId="77777777">
      <w:pPr>
        <w:spacing w:after="0" w:line="276" w:lineRule="auto"/>
        <w:rPr>
          <w:rFonts w:ascii="Arial" w:hAnsi="Arial" w:eastAsia="Times New Roman" w:cs="Arial"/>
          <w:b/>
          <w:bCs/>
        </w:rPr>
      </w:pPr>
      <w:r w:rsidRPr="001A7223">
        <w:rPr>
          <w:rFonts w:ascii="Arial" w:hAnsi="Arial" w:eastAsia="Times New Roman" w:cs="Arial"/>
          <w:b/>
          <w:bCs/>
        </w:rPr>
        <w:t>Working Capital</w:t>
      </w:r>
    </w:p>
    <w:p w:rsidRPr="001A7223" w:rsidR="003B72CE" w:rsidP="001A7223" w:rsidRDefault="003B72CE" w14:paraId="3B6EC441" w14:textId="77777777">
      <w:pPr>
        <w:spacing w:after="0" w:line="276" w:lineRule="auto"/>
        <w:rPr>
          <w:rFonts w:ascii="Arial" w:hAnsi="Arial" w:eastAsia="Times New Roman" w:cs="Arial"/>
        </w:rPr>
      </w:pPr>
    </w:p>
    <w:p w:rsidRPr="001A7223" w:rsidR="003B72CE" w:rsidP="001A7223" w:rsidRDefault="003B72CE" w14:paraId="76D9904C" w14:textId="2E37E20E">
      <w:pPr>
        <w:spacing w:after="0" w:line="276" w:lineRule="auto"/>
        <w:jc w:val="both"/>
        <w:rPr>
          <w:rFonts w:ascii="Arial" w:hAnsi="Arial" w:eastAsia="Arial" w:cs="Arial"/>
          <w:color w:val="222222"/>
        </w:rPr>
      </w:pPr>
      <w:r w:rsidRPr="001A7223">
        <w:rPr>
          <w:rFonts w:ascii="Arial" w:hAnsi="Arial" w:eastAsia="Times New Roman" w:cs="Arial"/>
        </w:rPr>
        <w:tab/>
      </w:r>
      <w:r w:rsidRPr="001A7223">
        <w:rPr>
          <w:rFonts w:ascii="Arial" w:hAnsi="Arial" w:eastAsia="Times New Roman" w:cs="Arial"/>
        </w:rPr>
        <w:t xml:space="preserve">The working capital of Sony Corporation is </w:t>
      </w:r>
      <w:r w:rsidRPr="001A7223">
        <w:rPr>
          <w:rFonts w:ascii="Arial" w:hAnsi="Arial" w:eastAsia="Times New Roman" w:cs="Arial"/>
          <w:b/>
          <w:bCs/>
        </w:rPr>
        <w:t>–P 634,023</w:t>
      </w:r>
      <w:r w:rsidRPr="001A7223">
        <w:rPr>
          <w:rFonts w:ascii="Arial" w:hAnsi="Arial" w:eastAsia="Times New Roman" w:cs="Arial"/>
        </w:rPr>
        <w:t xml:space="preserve"> in 2016, </w:t>
      </w:r>
      <w:r w:rsidRPr="001A7223">
        <w:rPr>
          <w:rFonts w:ascii="Arial" w:hAnsi="Arial" w:eastAsia="Times New Roman" w:cs="Arial"/>
          <w:b/>
          <w:bCs/>
        </w:rPr>
        <w:t>-P 866,017</w:t>
      </w:r>
      <w:r w:rsidRPr="001A7223">
        <w:rPr>
          <w:rFonts w:ascii="Arial" w:hAnsi="Arial" w:eastAsia="Times New Roman" w:cs="Arial"/>
        </w:rPr>
        <w:t xml:space="preserve"> in 2017, and -</w:t>
      </w:r>
      <w:r w:rsidRPr="001A7223">
        <w:rPr>
          <w:rFonts w:ascii="Arial" w:hAnsi="Arial" w:eastAsia="Times New Roman" w:cs="Arial"/>
          <w:b/>
          <w:bCs/>
        </w:rPr>
        <w:t>P 444,445</w:t>
      </w:r>
      <w:r w:rsidRPr="001A7223">
        <w:rPr>
          <w:rFonts w:ascii="Arial" w:hAnsi="Arial" w:eastAsia="Times New Roman" w:cs="Arial"/>
        </w:rPr>
        <w:t xml:space="preserve"> in 20</w:t>
      </w:r>
      <w:r w:rsidRPr="001A7223" w:rsidR="3D1A6289">
        <w:rPr>
          <w:rFonts w:ascii="Arial" w:hAnsi="Arial" w:eastAsia="Times New Roman" w:cs="Arial"/>
        </w:rPr>
        <w:t>18</w:t>
      </w:r>
      <w:r w:rsidRPr="001A7223">
        <w:rPr>
          <w:rFonts w:ascii="Arial" w:hAnsi="Arial" w:eastAsia="Times New Roman" w:cs="Arial"/>
        </w:rPr>
        <w:t xml:space="preserve">. </w:t>
      </w:r>
      <w:r w:rsidRPr="001A7223" w:rsidR="5B13FE96">
        <w:rPr>
          <w:rFonts w:ascii="Arial" w:hAnsi="Arial" w:eastAsia="Times New Roman" w:cs="Arial"/>
        </w:rPr>
        <w:t xml:space="preserve">This negative working capital </w:t>
      </w:r>
      <w:r w:rsidRPr="001A7223" w:rsidR="591A1232">
        <w:rPr>
          <w:rFonts w:ascii="Arial" w:hAnsi="Arial" w:eastAsia="Arial" w:cs="Arial"/>
        </w:rPr>
        <w:t>indicates that the</w:t>
      </w:r>
      <w:r w:rsidRPr="001A7223" w:rsidR="5B13FE96">
        <w:rPr>
          <w:rFonts w:ascii="Arial" w:hAnsi="Arial" w:eastAsia="Arial" w:cs="Arial"/>
        </w:rPr>
        <w:t xml:space="preserve"> company's current liabilities exceed</w:t>
      </w:r>
      <w:r w:rsidRPr="001A7223" w:rsidR="096FF61A">
        <w:rPr>
          <w:rFonts w:ascii="Arial" w:hAnsi="Arial" w:eastAsia="Arial" w:cs="Arial"/>
        </w:rPr>
        <w:t>ed</w:t>
      </w:r>
      <w:r w:rsidRPr="001A7223" w:rsidR="5B13FE96">
        <w:rPr>
          <w:rFonts w:ascii="Arial" w:hAnsi="Arial" w:eastAsia="Arial" w:cs="Arial"/>
        </w:rPr>
        <w:t xml:space="preserve"> its </w:t>
      </w:r>
      <w:hyperlink r:id="rId18">
        <w:r w:rsidRPr="001A7223" w:rsidR="5B13FE96">
          <w:rPr>
            <w:rStyle w:val="Hyperlink"/>
            <w:rFonts w:ascii="Arial" w:hAnsi="Arial" w:eastAsia="Arial" w:cs="Arial"/>
            <w:color w:val="auto"/>
            <w:u w:val="none"/>
          </w:rPr>
          <w:t>current assets</w:t>
        </w:r>
      </w:hyperlink>
      <w:r w:rsidRPr="001A7223" w:rsidR="5B13FE96">
        <w:rPr>
          <w:rFonts w:ascii="Arial" w:hAnsi="Arial" w:eastAsia="Arial" w:cs="Arial"/>
        </w:rPr>
        <w:t xml:space="preserve"> as stated on the firm's balance sheet. In other words, there is more short-term debt than there are short-term assets</w:t>
      </w:r>
      <w:r w:rsidRPr="001A7223" w:rsidR="76C05522">
        <w:rPr>
          <w:rFonts w:ascii="Arial" w:hAnsi="Arial" w:eastAsia="Arial" w:cs="Arial"/>
        </w:rPr>
        <w:t xml:space="preserve"> which spells disaster for the compa</w:t>
      </w:r>
      <w:r w:rsidRPr="001A7223" w:rsidR="6339F556">
        <w:rPr>
          <w:rFonts w:ascii="Arial" w:hAnsi="Arial" w:eastAsia="Arial" w:cs="Arial"/>
        </w:rPr>
        <w:t>ny, or simply saying, unfavorable.</w:t>
      </w:r>
      <w:r w:rsidRPr="001A7223" w:rsidR="6339F556">
        <w:rPr>
          <w:rFonts w:ascii="Arial" w:hAnsi="Arial" w:eastAsia="Arial" w:cs="Arial"/>
          <w:color w:val="222222"/>
        </w:rPr>
        <w:t xml:space="preserve"> </w:t>
      </w:r>
      <w:r w:rsidRPr="001A7223" w:rsidR="50656A66">
        <w:rPr>
          <w:rFonts w:ascii="Arial" w:hAnsi="Arial" w:eastAsia="Arial" w:cs="Arial"/>
          <w:color w:val="222222"/>
        </w:rPr>
        <w:t>But</w:t>
      </w:r>
      <w:r w:rsidRPr="001A7223" w:rsidR="1B2DF1DC">
        <w:rPr>
          <w:rFonts w:ascii="Arial" w:hAnsi="Arial" w:eastAsia="Arial" w:cs="Arial"/>
          <w:color w:val="222222"/>
        </w:rPr>
        <w:t xml:space="preserve"> the company </w:t>
      </w:r>
      <w:r w:rsidRPr="001A7223" w:rsidR="50656A66">
        <w:rPr>
          <w:rFonts w:ascii="Arial" w:hAnsi="Arial" w:eastAsia="Arial" w:cs="Arial"/>
          <w:color w:val="222222"/>
        </w:rPr>
        <w:t>could</w:t>
      </w:r>
      <w:r w:rsidRPr="001A7223" w:rsidR="1B2DF1DC">
        <w:rPr>
          <w:rFonts w:ascii="Arial" w:hAnsi="Arial" w:eastAsia="Arial" w:cs="Arial"/>
          <w:color w:val="222222"/>
        </w:rPr>
        <w:t xml:space="preserve"> have done </w:t>
      </w:r>
      <w:r w:rsidRPr="001A7223" w:rsidR="50656A66">
        <w:rPr>
          <w:rFonts w:ascii="Arial" w:hAnsi="Arial" w:eastAsia="Arial" w:cs="Arial"/>
          <w:color w:val="222222"/>
        </w:rPr>
        <w:t>this</w:t>
      </w:r>
      <w:r w:rsidRPr="001A7223" w:rsidR="1B2DF1DC">
        <w:rPr>
          <w:rFonts w:ascii="Arial" w:hAnsi="Arial" w:eastAsia="Arial" w:cs="Arial"/>
          <w:color w:val="222222"/>
        </w:rPr>
        <w:t xml:space="preserve"> by design, </w:t>
      </w:r>
      <w:r w:rsidRPr="001A7223" w:rsidR="3BAA0F06">
        <w:rPr>
          <w:rFonts w:ascii="Arial" w:hAnsi="Arial" w:eastAsia="Arial" w:cs="Arial"/>
          <w:color w:val="222222"/>
        </w:rPr>
        <w:t>as a</w:t>
      </w:r>
      <w:r w:rsidRPr="001A7223" w:rsidR="1B2DF1DC">
        <w:rPr>
          <w:rFonts w:ascii="Arial" w:hAnsi="Arial" w:eastAsia="Arial" w:cs="Arial"/>
          <w:color w:val="222222"/>
        </w:rPr>
        <w:t xml:space="preserve"> negative working capital can be a way to expand a business by leveraging other peoples' money</w:t>
      </w:r>
      <w:r w:rsidRPr="001A7223" w:rsidR="455C091B">
        <w:rPr>
          <w:rFonts w:ascii="Arial" w:hAnsi="Arial" w:eastAsia="Arial" w:cs="Arial"/>
          <w:color w:val="222222"/>
        </w:rPr>
        <w:t xml:space="preserve"> which could be explained in the significant decrease in 2018 from 201</w:t>
      </w:r>
      <w:r w:rsidRPr="001A7223" w:rsidR="22FB976E">
        <w:rPr>
          <w:rFonts w:ascii="Arial" w:hAnsi="Arial" w:eastAsia="Arial" w:cs="Arial"/>
          <w:color w:val="222222"/>
        </w:rPr>
        <w:t>7</w:t>
      </w:r>
      <w:r w:rsidRPr="001A7223" w:rsidR="455C091B">
        <w:rPr>
          <w:rFonts w:ascii="Arial" w:hAnsi="Arial" w:eastAsia="Arial" w:cs="Arial"/>
          <w:color w:val="222222"/>
        </w:rPr>
        <w:t xml:space="preserve">. </w:t>
      </w:r>
    </w:p>
    <w:p w:rsidRPr="001A7223" w:rsidR="00C23A12" w:rsidP="001A7223" w:rsidRDefault="00C23A12" w14:paraId="7F1D4A2A" w14:textId="18376A8A">
      <w:pPr>
        <w:spacing w:line="276" w:lineRule="auto"/>
        <w:rPr>
          <w:rFonts w:ascii="Arial" w:hAnsi="Arial" w:cs="Arial"/>
        </w:rPr>
      </w:pPr>
    </w:p>
    <w:p w:rsidRPr="001A7223" w:rsidR="00020E33" w:rsidP="001A7223" w:rsidRDefault="00020E33" w14:paraId="540FA2CD" w14:textId="06B6CDFC">
      <w:pPr>
        <w:spacing w:line="276" w:lineRule="auto"/>
        <w:rPr>
          <w:rFonts w:ascii="Arial" w:hAnsi="Arial" w:cs="Arial"/>
          <w:b/>
          <w:bCs/>
        </w:rPr>
      </w:pPr>
      <w:r w:rsidRPr="001A7223">
        <w:rPr>
          <w:rFonts w:ascii="Arial" w:hAnsi="Arial" w:cs="Arial"/>
          <w:b/>
          <w:bCs/>
        </w:rPr>
        <w:t xml:space="preserve">D. </w:t>
      </w:r>
      <w:r w:rsidRPr="001A7223" w:rsidR="007A6D02">
        <w:rPr>
          <w:rFonts w:ascii="Arial" w:hAnsi="Arial" w:cs="Arial"/>
          <w:b/>
        </w:rPr>
        <w:t>Solvency</w:t>
      </w:r>
      <w:r w:rsidRPr="001A7223">
        <w:rPr>
          <w:rFonts w:ascii="Arial" w:hAnsi="Arial" w:cs="Arial"/>
          <w:b/>
          <w:bCs/>
        </w:rPr>
        <w:t xml:space="preserve"> Ra</w:t>
      </w:r>
      <w:r w:rsidRPr="001A7223" w:rsidR="00DF585F">
        <w:rPr>
          <w:rFonts w:ascii="Arial" w:hAnsi="Arial" w:cs="Arial"/>
          <w:b/>
          <w:bCs/>
        </w:rPr>
        <w:t>tios</w:t>
      </w:r>
    </w:p>
    <w:p w:rsidRPr="001A7223" w:rsidR="007A6D02" w:rsidP="001A7223" w:rsidRDefault="007A6D02" w14:paraId="63DBC739" w14:textId="77777777">
      <w:pPr>
        <w:spacing w:line="276" w:lineRule="auto"/>
        <w:rPr>
          <w:rFonts w:ascii="Arial" w:hAnsi="Arial" w:cs="Arial"/>
          <w:b/>
        </w:rPr>
      </w:pPr>
    </w:p>
    <w:p w:rsidRPr="001A7223" w:rsidR="007554F3" w:rsidP="001A7223" w:rsidRDefault="007554F3" w14:paraId="5C5840F5" w14:textId="77777777">
      <w:pPr>
        <w:spacing w:line="276" w:lineRule="auto"/>
        <w:rPr>
          <w:rFonts w:ascii="Arial" w:hAnsi="Arial" w:cs="Arial"/>
          <w:b/>
          <w:bCs/>
        </w:rPr>
      </w:pPr>
      <w:r w:rsidRPr="001A7223">
        <w:rPr>
          <w:rFonts w:ascii="Arial" w:hAnsi="Arial" w:cs="Arial"/>
          <w:b/>
        </w:rPr>
        <w:t>Debt Ratio</w:t>
      </w:r>
    </w:p>
    <w:p w:rsidRPr="001A7223" w:rsidR="005330A3" w:rsidP="001A7223" w:rsidRDefault="005330A3" w14:paraId="447CA0C2" w14:textId="77777777">
      <w:pPr>
        <w:spacing w:line="276" w:lineRule="auto"/>
        <w:jc w:val="both"/>
        <w:rPr>
          <w:rFonts w:ascii="Arial" w:hAnsi="Arial" w:eastAsia="Times New Roman" w:cs="Arial"/>
        </w:rPr>
      </w:pPr>
      <w:r w:rsidRPr="001A7223">
        <w:rPr>
          <w:rFonts w:ascii="Arial" w:hAnsi="Arial" w:cs="Arial"/>
        </w:rPr>
        <w:tab/>
      </w:r>
      <w:r w:rsidRPr="001A7223">
        <w:rPr>
          <w:rFonts w:ascii="Arial" w:hAnsi="Arial" w:cs="Arial"/>
        </w:rPr>
        <w:t xml:space="preserve">In 2016, the debt ratio is </w:t>
      </w:r>
      <w:r w:rsidRPr="001A7223">
        <w:rPr>
          <w:rFonts w:ascii="Arial" w:hAnsi="Arial" w:cs="Arial"/>
          <w:b/>
        </w:rPr>
        <w:t xml:space="preserve">81.22% </w:t>
      </w:r>
      <w:r w:rsidRPr="001A7223">
        <w:rPr>
          <w:rFonts w:ascii="Arial" w:hAnsi="Arial" w:cs="Arial"/>
        </w:rPr>
        <w:t xml:space="preserve">and for the following year, which is 2017, it increases to </w:t>
      </w:r>
      <w:r w:rsidRPr="001A7223">
        <w:rPr>
          <w:rFonts w:ascii="Arial" w:hAnsi="Arial" w:cs="Arial"/>
          <w:b/>
        </w:rPr>
        <w:t>82.18%</w:t>
      </w:r>
      <w:r w:rsidRPr="001A7223">
        <w:rPr>
          <w:rFonts w:ascii="Arial" w:hAnsi="Arial" w:cs="Arial"/>
        </w:rPr>
        <w:t xml:space="preserve"> and in 2018, it decreased to </w:t>
      </w:r>
      <w:r w:rsidRPr="001A7223">
        <w:rPr>
          <w:rFonts w:ascii="Arial" w:hAnsi="Arial" w:cs="Arial"/>
          <w:b/>
        </w:rPr>
        <w:t>80.82%</w:t>
      </w:r>
      <w:r w:rsidRPr="001A7223">
        <w:rPr>
          <w:rFonts w:ascii="Arial" w:hAnsi="Arial" w:cs="Arial"/>
        </w:rPr>
        <w:t xml:space="preserve">. </w:t>
      </w:r>
      <w:r w:rsidRPr="001A7223">
        <w:rPr>
          <w:rFonts w:ascii="Arial" w:hAnsi="Arial" w:eastAsia="Times New Roman" w:cs="Arial"/>
        </w:rPr>
        <w:t>This is not favorable for the company. If the ratio continues to decrease, then this would be good for them. But if it will continue to increase, then almost all their assets are owned by creditors which would be risky for Sony Corporation.</w:t>
      </w:r>
    </w:p>
    <w:p w:rsidRPr="001A7223" w:rsidR="00004253" w:rsidP="001A7223" w:rsidRDefault="00004253" w14:paraId="7C2FFF5A" w14:textId="77777777">
      <w:pPr>
        <w:spacing w:line="276" w:lineRule="auto"/>
        <w:rPr>
          <w:rFonts w:ascii="Arial" w:hAnsi="Arial" w:cs="Arial"/>
          <w:b/>
          <w:bCs/>
        </w:rPr>
      </w:pPr>
      <w:r w:rsidRPr="001A7223">
        <w:rPr>
          <w:rFonts w:ascii="Arial" w:hAnsi="Arial" w:cs="Arial"/>
          <w:b/>
        </w:rPr>
        <w:t>Equity Ratio</w:t>
      </w:r>
    </w:p>
    <w:p w:rsidRPr="001A7223" w:rsidR="007756AD" w:rsidP="001A7223" w:rsidRDefault="007756AD" w14:paraId="3B0426A5" w14:textId="77777777">
      <w:pPr>
        <w:spacing w:line="276" w:lineRule="auto"/>
        <w:jc w:val="both"/>
        <w:rPr>
          <w:rFonts w:ascii="Arial" w:hAnsi="Arial" w:cs="Arial"/>
        </w:rPr>
      </w:pPr>
      <w:r w:rsidRPr="001A7223">
        <w:rPr>
          <w:rFonts w:ascii="Arial" w:hAnsi="Arial" w:cs="Arial"/>
        </w:rPr>
        <w:tab/>
      </w:r>
      <w:r w:rsidRPr="001A7223">
        <w:rPr>
          <w:rFonts w:ascii="Arial" w:hAnsi="Arial" w:cs="Arial"/>
        </w:rPr>
        <w:t xml:space="preserve">In 2016, the equity ratio is </w:t>
      </w:r>
      <w:r w:rsidRPr="001A7223">
        <w:rPr>
          <w:rFonts w:ascii="Arial" w:hAnsi="Arial" w:eastAsia="Times New Roman" w:cs="Arial"/>
          <w:b/>
        </w:rPr>
        <w:t xml:space="preserve">18.78% </w:t>
      </w:r>
      <w:r w:rsidRPr="001A7223">
        <w:rPr>
          <w:rFonts w:ascii="Arial" w:hAnsi="Arial" w:cs="Arial"/>
        </w:rPr>
        <w:t xml:space="preserve">and for following year, which is 2017, it decreases to </w:t>
      </w:r>
      <w:r w:rsidRPr="001A7223">
        <w:rPr>
          <w:rFonts w:ascii="Arial" w:hAnsi="Arial" w:eastAsia="Times New Roman" w:cs="Arial"/>
          <w:b/>
        </w:rPr>
        <w:t xml:space="preserve">17.82% </w:t>
      </w:r>
      <w:r w:rsidRPr="001A7223">
        <w:rPr>
          <w:rFonts w:ascii="Arial" w:hAnsi="Arial" w:cs="Arial"/>
        </w:rPr>
        <w:t xml:space="preserve">and in 2018, it increases back to </w:t>
      </w:r>
      <w:r w:rsidRPr="001A7223">
        <w:rPr>
          <w:rFonts w:ascii="Arial" w:hAnsi="Arial" w:eastAsia="Times New Roman" w:cs="Arial"/>
          <w:b/>
        </w:rPr>
        <w:t>19.18%</w:t>
      </w:r>
      <w:r w:rsidRPr="001A7223">
        <w:rPr>
          <w:rFonts w:ascii="Arial" w:hAnsi="Arial" w:cs="Arial"/>
        </w:rPr>
        <w:t xml:space="preserve">. These rates are low for the company as these indicates dependance on creditors for source of funds. For 2016, the owner only owns </w:t>
      </w:r>
      <w:r w:rsidRPr="001A7223">
        <w:rPr>
          <w:rFonts w:ascii="Arial" w:hAnsi="Arial" w:eastAsia="Times New Roman" w:cs="Arial"/>
          <w:b/>
        </w:rPr>
        <w:t xml:space="preserve">18.78% </w:t>
      </w:r>
      <w:r w:rsidRPr="001A7223">
        <w:rPr>
          <w:rFonts w:ascii="Arial" w:hAnsi="Arial" w:cs="Arial"/>
        </w:rPr>
        <w:t xml:space="preserve">of company assets while creditors own </w:t>
      </w:r>
      <w:r w:rsidRPr="001A7223">
        <w:rPr>
          <w:rFonts w:ascii="Arial" w:hAnsi="Arial" w:eastAsia="Times New Roman" w:cs="Arial"/>
          <w:b/>
        </w:rPr>
        <w:t xml:space="preserve">81.22%. </w:t>
      </w:r>
      <w:r w:rsidRPr="001A7223">
        <w:rPr>
          <w:rFonts w:ascii="Arial" w:hAnsi="Arial" w:cs="Arial"/>
        </w:rPr>
        <w:t xml:space="preserve">For 2017, the owner only owns </w:t>
      </w:r>
      <w:r w:rsidRPr="001A7223">
        <w:rPr>
          <w:rFonts w:ascii="Arial" w:hAnsi="Arial" w:eastAsia="Times New Roman" w:cs="Arial"/>
          <w:b/>
        </w:rPr>
        <w:t xml:space="preserve">17.82% </w:t>
      </w:r>
      <w:r w:rsidRPr="001A7223">
        <w:rPr>
          <w:rFonts w:ascii="Arial" w:hAnsi="Arial" w:cs="Arial"/>
        </w:rPr>
        <w:t xml:space="preserve">of the company assets while creditors own </w:t>
      </w:r>
      <w:r w:rsidRPr="001A7223">
        <w:rPr>
          <w:rFonts w:ascii="Arial" w:hAnsi="Arial" w:eastAsia="Times New Roman" w:cs="Arial"/>
          <w:b/>
        </w:rPr>
        <w:t xml:space="preserve">82.18%. </w:t>
      </w:r>
      <w:r w:rsidRPr="001A7223">
        <w:rPr>
          <w:rFonts w:ascii="Arial" w:hAnsi="Arial" w:cs="Arial"/>
        </w:rPr>
        <w:t xml:space="preserve">And for the year 2018, which the owner owns </w:t>
      </w:r>
      <w:r w:rsidRPr="001A7223">
        <w:rPr>
          <w:rFonts w:ascii="Arial" w:hAnsi="Arial" w:eastAsia="Times New Roman" w:cs="Arial"/>
          <w:b/>
        </w:rPr>
        <w:t xml:space="preserve">19.18% </w:t>
      </w:r>
      <w:r w:rsidRPr="001A7223">
        <w:rPr>
          <w:rFonts w:ascii="Arial" w:hAnsi="Arial" w:cs="Arial"/>
        </w:rPr>
        <w:t xml:space="preserve">of the company assets while creditors own </w:t>
      </w:r>
      <w:r w:rsidRPr="001A7223">
        <w:rPr>
          <w:rFonts w:ascii="Arial" w:hAnsi="Arial" w:eastAsia="Times New Roman" w:cs="Arial"/>
          <w:b/>
        </w:rPr>
        <w:t xml:space="preserve">80.82%. </w:t>
      </w:r>
      <w:r w:rsidRPr="001A7223">
        <w:rPr>
          <w:rFonts w:ascii="Arial" w:hAnsi="Arial" w:cs="Arial"/>
        </w:rPr>
        <w:t>This is way below the optimal fair ratio.</w:t>
      </w:r>
    </w:p>
    <w:p w:rsidRPr="001A7223" w:rsidR="0044472B" w:rsidP="001A7223" w:rsidRDefault="0044472B" w14:paraId="294B6D2C" w14:textId="77777777">
      <w:pPr>
        <w:spacing w:line="276" w:lineRule="auto"/>
        <w:rPr>
          <w:rFonts w:ascii="Arial" w:hAnsi="Arial" w:cs="Arial"/>
          <w:b/>
          <w:bCs/>
        </w:rPr>
      </w:pPr>
      <w:r w:rsidRPr="001A7223">
        <w:rPr>
          <w:rFonts w:ascii="Arial" w:hAnsi="Arial" w:cs="Arial"/>
          <w:b/>
        </w:rPr>
        <w:t>Debt to Equity Ratio</w:t>
      </w:r>
    </w:p>
    <w:p w:rsidRPr="001A7223" w:rsidR="00A46D6C" w:rsidP="001A7223" w:rsidRDefault="00A46D6C" w14:paraId="5BE5026F" w14:textId="77777777">
      <w:pPr>
        <w:spacing w:line="276" w:lineRule="auto"/>
        <w:jc w:val="both"/>
        <w:rPr>
          <w:rFonts w:ascii="Arial" w:hAnsi="Arial" w:eastAsia="Times New Roman" w:cs="Arial"/>
        </w:rPr>
      </w:pPr>
      <w:r w:rsidRPr="001A7223">
        <w:rPr>
          <w:rFonts w:ascii="Arial" w:hAnsi="Arial" w:cs="Arial"/>
        </w:rPr>
        <w:tab/>
      </w:r>
      <w:r w:rsidRPr="001A7223">
        <w:rPr>
          <w:rFonts w:ascii="Arial" w:hAnsi="Arial" w:cs="Arial"/>
        </w:rPr>
        <w:t xml:space="preserve">In 2016, it was </w:t>
      </w:r>
      <w:r w:rsidRPr="001A7223">
        <w:rPr>
          <w:rFonts w:ascii="Arial" w:hAnsi="Arial" w:cs="Arial"/>
          <w:b/>
        </w:rPr>
        <w:t xml:space="preserve">4.32:1 </w:t>
      </w:r>
      <w:r w:rsidRPr="001A7223">
        <w:rPr>
          <w:rFonts w:ascii="Arial" w:hAnsi="Arial" w:cs="Arial"/>
        </w:rPr>
        <w:t xml:space="preserve">which means that every </w:t>
      </w:r>
      <w:r w:rsidRPr="001A7223">
        <w:rPr>
          <w:rFonts w:ascii="Arial" w:hAnsi="Arial" w:eastAsia="Times New Roman" w:cs="Arial"/>
          <w:b/>
        </w:rPr>
        <w:t>₱1</w:t>
      </w:r>
      <w:r w:rsidRPr="001A7223">
        <w:rPr>
          <w:rFonts w:ascii="Arial" w:hAnsi="Arial" w:eastAsia="Arial" w:cs="Arial"/>
          <w:b/>
          <w:bCs/>
        </w:rPr>
        <w:t xml:space="preserve"> </w:t>
      </w:r>
      <w:r w:rsidRPr="001A7223">
        <w:rPr>
          <w:rFonts w:ascii="Arial" w:hAnsi="Arial" w:eastAsia="Times New Roman" w:cs="Arial"/>
        </w:rPr>
        <w:t xml:space="preserve">financed by the owner in the assets of the company, </w:t>
      </w:r>
      <w:r w:rsidRPr="001A7223">
        <w:rPr>
          <w:rFonts w:ascii="Arial" w:hAnsi="Arial" w:eastAsia="Times New Roman" w:cs="Arial"/>
          <w:b/>
        </w:rPr>
        <w:t xml:space="preserve">₱4.32 </w:t>
      </w:r>
      <w:r w:rsidRPr="001A7223">
        <w:rPr>
          <w:rFonts w:ascii="Arial" w:hAnsi="Arial" w:eastAsia="Times New Roman" w:cs="Arial"/>
        </w:rPr>
        <w:t xml:space="preserve">was financed by the creditors. In 2017, it increases to 4.61 and now it has </w:t>
      </w:r>
      <w:r w:rsidRPr="001A7223">
        <w:rPr>
          <w:rFonts w:ascii="Arial" w:hAnsi="Arial" w:eastAsia="Times New Roman" w:cs="Arial"/>
          <w:b/>
        </w:rPr>
        <w:t xml:space="preserve">4.61:1 </w:t>
      </w:r>
      <w:r w:rsidRPr="001A7223">
        <w:rPr>
          <w:rFonts w:ascii="Arial" w:hAnsi="Arial" w:eastAsia="Times New Roman" w:cs="Arial"/>
        </w:rPr>
        <w:t xml:space="preserve">which means for every </w:t>
      </w:r>
      <w:r w:rsidRPr="001A7223">
        <w:rPr>
          <w:rFonts w:ascii="Arial" w:hAnsi="Arial" w:eastAsia="Times New Roman" w:cs="Arial"/>
          <w:b/>
        </w:rPr>
        <w:t xml:space="preserve">₱1 </w:t>
      </w:r>
      <w:r w:rsidRPr="001A7223">
        <w:rPr>
          <w:rFonts w:ascii="Arial" w:hAnsi="Arial" w:eastAsia="Times New Roman" w:cs="Arial"/>
        </w:rPr>
        <w:t xml:space="preserve">financed by the owner in the assets of the company, </w:t>
      </w:r>
      <w:r w:rsidRPr="001A7223">
        <w:rPr>
          <w:rFonts w:ascii="Arial" w:hAnsi="Arial" w:eastAsia="Times New Roman" w:cs="Arial"/>
          <w:b/>
        </w:rPr>
        <w:t xml:space="preserve">₱4.61 </w:t>
      </w:r>
      <w:r w:rsidRPr="001A7223">
        <w:rPr>
          <w:rFonts w:ascii="Arial" w:hAnsi="Arial" w:eastAsia="Times New Roman" w:cs="Arial"/>
        </w:rPr>
        <w:t xml:space="preserve">was financed by the creditors. And lastly for the year 2018, the ratio decreased, it is now </w:t>
      </w:r>
      <w:r w:rsidRPr="001A7223">
        <w:rPr>
          <w:rFonts w:ascii="Arial" w:hAnsi="Arial" w:eastAsia="Times New Roman" w:cs="Arial"/>
          <w:b/>
        </w:rPr>
        <w:t>4.21:1</w:t>
      </w:r>
      <w:r w:rsidRPr="001A7223">
        <w:rPr>
          <w:rFonts w:ascii="Arial" w:hAnsi="Arial" w:eastAsia="Times New Roman" w:cs="Arial"/>
        </w:rPr>
        <w:t xml:space="preserve">. For every </w:t>
      </w:r>
      <w:r w:rsidRPr="001A7223">
        <w:rPr>
          <w:rFonts w:ascii="Arial" w:hAnsi="Arial" w:eastAsia="Times New Roman" w:cs="Arial"/>
          <w:b/>
        </w:rPr>
        <w:t xml:space="preserve">₱1 </w:t>
      </w:r>
      <w:r w:rsidRPr="001A7223">
        <w:rPr>
          <w:rFonts w:ascii="Arial" w:hAnsi="Arial" w:eastAsia="Times New Roman" w:cs="Arial"/>
        </w:rPr>
        <w:t xml:space="preserve">financed by the owner in the assets of the company, </w:t>
      </w:r>
      <w:r w:rsidRPr="001A7223">
        <w:rPr>
          <w:rFonts w:ascii="Arial" w:hAnsi="Arial" w:eastAsia="Times New Roman" w:cs="Arial"/>
          <w:b/>
        </w:rPr>
        <w:t xml:space="preserve">₱4.21 </w:t>
      </w:r>
      <w:r w:rsidRPr="001A7223">
        <w:rPr>
          <w:rFonts w:ascii="Arial" w:hAnsi="Arial" w:eastAsia="Times New Roman" w:cs="Arial"/>
        </w:rPr>
        <w:t>was financed by the creditors</w:t>
      </w:r>
      <w:r w:rsidRPr="001A7223">
        <w:rPr>
          <w:rFonts w:ascii="Arial" w:hAnsi="Arial" w:eastAsia="Times New Roman" w:cs="Arial"/>
          <w:b/>
        </w:rPr>
        <w:t xml:space="preserve">. </w:t>
      </w:r>
      <w:r w:rsidRPr="001A7223">
        <w:rPr>
          <w:rFonts w:ascii="Arial" w:hAnsi="Arial" w:eastAsia="Times New Roman" w:cs="Arial"/>
        </w:rPr>
        <w:t>The ratio is not favorable for the company as this is above the optimal fair ratio which would entail the company to manage their expenses and not to rely so much on creditors in paying their debts.</w:t>
      </w:r>
    </w:p>
    <w:p w:rsidRPr="001A7223" w:rsidR="0040659E" w:rsidP="001A7223" w:rsidRDefault="0040659E" w14:paraId="7B9B40F3" w14:textId="77777777">
      <w:pPr>
        <w:spacing w:line="276" w:lineRule="auto"/>
        <w:rPr>
          <w:rFonts w:ascii="Arial" w:hAnsi="Arial" w:cs="Arial"/>
          <w:b/>
          <w:bCs/>
        </w:rPr>
      </w:pPr>
      <w:r w:rsidRPr="001A7223">
        <w:rPr>
          <w:rFonts w:ascii="Arial" w:hAnsi="Arial" w:cs="Arial"/>
          <w:b/>
        </w:rPr>
        <w:t>Times Interest Earned</w:t>
      </w:r>
    </w:p>
    <w:p w:rsidRPr="001A7223" w:rsidR="005330A3" w:rsidP="001A7223" w:rsidRDefault="00D42FF1" w14:paraId="07B26A77" w14:textId="77777777">
      <w:pPr>
        <w:spacing w:line="276" w:lineRule="auto"/>
        <w:jc w:val="both"/>
        <w:rPr>
          <w:rFonts w:ascii="Arial" w:hAnsi="Arial" w:cs="Arial"/>
        </w:rPr>
      </w:pPr>
      <w:r w:rsidRPr="001A7223">
        <w:rPr>
          <w:rFonts w:ascii="Arial" w:hAnsi="Arial" w:cs="Arial"/>
        </w:rPr>
        <w:tab/>
      </w:r>
      <w:r w:rsidRPr="001A7223">
        <w:rPr>
          <w:rFonts w:ascii="Arial" w:hAnsi="Arial" w:cs="Arial"/>
        </w:rPr>
        <w:t xml:space="preserve">Sony Corporation’s interest is </w:t>
      </w:r>
      <w:r w:rsidRPr="001A7223">
        <w:rPr>
          <w:rFonts w:ascii="Arial" w:hAnsi="Arial" w:cs="Arial"/>
          <w:b/>
          <w:bCs/>
        </w:rPr>
        <w:t xml:space="preserve">100.10 times </w:t>
      </w:r>
      <w:r w:rsidRPr="001A7223">
        <w:rPr>
          <w:rFonts w:ascii="Arial" w:hAnsi="Arial" w:cs="Arial"/>
        </w:rPr>
        <w:t xml:space="preserve">of its income before interest and taxes in 2016, </w:t>
      </w:r>
      <w:r w:rsidRPr="001A7223">
        <w:rPr>
          <w:rFonts w:ascii="Arial" w:hAnsi="Arial" w:cs="Arial"/>
          <w:b/>
          <w:bCs/>
        </w:rPr>
        <w:t>167.49 times</w:t>
      </w:r>
      <w:r w:rsidRPr="001A7223">
        <w:rPr>
          <w:rFonts w:ascii="Arial" w:hAnsi="Arial" w:cs="Arial"/>
        </w:rPr>
        <w:t xml:space="preserve"> in 2017, and </w:t>
      </w:r>
      <w:r w:rsidRPr="001A7223">
        <w:rPr>
          <w:rFonts w:ascii="Arial" w:hAnsi="Arial" w:cs="Arial"/>
          <w:b/>
          <w:bCs/>
        </w:rPr>
        <w:t>204.66 times</w:t>
      </w:r>
      <w:r w:rsidRPr="001A7223">
        <w:rPr>
          <w:rFonts w:ascii="Arial" w:hAnsi="Arial" w:cs="Arial"/>
        </w:rPr>
        <w:t xml:space="preserve"> in 2018. The increasing in number of times may be due to decreasing interest amounts from large amount of loans. Moreover, s</w:t>
      </w:r>
      <w:proofErr w:type="spellStart"/>
      <w:r w:rsidRPr="001A7223">
        <w:rPr>
          <w:rFonts w:ascii="Arial" w:hAnsi="Arial" w:cs="Arial"/>
          <w:lang w:val="en-PH"/>
        </w:rPr>
        <w:t>eeing</w:t>
      </w:r>
      <w:proofErr w:type="spellEnd"/>
      <w:r w:rsidRPr="001A7223">
        <w:rPr>
          <w:rFonts w:ascii="Arial" w:hAnsi="Arial" w:cs="Arial"/>
          <w:lang w:val="en-PH"/>
        </w:rPr>
        <w:t xml:space="preserve"> that the ratio is higher than average, this would mean that the company can afford to pay additional interest expenses. In this respect, Sony Corporation’s business is less </w:t>
      </w:r>
      <w:proofErr w:type="gramStart"/>
      <w:r w:rsidRPr="001A7223">
        <w:rPr>
          <w:rFonts w:ascii="Arial" w:hAnsi="Arial" w:cs="Arial"/>
          <w:lang w:val="en-PH"/>
        </w:rPr>
        <w:t>risky</w:t>
      </w:r>
      <w:proofErr w:type="gramEnd"/>
      <w:r w:rsidRPr="001A7223">
        <w:rPr>
          <w:rFonts w:ascii="Arial" w:hAnsi="Arial" w:cs="Arial"/>
          <w:lang w:val="en-PH"/>
        </w:rPr>
        <w:t xml:space="preserve"> and the bank should not have a problem accepting their loans.</w:t>
      </w:r>
    </w:p>
    <w:p w:rsidRPr="001A7223" w:rsidR="006537E1" w:rsidP="001A7223" w:rsidRDefault="006537E1" w14:paraId="1E455A0D" w14:textId="77777777">
      <w:pPr>
        <w:spacing w:line="276" w:lineRule="auto"/>
        <w:rPr>
          <w:rFonts w:ascii="Arial" w:hAnsi="Arial" w:cs="Arial"/>
        </w:rPr>
      </w:pPr>
    </w:p>
    <w:p w:rsidRPr="001A7223" w:rsidR="00DF585F" w:rsidP="001A7223" w:rsidRDefault="00DF585F" w14:paraId="28294523" w14:textId="42BD1171">
      <w:pPr>
        <w:spacing w:line="276" w:lineRule="auto"/>
        <w:rPr>
          <w:rFonts w:ascii="Arial" w:hAnsi="Arial" w:cs="Arial"/>
          <w:b/>
          <w:bCs/>
        </w:rPr>
      </w:pPr>
      <w:r w:rsidRPr="001A7223">
        <w:rPr>
          <w:rFonts w:ascii="Arial" w:hAnsi="Arial" w:cs="Arial"/>
          <w:b/>
          <w:bCs/>
        </w:rPr>
        <w:t xml:space="preserve">E. </w:t>
      </w:r>
      <w:r w:rsidRPr="001A7223" w:rsidR="007A6D02">
        <w:rPr>
          <w:rFonts w:ascii="Arial" w:hAnsi="Arial" w:cs="Arial"/>
          <w:b/>
        </w:rPr>
        <w:t>Profitability</w:t>
      </w:r>
      <w:r w:rsidRPr="001A7223">
        <w:rPr>
          <w:rFonts w:ascii="Arial" w:hAnsi="Arial" w:cs="Arial"/>
          <w:b/>
          <w:bCs/>
        </w:rPr>
        <w:t xml:space="preserve"> Ratios</w:t>
      </w:r>
    </w:p>
    <w:p w:rsidRPr="001A7223" w:rsidR="007A6D02" w:rsidP="001A7223" w:rsidRDefault="007A6D02" w14:paraId="45892DDF" w14:textId="77777777">
      <w:pPr>
        <w:spacing w:line="276" w:lineRule="auto"/>
        <w:rPr>
          <w:rFonts w:ascii="Arial" w:hAnsi="Arial" w:cs="Arial"/>
          <w:b/>
        </w:rPr>
      </w:pPr>
    </w:p>
    <w:p w:rsidRPr="001A7223" w:rsidR="00844D47" w:rsidP="001A7223" w:rsidRDefault="00844D47" w14:paraId="66F7F072" w14:textId="77777777">
      <w:pPr>
        <w:spacing w:line="276" w:lineRule="auto"/>
        <w:rPr>
          <w:rFonts w:ascii="Arial" w:hAnsi="Arial" w:cs="Arial"/>
          <w:b/>
        </w:rPr>
      </w:pPr>
      <w:r w:rsidRPr="001A7223">
        <w:rPr>
          <w:rFonts w:ascii="Arial" w:hAnsi="Arial" w:cs="Arial"/>
          <w:b/>
        </w:rPr>
        <w:t>Gross Profit Ratio</w:t>
      </w:r>
    </w:p>
    <w:p w:rsidRPr="001A7223" w:rsidR="00D27201" w:rsidP="001A7223" w:rsidRDefault="00D27201" w14:paraId="0C795BB4" w14:textId="77777777">
      <w:pPr>
        <w:spacing w:line="276" w:lineRule="auto"/>
        <w:ind w:firstLine="720"/>
        <w:jc w:val="both"/>
        <w:rPr>
          <w:rFonts w:ascii="Arial" w:hAnsi="Arial" w:cs="Arial"/>
        </w:rPr>
      </w:pPr>
      <w:r w:rsidRPr="001A7223">
        <w:rPr>
          <w:rFonts w:ascii="Arial" w:hAnsi="Arial" w:cs="Arial"/>
        </w:rPr>
        <w:t xml:space="preserve">Sony Corporation’s gross profit ratio was </w:t>
      </w:r>
      <w:r w:rsidRPr="001A7223">
        <w:rPr>
          <w:rFonts w:ascii="Arial" w:hAnsi="Arial" w:cs="Arial"/>
          <w:b/>
          <w:bCs/>
        </w:rPr>
        <w:t>31.12%</w:t>
      </w:r>
      <w:r w:rsidRPr="001A7223">
        <w:rPr>
          <w:rFonts w:ascii="Arial" w:hAnsi="Arial" w:cs="Arial"/>
        </w:rPr>
        <w:t xml:space="preserve"> in 2016. It slightly went higher in 2017 at </w:t>
      </w:r>
      <w:r w:rsidRPr="001A7223">
        <w:rPr>
          <w:rFonts w:ascii="Arial" w:hAnsi="Arial" w:cs="Arial"/>
          <w:b/>
          <w:bCs/>
        </w:rPr>
        <w:t>31.92%</w:t>
      </w:r>
      <w:r w:rsidRPr="001A7223">
        <w:rPr>
          <w:rFonts w:ascii="Arial" w:hAnsi="Arial" w:cs="Arial"/>
        </w:rPr>
        <w:t xml:space="preserve">. And it also increased a little bit in 2018 at </w:t>
      </w:r>
      <w:r w:rsidRPr="001A7223">
        <w:rPr>
          <w:rFonts w:ascii="Arial" w:hAnsi="Arial" w:cs="Arial"/>
          <w:b/>
          <w:bCs/>
        </w:rPr>
        <w:t>32.47%</w:t>
      </w:r>
      <w:r w:rsidRPr="001A7223">
        <w:rPr>
          <w:rFonts w:ascii="Arial" w:hAnsi="Arial" w:cs="Arial"/>
        </w:rPr>
        <w:t xml:space="preserve">. This shows an increasing trend which is favorable to the company. However, the mark-up was less than 50% so there might be a possibility that the company might face issues in absorbing the operating expenses.  </w:t>
      </w:r>
    </w:p>
    <w:p w:rsidRPr="001A7223" w:rsidR="00AF1983" w:rsidP="001A7223" w:rsidRDefault="00AF1983" w14:paraId="26BFB8B9" w14:textId="77777777">
      <w:pPr>
        <w:spacing w:line="276" w:lineRule="auto"/>
        <w:rPr>
          <w:rFonts w:ascii="Arial" w:hAnsi="Arial" w:cs="Arial"/>
          <w:b/>
        </w:rPr>
      </w:pPr>
      <w:r w:rsidRPr="001A7223">
        <w:rPr>
          <w:rFonts w:ascii="Arial" w:hAnsi="Arial" w:cs="Arial"/>
          <w:b/>
        </w:rPr>
        <w:t>Operating Profit Margin</w:t>
      </w:r>
    </w:p>
    <w:p w:rsidRPr="001A7223" w:rsidR="00011DDB" w:rsidP="001A7223" w:rsidRDefault="00011DDB" w14:paraId="3066BD30" w14:textId="77777777">
      <w:pPr>
        <w:spacing w:line="276" w:lineRule="auto"/>
        <w:jc w:val="both"/>
        <w:rPr>
          <w:rFonts w:ascii="Arial" w:hAnsi="Arial" w:cs="Arial"/>
        </w:rPr>
      </w:pPr>
      <w:r w:rsidRPr="001A7223">
        <w:rPr>
          <w:rFonts w:ascii="Arial" w:hAnsi="Arial" w:cs="Arial"/>
        </w:rPr>
        <w:tab/>
      </w:r>
      <w:r w:rsidRPr="001A7223">
        <w:rPr>
          <w:rFonts w:ascii="Arial" w:hAnsi="Arial" w:cs="Arial"/>
        </w:rPr>
        <w:t xml:space="preserve">Operating profit margin has an increasing trend. From </w:t>
      </w:r>
      <w:r w:rsidRPr="001A7223">
        <w:rPr>
          <w:rFonts w:ascii="Arial" w:hAnsi="Arial" w:cs="Arial"/>
          <w:b/>
        </w:rPr>
        <w:t>5.03%</w:t>
      </w:r>
      <w:r w:rsidRPr="001A7223">
        <w:rPr>
          <w:rFonts w:ascii="Arial" w:hAnsi="Arial" w:cs="Arial"/>
        </w:rPr>
        <w:t xml:space="preserve"> in 2016, it went up to </w:t>
      </w:r>
      <w:r w:rsidRPr="001A7223">
        <w:rPr>
          <w:rFonts w:ascii="Arial" w:hAnsi="Arial" w:cs="Arial"/>
          <w:b/>
        </w:rPr>
        <w:t>7.11%</w:t>
      </w:r>
      <w:r w:rsidRPr="001A7223">
        <w:rPr>
          <w:rFonts w:ascii="Arial" w:hAnsi="Arial" w:cs="Arial"/>
        </w:rPr>
        <w:t xml:space="preserve"> in 2017 then to </w:t>
      </w:r>
      <w:r w:rsidRPr="001A7223">
        <w:rPr>
          <w:rFonts w:ascii="Arial" w:hAnsi="Arial" w:cs="Arial"/>
          <w:b/>
        </w:rPr>
        <w:t>8.85%</w:t>
      </w:r>
      <w:r w:rsidRPr="001A7223">
        <w:rPr>
          <w:rFonts w:ascii="Arial" w:hAnsi="Arial" w:cs="Arial"/>
        </w:rPr>
        <w:t xml:space="preserve"> in 2018. This indicates that the company is efficiently managing its expenses. If the trend continues to increase the company will not suffer from incurring losses.</w:t>
      </w:r>
    </w:p>
    <w:p w:rsidRPr="001A7223" w:rsidR="001E0BB6" w:rsidP="001A7223" w:rsidRDefault="001E0BB6" w14:paraId="7074A836" w14:textId="77777777">
      <w:pPr>
        <w:spacing w:line="276" w:lineRule="auto"/>
        <w:rPr>
          <w:rFonts w:ascii="Arial" w:hAnsi="Arial" w:cs="Arial"/>
          <w:b/>
        </w:rPr>
      </w:pPr>
      <w:r w:rsidRPr="001A7223">
        <w:rPr>
          <w:rFonts w:ascii="Arial" w:hAnsi="Arial" w:cs="Arial"/>
          <w:b/>
        </w:rPr>
        <w:t>Net Profit Margin</w:t>
      </w:r>
    </w:p>
    <w:p w:rsidRPr="001A7223" w:rsidR="00CC35C0" w:rsidP="001A7223" w:rsidRDefault="00CC35C0" w14:paraId="0F23A4D3" w14:textId="77777777">
      <w:pPr>
        <w:spacing w:line="276" w:lineRule="auto"/>
        <w:jc w:val="both"/>
        <w:rPr>
          <w:rFonts w:ascii="Arial" w:hAnsi="Arial" w:cs="Arial"/>
        </w:rPr>
      </w:pPr>
      <w:r w:rsidRPr="001A7223">
        <w:rPr>
          <w:rFonts w:ascii="Arial" w:hAnsi="Arial" w:cs="Arial"/>
        </w:rPr>
        <w:tab/>
      </w:r>
      <w:r w:rsidRPr="001A7223">
        <w:rPr>
          <w:rFonts w:ascii="Arial" w:hAnsi="Arial" w:cs="Arial"/>
        </w:rPr>
        <w:t xml:space="preserve">The net profit decreased for two consecutive years and increased on the third year. From </w:t>
      </w:r>
      <w:r w:rsidRPr="001A7223">
        <w:rPr>
          <w:rFonts w:ascii="Arial" w:hAnsi="Arial" w:cs="Arial"/>
          <w:b/>
          <w:bCs/>
        </w:rPr>
        <w:t>1.82%</w:t>
      </w:r>
      <w:r w:rsidRPr="001A7223">
        <w:rPr>
          <w:rFonts w:ascii="Arial" w:hAnsi="Arial" w:cs="Arial"/>
        </w:rPr>
        <w:t xml:space="preserve"> in the year 2016, it decreased to </w:t>
      </w:r>
      <w:r w:rsidRPr="001A7223">
        <w:rPr>
          <w:rFonts w:ascii="Arial" w:hAnsi="Arial" w:cs="Arial"/>
          <w:b/>
          <w:bCs/>
        </w:rPr>
        <w:t>0.96%</w:t>
      </w:r>
      <w:r w:rsidRPr="001A7223">
        <w:rPr>
          <w:rFonts w:ascii="Arial" w:hAnsi="Arial" w:cs="Arial"/>
        </w:rPr>
        <w:t xml:space="preserve"> in 2017. However, the trend increased in the year 2018 at </w:t>
      </w:r>
      <w:r w:rsidRPr="001A7223">
        <w:rPr>
          <w:rFonts w:ascii="Arial" w:hAnsi="Arial" w:cs="Arial"/>
          <w:b/>
          <w:bCs/>
        </w:rPr>
        <w:t>5.74%</w:t>
      </w:r>
      <w:r w:rsidRPr="001A7223">
        <w:rPr>
          <w:rFonts w:ascii="Arial" w:hAnsi="Arial" w:cs="Arial"/>
        </w:rPr>
        <w:t xml:space="preserve">. This shows that the management was able to improve in increasing their sales and cut their expenses, this will be more favorable if the trend will continue to increase in the following years.  </w:t>
      </w:r>
    </w:p>
    <w:p w:rsidRPr="001A7223" w:rsidR="005E027D" w:rsidP="001A7223" w:rsidRDefault="005E027D" w14:paraId="6576E7C6" w14:textId="77777777">
      <w:pPr>
        <w:spacing w:line="276" w:lineRule="auto"/>
        <w:rPr>
          <w:rFonts w:ascii="Arial" w:hAnsi="Arial" w:cs="Arial"/>
          <w:b/>
        </w:rPr>
      </w:pPr>
      <w:r w:rsidRPr="001A7223">
        <w:rPr>
          <w:rFonts w:ascii="Arial" w:hAnsi="Arial" w:cs="Arial"/>
          <w:b/>
        </w:rPr>
        <w:t xml:space="preserve">Return on </w:t>
      </w:r>
      <w:proofErr w:type="gramStart"/>
      <w:r w:rsidRPr="001A7223">
        <w:rPr>
          <w:rFonts w:ascii="Arial" w:hAnsi="Arial" w:cs="Arial"/>
          <w:b/>
        </w:rPr>
        <w:t>Assets</w:t>
      </w:r>
      <w:proofErr w:type="gramEnd"/>
      <w:r w:rsidRPr="001A7223">
        <w:rPr>
          <w:rFonts w:ascii="Arial" w:hAnsi="Arial" w:cs="Arial"/>
          <w:b/>
        </w:rPr>
        <w:t xml:space="preserve"> </w:t>
      </w:r>
    </w:p>
    <w:p w:rsidRPr="001A7223" w:rsidR="002B6A7E" w:rsidP="001A7223" w:rsidRDefault="007A4064" w14:paraId="369D2AC7" w14:textId="522C9F8A">
      <w:pPr>
        <w:pStyle w:val="ListParagraph"/>
        <w:numPr>
          <w:ilvl w:val="0"/>
          <w:numId w:val="10"/>
        </w:numPr>
        <w:spacing w:line="276" w:lineRule="auto"/>
        <w:jc w:val="both"/>
        <w:rPr>
          <w:rFonts w:ascii="Arial" w:hAnsi="Arial" w:cs="Arial"/>
        </w:rPr>
      </w:pPr>
      <w:r w:rsidRPr="001A7223">
        <w:rPr>
          <w:rFonts w:ascii="Arial" w:hAnsi="Arial" w:cs="Arial"/>
        </w:rPr>
        <w:t xml:space="preserve">The ROA increased from </w:t>
      </w:r>
      <w:r w:rsidRPr="001A7223">
        <w:rPr>
          <w:rFonts w:ascii="Arial" w:hAnsi="Arial" w:cs="Arial"/>
          <w:b/>
          <w:bCs/>
        </w:rPr>
        <w:t>0.29%</w:t>
      </w:r>
      <w:r w:rsidRPr="001A7223">
        <w:rPr>
          <w:rFonts w:ascii="Arial" w:hAnsi="Arial" w:cs="Arial"/>
        </w:rPr>
        <w:t xml:space="preserve"> in 2017 to </w:t>
      </w:r>
      <w:r w:rsidRPr="001A7223">
        <w:rPr>
          <w:rFonts w:ascii="Arial" w:hAnsi="Arial" w:cs="Arial"/>
          <w:b/>
          <w:bCs/>
        </w:rPr>
        <w:t>1.80%</w:t>
      </w:r>
      <w:r w:rsidRPr="001A7223">
        <w:rPr>
          <w:rFonts w:ascii="Arial" w:hAnsi="Arial" w:cs="Arial"/>
        </w:rPr>
        <w:t xml:space="preserve"> in 2018. </w:t>
      </w:r>
      <w:r w:rsidRPr="001A7223" w:rsidR="00412BD3">
        <w:rPr>
          <w:rFonts w:ascii="Arial" w:hAnsi="Arial" w:cs="Arial"/>
        </w:rPr>
        <w:t>Although the increase from below 1% to 1.80% shows a great improvement, t</w:t>
      </w:r>
      <w:r w:rsidRPr="001A7223" w:rsidR="002B6A7E">
        <w:rPr>
          <w:rFonts w:ascii="Arial" w:hAnsi="Arial" w:cs="Arial"/>
        </w:rPr>
        <w:t xml:space="preserve">he ROA for 2017 is still below average and </w:t>
      </w:r>
      <w:r w:rsidRPr="001A7223" w:rsidR="002B6A7E">
        <w:rPr>
          <w:rFonts w:ascii="Arial" w:hAnsi="Arial" w:cs="Arial"/>
          <w:color w:val="202124"/>
          <w:shd w:val="clear" w:color="auto" w:fill="FFFFFF"/>
        </w:rPr>
        <w:t>indicates that the company is not able to make maximum use of its assets for getting more profits</w:t>
      </w:r>
      <w:r w:rsidRPr="001A7223" w:rsidR="00E701DC">
        <w:rPr>
          <w:rFonts w:ascii="Arial" w:hAnsi="Arial" w:cs="Arial"/>
          <w:color w:val="202124"/>
          <w:shd w:val="clear" w:color="auto" w:fill="FFFFFF"/>
        </w:rPr>
        <w:t xml:space="preserve"> which is</w:t>
      </w:r>
      <w:r w:rsidRPr="001A7223" w:rsidR="0027123F">
        <w:rPr>
          <w:rFonts w:ascii="Arial" w:hAnsi="Arial" w:cs="Arial"/>
          <w:color w:val="202124"/>
          <w:shd w:val="clear" w:color="auto" w:fill="FFFFFF"/>
        </w:rPr>
        <w:t xml:space="preserve"> bad for the company because </w:t>
      </w:r>
      <w:r w:rsidRPr="001A7223" w:rsidR="006704BD">
        <w:rPr>
          <w:rFonts w:ascii="Arial" w:hAnsi="Arial" w:cs="Arial"/>
          <w:color w:val="202124"/>
          <w:shd w:val="clear" w:color="auto" w:fill="FFFFFF"/>
        </w:rPr>
        <w:t>the</w:t>
      </w:r>
      <w:r w:rsidRPr="001A7223" w:rsidR="00791CA7">
        <w:rPr>
          <w:rFonts w:ascii="Arial" w:hAnsi="Arial" w:cs="Arial"/>
          <w:color w:val="202124"/>
          <w:shd w:val="clear" w:color="auto" w:fill="FFFFFF"/>
        </w:rPr>
        <w:t xml:space="preserve"> investors would </w:t>
      </w:r>
      <w:r w:rsidRPr="001A7223" w:rsidR="00314D05">
        <w:rPr>
          <w:rFonts w:ascii="Arial" w:hAnsi="Arial" w:cs="Arial"/>
          <w:color w:val="202124"/>
          <w:shd w:val="clear" w:color="auto" w:fill="FFFFFF"/>
        </w:rPr>
        <w:t>think that the company’s</w:t>
      </w:r>
      <w:r w:rsidRPr="001A7223" w:rsidR="007627B8">
        <w:rPr>
          <w:rFonts w:ascii="Arial" w:hAnsi="Arial" w:cs="Arial"/>
          <w:color w:val="202124"/>
          <w:shd w:val="clear" w:color="auto" w:fill="FFFFFF"/>
        </w:rPr>
        <w:t xml:space="preserve"> management is </w:t>
      </w:r>
      <w:r w:rsidRPr="001A7223" w:rsidR="00314D05">
        <w:rPr>
          <w:rFonts w:ascii="Arial" w:hAnsi="Arial" w:cs="Arial"/>
          <w:color w:val="202124"/>
          <w:shd w:val="clear" w:color="auto" w:fill="FFFFFF"/>
        </w:rPr>
        <w:t xml:space="preserve">inefficient </w:t>
      </w:r>
      <w:r w:rsidRPr="001A7223" w:rsidR="007627B8">
        <w:rPr>
          <w:rFonts w:ascii="Arial" w:hAnsi="Arial" w:cs="Arial"/>
          <w:color w:val="202124"/>
          <w:shd w:val="clear" w:color="auto" w:fill="FFFFFF"/>
        </w:rPr>
        <w:t>at</w:t>
      </w:r>
      <w:r w:rsidRPr="001A7223" w:rsidR="00314D05">
        <w:rPr>
          <w:rFonts w:ascii="Arial" w:hAnsi="Arial" w:cs="Arial"/>
          <w:color w:val="202124"/>
          <w:shd w:val="clear" w:color="auto" w:fill="FFFFFF"/>
        </w:rPr>
        <w:t xml:space="preserve"> using its assets</w:t>
      </w:r>
      <w:r w:rsidRPr="001A7223" w:rsidR="007627B8">
        <w:rPr>
          <w:rFonts w:ascii="Arial" w:hAnsi="Arial" w:cs="Arial"/>
          <w:color w:val="202124"/>
          <w:shd w:val="clear" w:color="auto" w:fill="FFFFFF"/>
        </w:rPr>
        <w:t> to generate earnings.</w:t>
      </w:r>
    </w:p>
    <w:p w:rsidRPr="001A7223" w:rsidR="000A4F6B" w:rsidP="001A7223" w:rsidRDefault="007A4064" w14:paraId="0A481A42" w14:textId="45B7A69A">
      <w:pPr>
        <w:pStyle w:val="ListParagraph"/>
        <w:numPr>
          <w:ilvl w:val="0"/>
          <w:numId w:val="10"/>
        </w:numPr>
        <w:spacing w:line="276" w:lineRule="auto"/>
        <w:jc w:val="both"/>
        <w:rPr>
          <w:rFonts w:ascii="Arial" w:hAnsi="Arial" w:cs="Arial"/>
        </w:rPr>
      </w:pPr>
      <w:r w:rsidRPr="001A7223">
        <w:rPr>
          <w:rFonts w:ascii="Arial" w:hAnsi="Arial" w:cs="Arial"/>
        </w:rPr>
        <w:t xml:space="preserve">In 2017, it appears that were </w:t>
      </w:r>
      <w:r w:rsidRPr="001A7223">
        <w:rPr>
          <w:rFonts w:ascii="Arial" w:hAnsi="Arial" w:cs="Arial"/>
          <w:b/>
          <w:bCs/>
        </w:rPr>
        <w:t>0.29 cents</w:t>
      </w:r>
      <w:r w:rsidRPr="001A7223">
        <w:rPr>
          <w:rFonts w:ascii="Arial" w:hAnsi="Arial" w:cs="Arial"/>
        </w:rPr>
        <w:t xml:space="preserve"> return for every </w:t>
      </w:r>
      <w:r w:rsidRPr="001A7223">
        <w:rPr>
          <w:rFonts w:ascii="Arial" w:hAnsi="Arial" w:cs="Arial"/>
          <w:b/>
          <w:bCs/>
        </w:rPr>
        <w:t>₱1.00</w:t>
      </w:r>
      <w:r w:rsidRPr="001A7223">
        <w:rPr>
          <w:rFonts w:ascii="Arial" w:hAnsi="Arial" w:cs="Arial"/>
        </w:rPr>
        <w:t xml:space="preserve"> invested on the assets of the company. However, in 2018, the return was </w:t>
      </w:r>
      <w:r w:rsidRPr="001A7223">
        <w:rPr>
          <w:rFonts w:ascii="Arial" w:hAnsi="Arial" w:cs="Arial"/>
          <w:b/>
          <w:bCs/>
        </w:rPr>
        <w:t>1.80 cents</w:t>
      </w:r>
      <w:r w:rsidRPr="001A7223">
        <w:rPr>
          <w:rFonts w:ascii="Arial" w:hAnsi="Arial" w:cs="Arial"/>
        </w:rPr>
        <w:t xml:space="preserve"> for every </w:t>
      </w:r>
      <w:r w:rsidRPr="001A7223">
        <w:rPr>
          <w:rFonts w:ascii="Arial" w:hAnsi="Arial" w:cs="Arial"/>
          <w:b/>
          <w:bCs/>
        </w:rPr>
        <w:t>₱1.00</w:t>
      </w:r>
      <w:r w:rsidRPr="001A7223">
        <w:rPr>
          <w:rFonts w:ascii="Arial" w:hAnsi="Arial" w:cs="Arial"/>
        </w:rPr>
        <w:t xml:space="preserve"> investments on assets. </w:t>
      </w:r>
      <w:r w:rsidRPr="001A7223">
        <w:rPr>
          <w:rFonts w:ascii="Arial" w:hAnsi="Arial" w:cs="Arial"/>
          <w:color w:val="FF0000"/>
        </w:rPr>
        <w:t xml:space="preserve"> </w:t>
      </w:r>
    </w:p>
    <w:p w:rsidRPr="001A7223" w:rsidR="00883FCA" w:rsidP="001A7223" w:rsidRDefault="00883FCA" w14:paraId="352D17AB" w14:textId="3B46A35C">
      <w:pPr>
        <w:spacing w:line="276" w:lineRule="auto"/>
        <w:rPr>
          <w:rFonts w:ascii="Arial" w:hAnsi="Arial" w:cs="Arial"/>
        </w:rPr>
      </w:pPr>
    </w:p>
    <w:p w:rsidRPr="001A7223" w:rsidR="00605EBB" w:rsidP="001A7223" w:rsidRDefault="00605EBB" w14:paraId="1FF5DD7C" w14:textId="77777777">
      <w:pPr>
        <w:spacing w:line="276" w:lineRule="auto"/>
        <w:rPr>
          <w:rFonts w:ascii="Arial" w:hAnsi="Arial" w:cs="Arial"/>
        </w:rPr>
      </w:pPr>
    </w:p>
    <w:p w:rsidRPr="001A7223" w:rsidR="000A4F6B" w:rsidP="001A7223" w:rsidRDefault="00424CAE" w14:paraId="16856328" w14:textId="17ABE810">
      <w:pPr>
        <w:spacing w:line="276" w:lineRule="auto"/>
        <w:ind w:left="360"/>
        <w:rPr>
          <w:rFonts w:ascii="Arial" w:hAnsi="Arial" w:cs="Arial"/>
          <w:b/>
          <w:bCs/>
        </w:rPr>
      </w:pPr>
      <w:r w:rsidRPr="001A7223">
        <w:rPr>
          <w:rFonts w:ascii="Arial" w:hAnsi="Arial" w:cs="Arial"/>
          <w:b/>
          <w:bCs/>
        </w:rPr>
        <w:t>V.</w:t>
      </w:r>
      <w:r w:rsidRPr="001A7223">
        <w:rPr>
          <w:rFonts w:ascii="Arial" w:hAnsi="Arial" w:cs="Arial"/>
          <w:b/>
          <w:bCs/>
        </w:rPr>
        <w:tab/>
      </w:r>
      <w:r w:rsidRPr="001A7223">
        <w:rPr>
          <w:rFonts w:ascii="Arial" w:hAnsi="Arial" w:cs="Arial"/>
          <w:b/>
          <w:bCs/>
        </w:rPr>
        <w:tab/>
      </w:r>
      <w:r w:rsidRPr="001A7223" w:rsidR="000A4F6B">
        <w:rPr>
          <w:rFonts w:ascii="Arial" w:hAnsi="Arial" w:cs="Arial"/>
          <w:b/>
          <w:bCs/>
        </w:rPr>
        <w:t xml:space="preserve">Interpretation for </w:t>
      </w:r>
      <w:r w:rsidRPr="001A7223" w:rsidR="00CB212D">
        <w:rPr>
          <w:rFonts w:ascii="Arial" w:hAnsi="Arial" w:cs="Arial"/>
          <w:b/>
          <w:bCs/>
        </w:rPr>
        <w:t>Panasonic Corporation</w:t>
      </w:r>
    </w:p>
    <w:p w:rsidRPr="001A7223" w:rsidR="00424CAE" w:rsidP="001A7223" w:rsidRDefault="00424CAE" w14:paraId="6883A57F" w14:textId="77777777">
      <w:pPr>
        <w:spacing w:line="276" w:lineRule="auto"/>
        <w:ind w:left="360"/>
        <w:rPr>
          <w:rFonts w:ascii="Arial" w:hAnsi="Arial" w:cs="Arial"/>
          <w:b/>
          <w:bCs/>
        </w:rPr>
      </w:pPr>
    </w:p>
    <w:p w:rsidRPr="001A7223" w:rsidR="000A4F6B" w:rsidP="001A7223" w:rsidRDefault="000A4F6B" w14:paraId="39E1EA78" w14:textId="076AF2D8">
      <w:pPr>
        <w:spacing w:line="276" w:lineRule="auto"/>
        <w:rPr>
          <w:rFonts w:ascii="Arial" w:hAnsi="Arial" w:cs="Arial"/>
          <w:b/>
          <w:bCs/>
        </w:rPr>
      </w:pPr>
      <w:r w:rsidRPr="001A7223">
        <w:rPr>
          <w:rFonts w:ascii="Arial" w:hAnsi="Arial" w:cs="Arial"/>
          <w:b/>
          <w:bCs/>
        </w:rPr>
        <w:t>A. Horizontal Analysis</w:t>
      </w:r>
    </w:p>
    <w:p w:rsidRPr="001A7223" w:rsidR="00424CAE" w:rsidP="001A7223" w:rsidRDefault="00424CAE" w14:paraId="0D6026BA" w14:textId="77777777">
      <w:pPr>
        <w:spacing w:line="276" w:lineRule="auto"/>
        <w:rPr>
          <w:rFonts w:ascii="Arial" w:hAnsi="Arial" w:cs="Arial"/>
          <w:b/>
          <w:bCs/>
        </w:rPr>
      </w:pPr>
    </w:p>
    <w:p w:rsidRPr="001A7223" w:rsidR="00053A64" w:rsidP="001A7223" w:rsidRDefault="000718C3" w14:paraId="0732B63F" w14:textId="4FBDA1F1">
      <w:pPr>
        <w:spacing w:line="276" w:lineRule="auto"/>
        <w:rPr>
          <w:rFonts w:ascii="Arial" w:hAnsi="Arial" w:cs="Arial"/>
          <w:b/>
          <w:bCs/>
          <w:u w:val="single"/>
        </w:rPr>
      </w:pPr>
      <w:r w:rsidRPr="001A7223">
        <w:rPr>
          <w:rFonts w:ascii="Arial" w:hAnsi="Arial" w:cs="Arial"/>
          <w:b/>
          <w:bCs/>
          <w:u w:val="single"/>
        </w:rPr>
        <w:t>Balance Sheet</w:t>
      </w:r>
    </w:p>
    <w:p w:rsidRPr="001A7223" w:rsidR="00572F47" w:rsidP="001A7223" w:rsidRDefault="00572F47" w14:paraId="3F863806" w14:textId="076AF2D8">
      <w:pPr>
        <w:spacing w:line="276" w:lineRule="auto"/>
        <w:jc w:val="both"/>
        <w:rPr>
          <w:rFonts w:ascii="Arial" w:hAnsi="Arial" w:cs="Arial"/>
        </w:rPr>
      </w:pPr>
      <w:r w:rsidRPr="001A7223">
        <w:rPr>
          <w:rFonts w:ascii="Arial" w:hAnsi="Arial" w:eastAsia="Calibri" w:cs="Arial"/>
          <w:b/>
        </w:rPr>
        <w:t>2016 vs. 2017</w:t>
      </w:r>
    </w:p>
    <w:p w:rsidRPr="001A7223" w:rsidR="00572F47" w:rsidP="001A7223" w:rsidRDefault="00572F47" w14:paraId="1B200D4E" w14:textId="076AF2D8">
      <w:pPr>
        <w:spacing w:line="276" w:lineRule="auto"/>
        <w:jc w:val="both"/>
        <w:rPr>
          <w:rFonts w:ascii="Arial" w:hAnsi="Arial" w:cs="Arial"/>
        </w:rPr>
      </w:pPr>
      <w:r w:rsidRPr="001A7223">
        <w:rPr>
          <w:rFonts w:ascii="Arial" w:hAnsi="Arial" w:eastAsia="Calibri" w:cs="Arial"/>
          <w:b/>
        </w:rPr>
        <w:t xml:space="preserve"> </w:t>
      </w:r>
    </w:p>
    <w:p w:rsidRPr="001A7223" w:rsidR="00572F47" w:rsidP="001A7223" w:rsidRDefault="00572F47" w14:paraId="37AB3BFC" w14:textId="076AF2D8">
      <w:pPr>
        <w:pStyle w:val="ListParagraph"/>
        <w:numPr>
          <w:ilvl w:val="0"/>
          <w:numId w:val="1"/>
        </w:numPr>
        <w:spacing w:line="276" w:lineRule="auto"/>
        <w:jc w:val="both"/>
        <w:rPr>
          <w:rFonts w:ascii="Arial" w:hAnsi="Arial" w:cs="Arial"/>
        </w:rPr>
      </w:pPr>
      <w:r w:rsidRPr="001A7223">
        <w:rPr>
          <w:rFonts w:ascii="Arial" w:hAnsi="Arial" w:eastAsia="Calibri" w:cs="Arial"/>
        </w:rPr>
        <w:t>Total current assets increased by 10.75%. This is due to the 1.38% increase in accounts receivable 4.76% increase in inventories. This increase means that the company has not been checking for prompt collection of accounts especially since the sales decreased by 3.71%. Likewise, the increase of inventories indicates that the company has been inspecting their raw materials, although there is a decrease in the work in progress which indicates that the production is slow-moving.</w:t>
      </w:r>
    </w:p>
    <w:p w:rsidRPr="001A7223" w:rsidR="00572F47" w:rsidP="001A7223" w:rsidRDefault="00572F47" w14:paraId="3F28F36F" w14:textId="076AF2D8">
      <w:pPr>
        <w:spacing w:line="276" w:lineRule="auto"/>
        <w:jc w:val="both"/>
        <w:rPr>
          <w:rFonts w:ascii="Arial" w:hAnsi="Arial" w:eastAsia="Calibri" w:cs="Arial"/>
        </w:rPr>
      </w:pPr>
    </w:p>
    <w:p w:rsidRPr="001A7223" w:rsidR="00572F47" w:rsidP="001A7223" w:rsidRDefault="00572F47" w14:paraId="210FCEB4" w14:textId="076AF2D8">
      <w:pPr>
        <w:pStyle w:val="ListParagraph"/>
        <w:numPr>
          <w:ilvl w:val="0"/>
          <w:numId w:val="1"/>
        </w:numPr>
        <w:spacing w:line="276" w:lineRule="auto"/>
        <w:jc w:val="both"/>
        <w:rPr>
          <w:rFonts w:ascii="Arial" w:hAnsi="Arial" w:cs="Arial"/>
          <w:color w:val="000000" w:themeColor="text1"/>
        </w:rPr>
      </w:pPr>
      <w:r w:rsidRPr="001A7223">
        <w:rPr>
          <w:rFonts w:ascii="Arial" w:hAnsi="Arial" w:eastAsia="Calibri" w:cs="Arial"/>
          <w:color w:val="000000" w:themeColor="text1"/>
        </w:rPr>
        <w:t xml:space="preserve">Total current liabilities increased by 9.21% with an 8.82% increase in common equity. </w:t>
      </w:r>
      <w:r w:rsidRPr="001A7223" w:rsidR="00053A64">
        <w:rPr>
          <w:rFonts w:ascii="Arial" w:hAnsi="Arial" w:eastAsia="Calibri" w:cs="Arial"/>
          <w:color w:val="000000" w:themeColor="text1"/>
        </w:rPr>
        <w:t>The increase in</w:t>
      </w:r>
      <w:r w:rsidRPr="001A7223">
        <w:rPr>
          <w:rFonts w:ascii="Arial" w:hAnsi="Arial" w:eastAsia="Calibri" w:cs="Arial"/>
          <w:color w:val="000000" w:themeColor="text1"/>
        </w:rPr>
        <w:t xml:space="preserve"> current liabilities is due to the 1,599.12% increase in current portion of long-term </w:t>
      </w:r>
      <w:r w:rsidRPr="001A7223" w:rsidR="00053A64">
        <w:rPr>
          <w:rFonts w:ascii="Arial" w:hAnsi="Arial" w:eastAsia="Calibri" w:cs="Arial"/>
          <w:color w:val="000000" w:themeColor="text1"/>
        </w:rPr>
        <w:t>debt.</w:t>
      </w:r>
      <w:r w:rsidRPr="001A7223" w:rsidR="008E00EE">
        <w:rPr>
          <w:rFonts w:ascii="Arial" w:hAnsi="Arial" w:eastAsia="Calibri" w:cs="Arial"/>
          <w:color w:val="000000" w:themeColor="text1"/>
        </w:rPr>
        <w:t xml:space="preserve"> This</w:t>
      </w:r>
      <w:r w:rsidRPr="001A7223" w:rsidDel="00014A22">
        <w:rPr>
          <w:rFonts w:ascii="Arial" w:hAnsi="Arial" w:eastAsia="Calibri" w:cs="Arial"/>
          <w:color w:val="000000" w:themeColor="text1"/>
        </w:rPr>
        <w:t xml:space="preserve"> </w:t>
      </w:r>
      <w:r w:rsidRPr="001A7223">
        <w:rPr>
          <w:rFonts w:ascii="Arial" w:hAnsi="Arial" w:eastAsia="Calibri" w:cs="Arial"/>
          <w:color w:val="000000" w:themeColor="text1"/>
        </w:rPr>
        <w:t xml:space="preserve">means that the company has made heavy borrowings for long-term investments. There is also a 6.82% increase in accounts payable which indicates that the company has more debt to settle within the year on credit. </w:t>
      </w:r>
    </w:p>
    <w:p w:rsidRPr="001A7223" w:rsidR="00572F47" w:rsidP="001A7223" w:rsidRDefault="00572F47" w14:paraId="7679A003" w14:textId="076AF2D8">
      <w:pPr>
        <w:spacing w:line="276" w:lineRule="auto"/>
        <w:rPr>
          <w:rFonts w:ascii="Arial" w:hAnsi="Arial" w:cs="Arial"/>
        </w:rPr>
      </w:pPr>
    </w:p>
    <w:p w:rsidRPr="001A7223" w:rsidR="00572F47" w:rsidP="001A7223" w:rsidRDefault="00572F47" w14:paraId="32FC7E03" w14:textId="076AF2D8">
      <w:pPr>
        <w:pStyle w:val="ListParagraph"/>
        <w:spacing w:line="276" w:lineRule="auto"/>
        <w:jc w:val="both"/>
        <w:rPr>
          <w:rFonts w:ascii="Arial" w:hAnsi="Arial" w:cs="Arial"/>
        </w:rPr>
      </w:pPr>
    </w:p>
    <w:p w:rsidRPr="001A7223" w:rsidR="00572F47" w:rsidP="001A7223" w:rsidRDefault="00572F47" w14:paraId="1B7B1AB9" w14:textId="076AF2D8">
      <w:pPr>
        <w:spacing w:line="276" w:lineRule="auto"/>
        <w:jc w:val="both"/>
        <w:rPr>
          <w:rFonts w:ascii="Arial" w:hAnsi="Arial" w:eastAsia="Calibri" w:cs="Arial"/>
          <w:b/>
        </w:rPr>
      </w:pPr>
      <w:r w:rsidRPr="001A7223">
        <w:rPr>
          <w:rFonts w:ascii="Arial" w:hAnsi="Arial" w:eastAsia="Calibri" w:cs="Arial"/>
          <w:b/>
        </w:rPr>
        <w:t>2017 vs. 2018</w:t>
      </w:r>
    </w:p>
    <w:p w:rsidRPr="001A7223" w:rsidR="00572F47" w:rsidP="001A7223" w:rsidRDefault="00572F47" w14:paraId="5CBCF8AE" w14:textId="076AF2D8">
      <w:pPr>
        <w:spacing w:line="276" w:lineRule="auto"/>
        <w:jc w:val="both"/>
        <w:rPr>
          <w:rFonts w:ascii="Arial" w:hAnsi="Arial" w:eastAsia="Calibri" w:cs="Arial"/>
          <w:b/>
        </w:rPr>
      </w:pPr>
    </w:p>
    <w:p w:rsidRPr="001A7223" w:rsidR="00572F47" w:rsidP="001A7223" w:rsidRDefault="00572F47" w14:paraId="589D245E" w14:textId="076AF2D8">
      <w:pPr>
        <w:pStyle w:val="ListParagraph"/>
        <w:numPr>
          <w:ilvl w:val="0"/>
          <w:numId w:val="2"/>
        </w:numPr>
        <w:spacing w:line="276" w:lineRule="auto"/>
        <w:jc w:val="both"/>
        <w:rPr>
          <w:rFonts w:ascii="Arial" w:hAnsi="Arial" w:cs="Arial"/>
        </w:rPr>
      </w:pPr>
      <w:r w:rsidRPr="001A7223">
        <w:rPr>
          <w:rFonts w:ascii="Arial" w:hAnsi="Arial" w:cs="Arial"/>
        </w:rPr>
        <w:t xml:space="preserve">Current assets increased by 8.77%. This is due to the 22.67% increase in accounts receivables and 22.61% increase in inventories. The further increase in accounts receivables from last year’s comparison signifies that the company has not been strict in collecting their accounts especially since cash decreased by 14.26%. Likewise, the further increase in inventories indicates that the company has not sold more than they should as it is shown that finished goods and raw materials have directly increased. </w:t>
      </w:r>
    </w:p>
    <w:p w:rsidRPr="001A7223" w:rsidR="00572F47" w:rsidP="001A7223" w:rsidRDefault="00572F47" w14:paraId="1F891F57" w14:textId="076AF2D8">
      <w:pPr>
        <w:pStyle w:val="ListParagraph"/>
        <w:spacing w:line="276" w:lineRule="auto"/>
        <w:jc w:val="both"/>
        <w:rPr>
          <w:rFonts w:ascii="Arial" w:hAnsi="Arial" w:cs="Arial"/>
        </w:rPr>
      </w:pPr>
    </w:p>
    <w:p w:rsidRPr="001A7223" w:rsidR="00605EBB" w:rsidP="001A7223" w:rsidRDefault="00572F47" w14:paraId="73BC683F" w14:textId="7168003C">
      <w:pPr>
        <w:pStyle w:val="ListParagraph"/>
        <w:numPr>
          <w:ilvl w:val="0"/>
          <w:numId w:val="2"/>
        </w:numPr>
        <w:spacing w:line="276" w:lineRule="auto"/>
        <w:jc w:val="both"/>
        <w:rPr>
          <w:rFonts w:ascii="Arial" w:hAnsi="Arial" w:cs="Arial"/>
        </w:rPr>
      </w:pPr>
      <w:r w:rsidRPr="001A7223">
        <w:rPr>
          <w:rFonts w:ascii="Arial" w:hAnsi="Arial" w:cs="Arial"/>
        </w:rPr>
        <w:t xml:space="preserve">Total current liabilities increased by 14.23% with an 8.63% increase in common equity. The increase in liabilities is due to the significant increase in short-term debt, although the current portion of long-term debt decreased despite its significant increase during the previous year’s comparison. This 1,476% increase is due to the increase in accounts payable and income tax payable as well. This means that the company has made heavy borrowings to be paid within the year than in the long run. </w:t>
      </w:r>
    </w:p>
    <w:p w:rsidRPr="001A7223" w:rsidR="00605EBB" w:rsidP="001A7223" w:rsidRDefault="00605EBB" w14:paraId="5600C11F" w14:textId="77777777">
      <w:pPr>
        <w:spacing w:line="276" w:lineRule="auto"/>
        <w:ind w:firstLine="720"/>
        <w:jc w:val="both"/>
        <w:rPr>
          <w:rFonts w:ascii="Arial" w:hAnsi="Arial" w:cs="Arial"/>
        </w:rPr>
      </w:pPr>
    </w:p>
    <w:p w:rsidRPr="001A7223" w:rsidR="00053A64" w:rsidP="001A7223" w:rsidRDefault="000718C3" w14:paraId="584D518D" w14:textId="7CAEA238">
      <w:pPr>
        <w:spacing w:line="276" w:lineRule="auto"/>
        <w:rPr>
          <w:rFonts w:ascii="Arial" w:hAnsi="Arial" w:cs="Arial"/>
          <w:b/>
          <w:u w:val="single"/>
        </w:rPr>
      </w:pPr>
      <w:r w:rsidRPr="001A7223">
        <w:rPr>
          <w:rFonts w:ascii="Arial" w:hAnsi="Arial" w:cs="Arial"/>
          <w:b/>
          <w:u w:val="single"/>
        </w:rPr>
        <w:t>Income Statement</w:t>
      </w:r>
    </w:p>
    <w:p w:rsidRPr="001A7223" w:rsidR="00194160" w:rsidP="001A7223" w:rsidRDefault="00194160" w14:paraId="293E6CEF" w14:textId="076AF2D8">
      <w:pPr>
        <w:spacing w:line="276" w:lineRule="auto"/>
        <w:rPr>
          <w:rFonts w:ascii="Arial" w:hAnsi="Arial" w:cs="Arial"/>
          <w:b/>
        </w:rPr>
      </w:pPr>
      <w:r w:rsidRPr="001A7223">
        <w:rPr>
          <w:rFonts w:ascii="Arial" w:hAnsi="Arial" w:cs="Arial"/>
          <w:b/>
        </w:rPr>
        <w:t>2016 vs 2017</w:t>
      </w:r>
    </w:p>
    <w:p w:rsidRPr="001A7223" w:rsidR="00194160" w:rsidP="001A7223" w:rsidRDefault="00194160" w14:paraId="5AE5D714" w14:textId="076AF2D8">
      <w:pPr>
        <w:spacing w:line="276" w:lineRule="auto"/>
        <w:rPr>
          <w:rFonts w:ascii="Arial" w:hAnsi="Arial" w:cs="Arial"/>
        </w:rPr>
      </w:pPr>
    </w:p>
    <w:p w:rsidRPr="001A7223" w:rsidR="00194160" w:rsidP="001A7223" w:rsidRDefault="00194160" w14:paraId="3E78F454" w14:textId="076AF2D8">
      <w:pPr>
        <w:pStyle w:val="ListParagraph"/>
        <w:numPr>
          <w:ilvl w:val="0"/>
          <w:numId w:val="3"/>
        </w:numPr>
        <w:spacing w:line="276" w:lineRule="auto"/>
        <w:jc w:val="both"/>
        <w:rPr>
          <w:rFonts w:ascii="Arial" w:hAnsi="Arial" w:cs="Arial"/>
        </w:rPr>
      </w:pPr>
      <w:r w:rsidRPr="001A7223">
        <w:rPr>
          <w:rFonts w:ascii="Arial" w:hAnsi="Arial" w:cs="Arial"/>
        </w:rPr>
        <w:t>Sales or revenue was decreased by 3.71% during the year. COGS including D&amp;A decreased by 3.90% and the COGS excluding D&amp;A also decreased by 3.96%. The gross income also decreased by 3.21% which can be explained by the decrease of COGS. Which means that the total income that the corporation earned has dropped by during the year.</w:t>
      </w:r>
    </w:p>
    <w:p w:rsidRPr="001A7223" w:rsidR="00194160" w:rsidP="001A7223" w:rsidRDefault="00194160" w14:paraId="41422118" w14:textId="076AF2D8">
      <w:pPr>
        <w:pStyle w:val="ListParagraph"/>
        <w:spacing w:line="276" w:lineRule="auto"/>
        <w:jc w:val="both"/>
        <w:rPr>
          <w:rFonts w:ascii="Arial" w:hAnsi="Arial" w:cs="Arial"/>
        </w:rPr>
      </w:pPr>
    </w:p>
    <w:p w:rsidRPr="001A7223" w:rsidR="00194160" w:rsidP="001A7223" w:rsidRDefault="00194160" w14:paraId="20FC62BF" w14:textId="1DF1C813">
      <w:pPr>
        <w:pStyle w:val="ListParagraph"/>
        <w:numPr>
          <w:ilvl w:val="0"/>
          <w:numId w:val="3"/>
        </w:numPr>
        <w:spacing w:line="276" w:lineRule="auto"/>
        <w:jc w:val="both"/>
        <w:rPr>
          <w:rFonts w:ascii="Arial" w:hAnsi="Arial" w:cs="Arial"/>
        </w:rPr>
      </w:pPr>
      <w:r w:rsidRPr="001A7223">
        <w:rPr>
          <w:rFonts w:ascii="Arial" w:hAnsi="Arial" w:cs="Arial"/>
        </w:rPr>
        <w:t xml:space="preserve">The interest expense has decreased 10.75% during the year. However, the decrease of interest expense has resulted for the income tax to increase by 182.74% during the year. The increase of income tax has resulted from the pretax income which also showed an increase of 21.74% in the income statement. It is also shown here in the income statement that during the year the net income decreased by 9.59%. </w:t>
      </w:r>
    </w:p>
    <w:p w:rsidRPr="001A7223" w:rsidR="00194160" w:rsidP="001A7223" w:rsidRDefault="00194160" w14:paraId="0D6508BD" w14:textId="076AF2D8">
      <w:pPr>
        <w:spacing w:line="276" w:lineRule="auto"/>
        <w:rPr>
          <w:rFonts w:ascii="Arial" w:hAnsi="Arial" w:cs="Arial"/>
        </w:rPr>
      </w:pPr>
    </w:p>
    <w:p w:rsidRPr="001A7223" w:rsidR="00194160" w:rsidP="001A7223" w:rsidRDefault="00194160" w14:paraId="780CFBD8" w14:textId="076AF2D8">
      <w:pPr>
        <w:spacing w:line="276" w:lineRule="auto"/>
        <w:jc w:val="both"/>
        <w:rPr>
          <w:rFonts w:ascii="Arial" w:hAnsi="Arial" w:cs="Arial"/>
          <w:b/>
        </w:rPr>
      </w:pPr>
      <w:r w:rsidRPr="001A7223">
        <w:rPr>
          <w:rFonts w:ascii="Arial" w:hAnsi="Arial" w:cs="Arial"/>
          <w:b/>
        </w:rPr>
        <w:t>2018 vs 2017</w:t>
      </w:r>
    </w:p>
    <w:p w:rsidRPr="001A7223" w:rsidR="00194160" w:rsidP="001A7223" w:rsidRDefault="00194160" w14:paraId="33DFCF04" w14:textId="25268EB9">
      <w:pPr>
        <w:spacing w:line="276" w:lineRule="auto"/>
        <w:ind w:firstLine="720"/>
        <w:jc w:val="both"/>
        <w:rPr>
          <w:rFonts w:ascii="Arial" w:hAnsi="Arial" w:cs="Arial"/>
        </w:rPr>
      </w:pPr>
      <w:r w:rsidRPr="001A7223">
        <w:rPr>
          <w:rFonts w:ascii="Arial" w:hAnsi="Arial" w:cs="Arial"/>
        </w:rPr>
        <w:t>In the income statement we can see that there are a lot of increase in the year 2018 it signifies that the corporation did a great job improving the business. We can clearly see an increase in their net income with a percentage of 58.03%. There is also a great increase in the Income Tax specifically in Deferred Domestic with a percentage of 2982.97% and other taxes. But there is also a significant decrease of expenses such as Unusual Expense with -68.56% decrease, Interest Expense and Gross Interest Expense with 21.33% decrease and other expenses. This shows that the corporation has also been spending less and gaining more earnings.</w:t>
      </w:r>
    </w:p>
    <w:p w:rsidRPr="001A7223" w:rsidR="005C3BDA" w:rsidP="001A7223" w:rsidRDefault="005C3BDA" w14:paraId="498062A9" w14:textId="77777777">
      <w:pPr>
        <w:spacing w:line="276" w:lineRule="auto"/>
        <w:ind w:firstLine="720"/>
        <w:jc w:val="both"/>
        <w:rPr>
          <w:rFonts w:ascii="Arial" w:hAnsi="Arial" w:cs="Arial"/>
        </w:rPr>
      </w:pPr>
    </w:p>
    <w:p w:rsidRPr="001A7223" w:rsidR="000A4F6B" w:rsidP="001A7223" w:rsidRDefault="000A4F6B" w14:paraId="0B2401D0" w14:textId="18376A8A">
      <w:pPr>
        <w:spacing w:line="276" w:lineRule="auto"/>
        <w:rPr>
          <w:rFonts w:ascii="Arial" w:hAnsi="Arial" w:cs="Arial"/>
          <w:b/>
          <w:bCs/>
        </w:rPr>
      </w:pPr>
      <w:r w:rsidRPr="001A7223">
        <w:rPr>
          <w:rFonts w:ascii="Arial" w:hAnsi="Arial" w:cs="Arial"/>
          <w:b/>
          <w:bCs/>
        </w:rPr>
        <w:t>B. Vertical Analysis</w:t>
      </w:r>
    </w:p>
    <w:p w:rsidRPr="001A7223" w:rsidR="00424CAE" w:rsidP="001A7223" w:rsidRDefault="00424CAE" w14:paraId="3FC8EEF6" w14:textId="77777777">
      <w:pPr>
        <w:spacing w:line="276" w:lineRule="auto"/>
        <w:rPr>
          <w:rFonts w:ascii="Arial" w:hAnsi="Arial" w:cs="Arial"/>
          <w:b/>
          <w:bCs/>
        </w:rPr>
      </w:pPr>
    </w:p>
    <w:p w:rsidRPr="001A7223" w:rsidR="00C23A12" w:rsidP="001A7223" w:rsidRDefault="000718C3" w14:paraId="7DD4E9FA" w14:textId="4EC9DA5D">
      <w:pPr>
        <w:spacing w:after="0" w:line="276" w:lineRule="auto"/>
        <w:rPr>
          <w:rFonts w:ascii="Arial" w:hAnsi="Arial" w:cs="Arial"/>
          <w:b/>
          <w:u w:val="single"/>
        </w:rPr>
      </w:pPr>
      <w:r w:rsidRPr="001A7223">
        <w:rPr>
          <w:rFonts w:ascii="Arial" w:hAnsi="Arial" w:cs="Arial"/>
          <w:b/>
          <w:u w:val="single"/>
        </w:rPr>
        <w:t>Balance Sheet</w:t>
      </w:r>
    </w:p>
    <w:p w:rsidRPr="001A7223" w:rsidR="00F97FA7" w:rsidP="001A7223" w:rsidRDefault="00F97FA7" w14:paraId="6C2125E9" w14:textId="18376A8A">
      <w:pPr>
        <w:spacing w:after="0" w:line="276" w:lineRule="auto"/>
        <w:jc w:val="center"/>
        <w:rPr>
          <w:rFonts w:ascii="Arial" w:hAnsi="Arial" w:cs="Arial"/>
          <w:b/>
          <w:u w:val="single"/>
        </w:rPr>
      </w:pPr>
    </w:p>
    <w:p w:rsidRPr="001A7223" w:rsidR="00F97FA7" w:rsidP="001A7223" w:rsidRDefault="00F97FA7" w14:paraId="4EB852DB" w14:textId="18376A8A">
      <w:pPr>
        <w:spacing w:after="0" w:line="276" w:lineRule="auto"/>
        <w:jc w:val="center"/>
        <w:rPr>
          <w:rFonts w:ascii="Arial" w:hAnsi="Arial" w:cs="Arial"/>
          <w:b/>
          <w:u w:val="single"/>
        </w:rPr>
      </w:pPr>
    </w:p>
    <w:p w:rsidRPr="001A7223" w:rsidR="00F97FA7" w:rsidP="001A7223" w:rsidRDefault="00F97FA7" w14:paraId="104F751A" w14:textId="18376A8A">
      <w:pPr>
        <w:pStyle w:val="ListParagraph"/>
        <w:numPr>
          <w:ilvl w:val="0"/>
          <w:numId w:val="4"/>
        </w:numPr>
        <w:spacing w:line="276" w:lineRule="auto"/>
        <w:jc w:val="both"/>
        <w:rPr>
          <w:rFonts w:ascii="Arial" w:hAnsi="Arial" w:cs="Arial"/>
          <w:b/>
          <w:u w:val="single"/>
        </w:rPr>
      </w:pPr>
      <w:r w:rsidRPr="001A7223">
        <w:rPr>
          <w:rFonts w:ascii="Arial" w:hAnsi="Arial" w:cs="Arial"/>
        </w:rPr>
        <w:t>In 2018, 55.41% of the total assets are current assets wherein the largest contributor is cash with 17.32%, followed by accounts receivables with 16.52%, and the lowest which is bad debts/doubtful accounts with -0.30%. Likewise, 44.59% of the total assets are non-current assets. This shows that the performance of the Panasonic Corporation in terms of assets is satisfactory as the current assets is denser than the non-current assets. This indicates that the company’s working capital position and its ability to meet near-term obligations is strong for the year 2018.  On the other hand, 70.02% of assets are financed by debt and 29.92% are financed by equity. This suggests that the company should make operational changes in order to lessen the largest contributor which is the current liabilities with 49.92%.</w:t>
      </w:r>
    </w:p>
    <w:p w:rsidRPr="001A7223" w:rsidR="00F97FA7" w:rsidP="001A7223" w:rsidRDefault="00F97FA7" w14:paraId="534C1C3E" w14:textId="18376A8A">
      <w:pPr>
        <w:pStyle w:val="ListParagraph"/>
        <w:spacing w:line="276" w:lineRule="auto"/>
        <w:jc w:val="both"/>
        <w:rPr>
          <w:rFonts w:ascii="Arial" w:hAnsi="Arial" w:cs="Arial"/>
          <w:b/>
          <w:u w:val="single"/>
        </w:rPr>
      </w:pPr>
    </w:p>
    <w:p w:rsidRPr="001A7223" w:rsidR="00F97FA7" w:rsidP="001A7223" w:rsidRDefault="00F97FA7" w14:paraId="29E46066" w14:textId="18376A8A">
      <w:pPr>
        <w:pStyle w:val="ListParagraph"/>
        <w:numPr>
          <w:ilvl w:val="0"/>
          <w:numId w:val="4"/>
        </w:numPr>
        <w:spacing w:line="276" w:lineRule="auto"/>
        <w:jc w:val="both"/>
        <w:rPr>
          <w:rFonts w:ascii="Arial" w:hAnsi="Arial" w:cs="Arial"/>
          <w:b/>
          <w:u w:val="single"/>
        </w:rPr>
      </w:pPr>
      <w:r w:rsidRPr="001A7223">
        <w:rPr>
          <w:rFonts w:ascii="Arial" w:hAnsi="Arial" w:cs="Arial"/>
        </w:rPr>
        <w:t>Compared to prior years, investment in assets is rising with 52.73% in 2016 and 55.41% in 2018, wherein owner’s equity is shrinking with 30.02% in 2016 and 29.92% in 2018. This comes to show that the Panasonic Corporation is either making heavy withdrawals or the profitability is dropping. The latter indicates that the company is not using their assets wisely and need to make operational changes.</w:t>
      </w:r>
    </w:p>
    <w:p w:rsidRPr="001A7223" w:rsidR="00C23A12" w:rsidP="001A7223" w:rsidRDefault="00C23A12" w14:paraId="3952F5C8" w14:textId="18376A8A">
      <w:pPr>
        <w:spacing w:line="276" w:lineRule="auto"/>
        <w:ind w:firstLine="720"/>
        <w:jc w:val="both"/>
        <w:rPr>
          <w:rFonts w:ascii="Arial" w:hAnsi="Arial" w:cs="Arial"/>
        </w:rPr>
      </w:pPr>
    </w:p>
    <w:p w:rsidRPr="001A7223" w:rsidR="00C23A12" w:rsidP="001A7223" w:rsidRDefault="000718C3" w14:paraId="3EABD37F" w14:textId="79AD720E">
      <w:pPr>
        <w:spacing w:line="276" w:lineRule="auto"/>
        <w:jc w:val="both"/>
        <w:rPr>
          <w:rFonts w:ascii="Arial" w:hAnsi="Arial" w:cs="Arial"/>
          <w:b/>
          <w:u w:val="single"/>
        </w:rPr>
      </w:pPr>
      <w:r w:rsidRPr="001A7223">
        <w:rPr>
          <w:rFonts w:ascii="Arial" w:hAnsi="Arial" w:cs="Arial"/>
          <w:b/>
          <w:u w:val="single"/>
        </w:rPr>
        <w:t>Income Statement</w:t>
      </w:r>
    </w:p>
    <w:p w:rsidRPr="001A7223" w:rsidR="00665AFA" w:rsidP="001A7223" w:rsidRDefault="00665AFA" w14:paraId="60DD80CF" w14:textId="18376A8A">
      <w:pPr>
        <w:spacing w:line="276" w:lineRule="auto"/>
        <w:jc w:val="both"/>
        <w:rPr>
          <w:rFonts w:ascii="Arial" w:hAnsi="Arial" w:cs="Arial"/>
          <w:b/>
          <w:u w:val="single"/>
        </w:rPr>
      </w:pPr>
    </w:p>
    <w:p w:rsidRPr="001A7223" w:rsidR="00665AFA" w:rsidP="001A7223" w:rsidRDefault="00665AFA" w14:paraId="2CA35E97" w14:textId="18376A8A">
      <w:pPr>
        <w:pStyle w:val="ListParagraph"/>
        <w:numPr>
          <w:ilvl w:val="0"/>
          <w:numId w:val="5"/>
        </w:numPr>
        <w:spacing w:line="276" w:lineRule="auto"/>
        <w:jc w:val="both"/>
        <w:rPr>
          <w:rFonts w:ascii="Arial" w:hAnsi="Arial" w:cs="Arial"/>
        </w:rPr>
      </w:pPr>
      <w:r w:rsidRPr="001A7223">
        <w:rPr>
          <w:rFonts w:ascii="Arial" w:hAnsi="Arial" w:cs="Arial"/>
        </w:rPr>
        <w:t>Cost of goods sold has increased to 71.75% in year 2018. This explains that the cost of goods and materials has also increased. The increase of cost of goods sold has also made the Gross Income increase in peso terms. However, Gross Income in percentage terms has dropped from 28.51% in 2016 to 28.25% in 2018. Depreciation and Amortization expense has decreased to 3.60% in year 2018. The increase of net income from 2.17% in 2016 to 2.96% in 2018 can be explained from the decrease of depreciation and amortization expense.</w:t>
      </w:r>
    </w:p>
    <w:p w:rsidRPr="001A7223" w:rsidR="00665AFA" w:rsidP="001A7223" w:rsidRDefault="00665AFA" w14:paraId="12709515" w14:textId="18376A8A">
      <w:pPr>
        <w:pStyle w:val="ListParagraph"/>
        <w:spacing w:line="276" w:lineRule="auto"/>
        <w:jc w:val="both"/>
        <w:rPr>
          <w:rFonts w:ascii="Arial" w:hAnsi="Arial" w:cs="Arial"/>
        </w:rPr>
      </w:pPr>
    </w:p>
    <w:p w:rsidRPr="001A7223" w:rsidR="00883FCA" w:rsidP="001A7223" w:rsidRDefault="00665AFA" w14:paraId="05873125" w14:textId="0C5A06DE">
      <w:pPr>
        <w:pStyle w:val="ListParagraph"/>
        <w:numPr>
          <w:ilvl w:val="0"/>
          <w:numId w:val="5"/>
        </w:numPr>
        <w:spacing w:line="276" w:lineRule="auto"/>
        <w:jc w:val="both"/>
        <w:rPr>
          <w:rFonts w:ascii="Arial" w:hAnsi="Arial" w:cs="Arial"/>
        </w:rPr>
      </w:pPr>
      <w:r w:rsidRPr="001A7223">
        <w:rPr>
          <w:rFonts w:ascii="Arial" w:hAnsi="Arial" w:cs="Arial"/>
        </w:rPr>
        <w:t>Unusual expense has dropped from 1.83% in 2016 to 0.26% in 2018. Non-operating interest income has also decreased to 0.26% in 2018. It is shown here in the income statement that the interest expense has decreased from 0.35% in 2016 to 0.23% in 2018. The decrease of interest expense is also because of the decrease of the amount of debt that the company must pay. EBITDA also decreased to 8.64% in 2018.</w:t>
      </w:r>
    </w:p>
    <w:p w:rsidRPr="001A7223" w:rsidR="00883FCA" w:rsidP="001A7223" w:rsidRDefault="00883FCA" w14:paraId="5C98F98F" w14:textId="7CFFB278">
      <w:pPr>
        <w:spacing w:line="276" w:lineRule="auto"/>
        <w:rPr>
          <w:rFonts w:ascii="Arial" w:hAnsi="Arial" w:cs="Arial"/>
        </w:rPr>
      </w:pPr>
    </w:p>
    <w:p w:rsidRPr="001A7223" w:rsidR="00605EBB" w:rsidP="001A7223" w:rsidRDefault="00605EBB" w14:paraId="786EB1EE" w14:textId="77777777">
      <w:pPr>
        <w:spacing w:line="276" w:lineRule="auto"/>
        <w:rPr>
          <w:rFonts w:ascii="Arial" w:hAnsi="Arial" w:cs="Arial"/>
        </w:rPr>
      </w:pPr>
    </w:p>
    <w:p w:rsidRPr="001A7223" w:rsidR="00BF093F" w:rsidP="001A7223" w:rsidRDefault="000A4F6B" w14:paraId="5F4A8785" w14:textId="77777777">
      <w:pPr>
        <w:spacing w:after="0" w:line="276" w:lineRule="auto"/>
        <w:rPr>
          <w:rFonts w:ascii="Arial" w:hAnsi="Arial" w:eastAsia="Times New Roman" w:cs="Arial"/>
          <w:b/>
          <w:bCs/>
        </w:rPr>
      </w:pPr>
      <w:r w:rsidRPr="001A7223">
        <w:rPr>
          <w:rFonts w:ascii="Arial" w:hAnsi="Arial" w:cs="Arial"/>
          <w:b/>
          <w:bCs/>
        </w:rPr>
        <w:t xml:space="preserve">C. </w:t>
      </w:r>
      <w:r w:rsidRPr="001A7223" w:rsidR="007A6D02">
        <w:rPr>
          <w:rFonts w:ascii="Arial" w:hAnsi="Arial" w:cs="Arial"/>
          <w:b/>
        </w:rPr>
        <w:t>Liquidity</w:t>
      </w:r>
      <w:r w:rsidRPr="001A7223">
        <w:rPr>
          <w:rFonts w:ascii="Arial" w:hAnsi="Arial" w:cs="Arial"/>
          <w:b/>
          <w:bCs/>
        </w:rPr>
        <w:t xml:space="preserve"> Ratios</w:t>
      </w:r>
      <w:r w:rsidRPr="001A7223" w:rsidR="00BF093F">
        <w:rPr>
          <w:rFonts w:ascii="Arial" w:hAnsi="Arial" w:eastAsia="Times New Roman" w:cs="Arial"/>
          <w:b/>
          <w:bCs/>
        </w:rPr>
        <w:t xml:space="preserve"> </w:t>
      </w:r>
    </w:p>
    <w:p w:rsidRPr="001A7223" w:rsidR="00424CAE" w:rsidP="001A7223" w:rsidRDefault="00424CAE" w14:paraId="587CE1D1" w14:textId="77777777">
      <w:pPr>
        <w:spacing w:after="0" w:line="276" w:lineRule="auto"/>
        <w:rPr>
          <w:rFonts w:ascii="Arial" w:hAnsi="Arial" w:eastAsia="Times New Roman" w:cs="Arial"/>
          <w:b/>
          <w:bCs/>
        </w:rPr>
      </w:pPr>
    </w:p>
    <w:p w:rsidRPr="001A7223" w:rsidR="007A6D02" w:rsidP="001A7223" w:rsidRDefault="007A6D02" w14:paraId="68E23D43" w14:textId="77777777">
      <w:pPr>
        <w:spacing w:after="0" w:line="276" w:lineRule="auto"/>
        <w:rPr>
          <w:rFonts w:ascii="Arial" w:hAnsi="Arial" w:eastAsia="Times New Roman" w:cs="Arial"/>
          <w:b/>
        </w:rPr>
      </w:pPr>
    </w:p>
    <w:p w:rsidRPr="001A7223" w:rsidR="00CC2CFA" w:rsidP="001A7223" w:rsidRDefault="00433AC8" w14:paraId="7C256BEA" w14:textId="493DF4B9">
      <w:pPr>
        <w:spacing w:after="0" w:line="276" w:lineRule="auto"/>
        <w:rPr>
          <w:rFonts w:ascii="Arial" w:hAnsi="Arial" w:eastAsia="Times New Roman" w:cs="Arial"/>
          <w:b/>
        </w:rPr>
      </w:pPr>
      <w:r w:rsidRPr="001A7223">
        <w:rPr>
          <w:rFonts w:ascii="Arial" w:hAnsi="Arial" w:eastAsia="Times New Roman" w:cs="Arial"/>
          <w:b/>
        </w:rPr>
        <w:t>Current Ratio</w:t>
      </w:r>
    </w:p>
    <w:p w:rsidRPr="001A7223" w:rsidR="00CC2CFA" w:rsidP="001A7223" w:rsidRDefault="00CC2CFA" w14:paraId="42A9E678" w14:textId="77777777">
      <w:pPr>
        <w:spacing w:after="0" w:line="276" w:lineRule="auto"/>
        <w:rPr>
          <w:rFonts w:ascii="Arial" w:hAnsi="Arial" w:eastAsia="Times New Roman" w:cs="Arial"/>
        </w:rPr>
      </w:pPr>
    </w:p>
    <w:p w:rsidRPr="001A7223" w:rsidR="00CC2CFA" w:rsidP="001A7223" w:rsidRDefault="00CC2CFA" w14:paraId="0AFB6A2E" w14:textId="77777777">
      <w:pPr>
        <w:spacing w:after="0" w:line="276" w:lineRule="auto"/>
        <w:jc w:val="both"/>
        <w:rPr>
          <w:rFonts w:ascii="Arial" w:hAnsi="Arial" w:eastAsia="Times New Roman" w:cs="Arial"/>
        </w:rPr>
      </w:pPr>
      <w:r w:rsidRPr="001A7223">
        <w:rPr>
          <w:rFonts w:ascii="Arial" w:hAnsi="Arial" w:eastAsia="Times New Roman" w:cs="Arial"/>
        </w:rPr>
        <w:tab/>
      </w:r>
      <w:r w:rsidRPr="001A7223">
        <w:rPr>
          <w:rFonts w:ascii="Arial" w:hAnsi="Arial" w:eastAsia="Times New Roman" w:cs="Arial"/>
        </w:rPr>
        <w:t xml:space="preserve">The current ratio of Panasonic corporation for 2016 is 1.17 to 1 while for 2017 is 1.81 to 1 and </w:t>
      </w:r>
      <w:r w:rsidRPr="001A7223">
        <w:rPr>
          <w:rFonts w:ascii="Arial" w:hAnsi="Arial" w:eastAsia="Times New Roman" w:cs="Arial"/>
          <w:b/>
        </w:rPr>
        <w:t>1.13 to 1</w:t>
      </w:r>
      <w:r w:rsidRPr="001A7223">
        <w:rPr>
          <w:rFonts w:ascii="Arial" w:hAnsi="Arial" w:eastAsia="Times New Roman" w:cs="Arial"/>
        </w:rPr>
        <w:t xml:space="preserve"> for 2018. This means that the corporation has </w:t>
      </w:r>
      <w:r w:rsidRPr="001A7223">
        <w:rPr>
          <w:rFonts w:ascii="Arial" w:hAnsi="Arial" w:eastAsia="Times New Roman" w:cs="Arial"/>
          <w:b/>
        </w:rPr>
        <w:t>P1.13</w:t>
      </w:r>
      <w:r w:rsidRPr="001A7223">
        <w:rPr>
          <w:rFonts w:ascii="Arial" w:hAnsi="Arial" w:eastAsia="Times New Roman" w:cs="Arial"/>
        </w:rPr>
        <w:t xml:space="preserve"> of current assets to pay every peso of current liability for 2018. The current ratio for 2020 has increased but it is satisfactory liquid.</w:t>
      </w:r>
    </w:p>
    <w:p w:rsidRPr="001A7223" w:rsidR="00D41AF1" w:rsidP="001A7223" w:rsidRDefault="00D41AF1" w14:paraId="6A251F5B" w14:textId="77777777">
      <w:pPr>
        <w:spacing w:after="0" w:line="276" w:lineRule="auto"/>
        <w:rPr>
          <w:rFonts w:ascii="Arial" w:hAnsi="Arial" w:eastAsia="Times New Roman" w:cs="Arial"/>
        </w:rPr>
      </w:pPr>
    </w:p>
    <w:p w:rsidRPr="001A7223" w:rsidR="00A35603" w:rsidP="001A7223" w:rsidRDefault="00A35603" w14:paraId="2D30CC30" w14:textId="77777777">
      <w:pPr>
        <w:spacing w:after="0" w:line="276" w:lineRule="auto"/>
        <w:rPr>
          <w:rFonts w:ascii="Arial" w:hAnsi="Arial" w:eastAsia="Times New Roman" w:cs="Arial"/>
          <w:b/>
        </w:rPr>
      </w:pPr>
      <w:r w:rsidRPr="001A7223">
        <w:rPr>
          <w:rFonts w:ascii="Arial" w:hAnsi="Arial" w:eastAsia="Times New Roman" w:cs="Arial"/>
          <w:b/>
        </w:rPr>
        <w:t>Quick Ratio</w:t>
      </w:r>
    </w:p>
    <w:p w:rsidRPr="001A7223" w:rsidR="00D41AF1" w:rsidP="001A7223" w:rsidRDefault="00D41AF1" w14:paraId="44161704" w14:textId="77777777">
      <w:pPr>
        <w:spacing w:after="0" w:line="276" w:lineRule="auto"/>
        <w:rPr>
          <w:rFonts w:ascii="Arial" w:hAnsi="Arial" w:eastAsia="Times New Roman" w:cs="Arial"/>
        </w:rPr>
      </w:pPr>
    </w:p>
    <w:p w:rsidRPr="001A7223" w:rsidR="00D41AF1" w:rsidP="001A7223" w:rsidRDefault="00D41AF1" w14:paraId="1E7DDC88" w14:textId="77777777">
      <w:pPr>
        <w:spacing w:after="0" w:line="276" w:lineRule="auto"/>
        <w:jc w:val="both"/>
        <w:rPr>
          <w:rFonts w:ascii="Arial" w:hAnsi="Arial" w:eastAsia="Times New Roman" w:cs="Arial"/>
        </w:rPr>
      </w:pPr>
      <w:r w:rsidRPr="001A7223">
        <w:rPr>
          <w:rFonts w:ascii="Arial" w:hAnsi="Arial" w:eastAsia="Times New Roman" w:cs="Arial"/>
        </w:rPr>
        <w:tab/>
      </w:r>
      <w:r w:rsidRPr="001A7223">
        <w:rPr>
          <w:rFonts w:ascii="Arial" w:hAnsi="Arial" w:eastAsia="Times New Roman" w:cs="Arial"/>
        </w:rPr>
        <w:t xml:space="preserve">The quick ratio of Panasonic corporation is </w:t>
      </w:r>
      <w:r w:rsidRPr="001A7223">
        <w:rPr>
          <w:rFonts w:ascii="Arial" w:hAnsi="Arial" w:eastAsia="Times New Roman" w:cs="Arial"/>
          <w:b/>
        </w:rPr>
        <w:t>0.74 to 1</w:t>
      </w:r>
      <w:r w:rsidRPr="001A7223">
        <w:rPr>
          <w:rFonts w:ascii="Arial" w:hAnsi="Arial" w:eastAsia="Times New Roman" w:cs="Arial"/>
        </w:rPr>
        <w:t xml:space="preserve"> in 2016, </w:t>
      </w:r>
      <w:r w:rsidRPr="001A7223">
        <w:rPr>
          <w:rFonts w:ascii="Arial" w:hAnsi="Arial" w:eastAsia="Times New Roman" w:cs="Arial"/>
          <w:b/>
        </w:rPr>
        <w:t>0.78 to 1</w:t>
      </w:r>
      <w:r w:rsidRPr="001A7223">
        <w:rPr>
          <w:rFonts w:ascii="Arial" w:hAnsi="Arial" w:eastAsia="Times New Roman" w:cs="Arial"/>
        </w:rPr>
        <w:t xml:space="preserve"> in 2017, and </w:t>
      </w:r>
      <w:r w:rsidRPr="001A7223">
        <w:rPr>
          <w:rFonts w:ascii="Arial" w:hAnsi="Arial" w:eastAsia="Times New Roman" w:cs="Arial"/>
          <w:b/>
        </w:rPr>
        <w:t>0.69 to 1</w:t>
      </w:r>
      <w:r w:rsidRPr="001A7223">
        <w:rPr>
          <w:rFonts w:ascii="Arial" w:hAnsi="Arial" w:eastAsia="Times New Roman" w:cs="Arial"/>
        </w:rPr>
        <w:t xml:space="preserve"> in 2018. This means that the corporation has 0.74 quick assets in 2016, 0.78 in 2017 and 0.69 in 2018 for every P1 of current liability. </w:t>
      </w:r>
    </w:p>
    <w:p w:rsidRPr="001A7223" w:rsidR="006441BD" w:rsidP="001A7223" w:rsidRDefault="006441BD" w14:paraId="5D820C58" w14:textId="77777777">
      <w:pPr>
        <w:spacing w:after="0" w:line="276" w:lineRule="auto"/>
        <w:rPr>
          <w:rFonts w:ascii="Arial" w:hAnsi="Arial" w:eastAsia="Times New Roman" w:cs="Arial"/>
        </w:rPr>
      </w:pPr>
    </w:p>
    <w:p w:rsidRPr="001A7223" w:rsidR="006441BD" w:rsidP="001A7223" w:rsidRDefault="006441BD" w14:paraId="61207BFC" w14:textId="77777777">
      <w:pPr>
        <w:spacing w:after="0" w:line="276" w:lineRule="auto"/>
        <w:rPr>
          <w:rFonts w:ascii="Arial" w:hAnsi="Arial" w:eastAsia="Times New Roman" w:cs="Arial"/>
          <w:b/>
        </w:rPr>
      </w:pPr>
      <w:r w:rsidRPr="001A7223">
        <w:rPr>
          <w:rFonts w:ascii="Arial" w:hAnsi="Arial" w:eastAsia="Times New Roman" w:cs="Arial"/>
          <w:b/>
        </w:rPr>
        <w:t>Receivable Turnover</w:t>
      </w:r>
    </w:p>
    <w:p w:rsidRPr="001A7223" w:rsidR="00BF093F" w:rsidP="001A7223" w:rsidRDefault="00BF093F" w14:paraId="36416197" w14:textId="77777777">
      <w:pPr>
        <w:spacing w:after="0" w:line="276" w:lineRule="auto"/>
        <w:rPr>
          <w:rFonts w:ascii="Arial" w:hAnsi="Arial" w:eastAsia="Times New Roman" w:cs="Arial"/>
          <w:b/>
          <w:bCs/>
        </w:rPr>
      </w:pPr>
    </w:p>
    <w:p w:rsidRPr="001A7223" w:rsidR="00BF093F" w:rsidP="001A7223" w:rsidRDefault="00BF093F" w14:paraId="0549BF0B" w14:textId="564D5979">
      <w:pPr>
        <w:spacing w:after="0" w:line="276" w:lineRule="auto"/>
        <w:jc w:val="both"/>
        <w:rPr>
          <w:rFonts w:ascii="Arial" w:hAnsi="Arial" w:eastAsia="Times New Roman" w:cs="Arial"/>
        </w:rPr>
      </w:pPr>
      <w:r w:rsidRPr="001A7223">
        <w:rPr>
          <w:rFonts w:ascii="Arial" w:hAnsi="Arial" w:eastAsia="Times New Roman" w:cs="Arial"/>
        </w:rPr>
        <w:tab/>
      </w:r>
      <w:r w:rsidRPr="001A7223">
        <w:rPr>
          <w:rFonts w:ascii="Arial" w:hAnsi="Arial" w:eastAsia="Times New Roman" w:cs="Arial"/>
        </w:rPr>
        <w:t xml:space="preserve">The Panasonic corporation’s receivable turnover recorded </w:t>
      </w:r>
      <w:r w:rsidRPr="001A7223">
        <w:rPr>
          <w:rFonts w:ascii="Arial" w:hAnsi="Arial" w:eastAsia="Times New Roman" w:cs="Arial"/>
          <w:b/>
          <w:bCs/>
        </w:rPr>
        <w:t>8.73 times</w:t>
      </w:r>
      <w:r w:rsidRPr="001A7223">
        <w:rPr>
          <w:rFonts w:ascii="Arial" w:hAnsi="Arial" w:eastAsia="Times New Roman" w:cs="Arial"/>
        </w:rPr>
        <w:t xml:space="preserve"> and </w:t>
      </w:r>
      <w:r w:rsidRPr="001A7223">
        <w:rPr>
          <w:rFonts w:ascii="Arial" w:hAnsi="Arial" w:eastAsia="Times New Roman" w:cs="Arial"/>
          <w:b/>
          <w:bCs/>
        </w:rPr>
        <w:t>9.47 times</w:t>
      </w:r>
      <w:r w:rsidRPr="001A7223">
        <w:rPr>
          <w:rFonts w:ascii="Arial" w:hAnsi="Arial" w:eastAsia="Times New Roman" w:cs="Arial"/>
        </w:rPr>
        <w:t xml:space="preserve"> respectively for 2017 and 2018. It got higher in year 2018. Which means that the higher receivable turnover the more favorable it is. This means that the corporation was able to collect average receivables for </w:t>
      </w:r>
      <w:r w:rsidRPr="001A7223">
        <w:rPr>
          <w:rFonts w:ascii="Arial" w:hAnsi="Arial" w:eastAsia="Times New Roman" w:cs="Arial"/>
          <w:b/>
          <w:bCs/>
        </w:rPr>
        <w:t>8.73</w:t>
      </w:r>
      <w:r w:rsidRPr="001A7223">
        <w:rPr>
          <w:rFonts w:ascii="Arial" w:hAnsi="Arial" w:eastAsia="Times New Roman" w:cs="Arial"/>
        </w:rPr>
        <w:t xml:space="preserve"> in 2017 and </w:t>
      </w:r>
      <w:r w:rsidRPr="001A7223">
        <w:rPr>
          <w:rFonts w:ascii="Arial" w:hAnsi="Arial" w:eastAsia="Times New Roman" w:cs="Arial"/>
          <w:b/>
          <w:bCs/>
        </w:rPr>
        <w:t>9.47</w:t>
      </w:r>
      <w:r w:rsidRPr="001A7223">
        <w:rPr>
          <w:rFonts w:ascii="Arial" w:hAnsi="Arial" w:eastAsia="Times New Roman" w:cs="Arial"/>
        </w:rPr>
        <w:t xml:space="preserve"> in 2018.</w:t>
      </w:r>
    </w:p>
    <w:p w:rsidRPr="001A7223" w:rsidR="00BF093F" w:rsidP="001A7223" w:rsidRDefault="00BF093F" w14:paraId="7932ACA9" w14:textId="77777777">
      <w:pPr>
        <w:spacing w:after="0" w:line="276" w:lineRule="auto"/>
        <w:rPr>
          <w:rFonts w:ascii="Arial" w:hAnsi="Arial" w:eastAsia="Times New Roman" w:cs="Arial"/>
        </w:rPr>
      </w:pPr>
      <w:r w:rsidRPr="001A7223">
        <w:rPr>
          <w:rFonts w:ascii="Arial" w:hAnsi="Arial" w:eastAsia="Times New Roman" w:cs="Arial"/>
        </w:rPr>
        <w:t> </w:t>
      </w:r>
    </w:p>
    <w:p w:rsidRPr="001A7223" w:rsidR="00A60AF4" w:rsidP="001A7223" w:rsidRDefault="00A60AF4" w14:paraId="2816BAEB" w14:textId="77777777">
      <w:pPr>
        <w:spacing w:after="0" w:line="276" w:lineRule="auto"/>
        <w:rPr>
          <w:rFonts w:ascii="Arial" w:hAnsi="Arial" w:eastAsia="Times New Roman" w:cs="Arial"/>
          <w:b/>
        </w:rPr>
      </w:pPr>
      <w:r w:rsidRPr="001A7223">
        <w:rPr>
          <w:rFonts w:ascii="Arial" w:hAnsi="Arial" w:eastAsia="Times New Roman" w:cs="Arial"/>
          <w:b/>
        </w:rPr>
        <w:t>Average Collection Period</w:t>
      </w:r>
    </w:p>
    <w:p w:rsidRPr="001A7223" w:rsidR="2EDFFAC4" w:rsidP="001A7223" w:rsidRDefault="2EDFFAC4" w14:paraId="0B0D9607" w14:textId="77777777">
      <w:pPr>
        <w:spacing w:after="0" w:line="276" w:lineRule="auto"/>
        <w:jc w:val="both"/>
        <w:rPr>
          <w:rFonts w:ascii="Arial" w:hAnsi="Arial" w:eastAsia="Times New Roman" w:cs="Arial"/>
        </w:rPr>
      </w:pPr>
    </w:p>
    <w:p w:rsidRPr="001A7223" w:rsidR="001157C8" w:rsidP="001A7223" w:rsidRDefault="001157C8" w14:paraId="2341370D" w14:textId="161B5F5D">
      <w:pPr>
        <w:spacing w:after="0" w:line="276" w:lineRule="auto"/>
        <w:jc w:val="both"/>
        <w:rPr>
          <w:rFonts w:ascii="Arial" w:hAnsi="Arial" w:eastAsia="Times New Roman" w:cs="Arial"/>
        </w:rPr>
      </w:pPr>
      <w:r w:rsidRPr="001A7223">
        <w:rPr>
          <w:rFonts w:ascii="Arial" w:hAnsi="Arial" w:eastAsia="Times New Roman" w:cs="Arial"/>
        </w:rPr>
        <w:tab/>
      </w:r>
      <w:r w:rsidRPr="001A7223">
        <w:rPr>
          <w:rFonts w:ascii="Arial" w:hAnsi="Arial" w:eastAsia="Times New Roman" w:cs="Arial"/>
        </w:rPr>
        <w:t xml:space="preserve">The average collection period for 2017 and 2018 is </w:t>
      </w:r>
      <w:r w:rsidRPr="001A7223">
        <w:rPr>
          <w:rFonts w:ascii="Arial" w:hAnsi="Arial" w:eastAsia="Times New Roman" w:cs="Arial"/>
          <w:b/>
        </w:rPr>
        <w:t>41 days</w:t>
      </w:r>
      <w:r w:rsidRPr="001A7223">
        <w:rPr>
          <w:rFonts w:ascii="Arial" w:hAnsi="Arial" w:eastAsia="Times New Roman" w:cs="Arial"/>
        </w:rPr>
        <w:t xml:space="preserve"> and </w:t>
      </w:r>
      <w:r w:rsidRPr="001A7223">
        <w:rPr>
          <w:rFonts w:ascii="Arial" w:hAnsi="Arial" w:eastAsia="Times New Roman" w:cs="Arial"/>
          <w:b/>
        </w:rPr>
        <w:t>38 days</w:t>
      </w:r>
      <w:r w:rsidRPr="001A7223">
        <w:rPr>
          <w:rFonts w:ascii="Arial" w:hAnsi="Arial" w:eastAsia="Times New Roman" w:cs="Arial"/>
        </w:rPr>
        <w:t xml:space="preserve">, respectively. To determine if this is favorable or not it will depend on the credit terms extended by Panasonic Corporation. If the company’s terms of credit </w:t>
      </w:r>
      <w:r w:rsidRPr="001A7223" w:rsidR="029900F2">
        <w:rPr>
          <w:rFonts w:ascii="Arial" w:hAnsi="Arial" w:eastAsia="Times New Roman" w:cs="Arial"/>
        </w:rPr>
        <w:t>are</w:t>
      </w:r>
      <w:r w:rsidRPr="001A7223">
        <w:rPr>
          <w:rFonts w:ascii="Arial" w:hAnsi="Arial" w:eastAsia="Times New Roman" w:cs="Arial"/>
        </w:rPr>
        <w:t xml:space="preserve"> 30 days</w:t>
      </w:r>
      <w:r w:rsidRPr="001A7223" w:rsidR="475C69CF">
        <w:rPr>
          <w:rFonts w:ascii="Arial" w:hAnsi="Arial" w:eastAsia="Times New Roman" w:cs="Arial"/>
        </w:rPr>
        <w:t>,</w:t>
      </w:r>
      <w:r w:rsidRPr="001A7223">
        <w:rPr>
          <w:rFonts w:ascii="Arial" w:hAnsi="Arial" w:eastAsia="Times New Roman" w:cs="Arial"/>
        </w:rPr>
        <w:t xml:space="preserve"> then both years will not be favorable since they have exceeded with the days required. If </w:t>
      </w:r>
      <w:proofErr w:type="gramStart"/>
      <w:r w:rsidRPr="001A7223">
        <w:rPr>
          <w:rFonts w:ascii="Arial" w:hAnsi="Arial" w:eastAsia="Times New Roman" w:cs="Arial"/>
        </w:rPr>
        <w:t>it’s</w:t>
      </w:r>
      <w:proofErr w:type="gramEnd"/>
      <w:r w:rsidRPr="001A7223">
        <w:rPr>
          <w:rFonts w:ascii="Arial" w:hAnsi="Arial" w:eastAsia="Times New Roman" w:cs="Arial"/>
        </w:rPr>
        <w:t xml:space="preserve"> for 45 days, then it will be favorable for both years since they did not exceed.</w:t>
      </w:r>
    </w:p>
    <w:p w:rsidRPr="001A7223" w:rsidR="00A60AF4" w:rsidP="001A7223" w:rsidRDefault="00A60AF4" w14:paraId="17E9C385" w14:textId="77777777">
      <w:pPr>
        <w:spacing w:after="0" w:line="276" w:lineRule="auto"/>
        <w:rPr>
          <w:rFonts w:ascii="Arial" w:hAnsi="Arial" w:eastAsia="Times New Roman" w:cs="Arial"/>
        </w:rPr>
      </w:pPr>
    </w:p>
    <w:p w:rsidRPr="001A7223" w:rsidR="007F1469" w:rsidP="001A7223" w:rsidRDefault="007F1469" w14:paraId="7DFE77F7" w14:textId="77777777">
      <w:pPr>
        <w:spacing w:after="0" w:line="276" w:lineRule="auto"/>
        <w:rPr>
          <w:rFonts w:ascii="Arial" w:hAnsi="Arial" w:eastAsia="Times New Roman" w:cs="Arial"/>
          <w:b/>
        </w:rPr>
      </w:pPr>
      <w:r w:rsidRPr="001A7223">
        <w:rPr>
          <w:rFonts w:ascii="Arial" w:hAnsi="Arial" w:eastAsia="Times New Roman" w:cs="Arial"/>
          <w:b/>
        </w:rPr>
        <w:t>Inventory Turnover</w:t>
      </w:r>
    </w:p>
    <w:p w:rsidRPr="001A7223" w:rsidR="006652AC" w:rsidP="001A7223" w:rsidRDefault="006652AC" w14:paraId="264D36D8" w14:textId="77777777">
      <w:pPr>
        <w:spacing w:after="0" w:line="276" w:lineRule="auto"/>
        <w:rPr>
          <w:rFonts w:ascii="Arial" w:hAnsi="Arial" w:eastAsia="Times New Roman" w:cs="Arial"/>
          <w:b/>
        </w:rPr>
      </w:pPr>
      <w:r w:rsidRPr="001A7223">
        <w:rPr>
          <w:rFonts w:ascii="Arial" w:hAnsi="Arial" w:eastAsia="Times New Roman" w:cs="Arial"/>
        </w:rPr>
        <w:tab/>
      </w:r>
    </w:p>
    <w:p w:rsidRPr="001A7223" w:rsidR="006652AC" w:rsidP="001A7223" w:rsidRDefault="006652AC" w14:paraId="7B225C40" w14:textId="1BE215AE">
      <w:pPr>
        <w:spacing w:after="0" w:line="276" w:lineRule="auto"/>
        <w:jc w:val="both"/>
        <w:rPr>
          <w:rFonts w:ascii="Arial" w:hAnsi="Arial" w:eastAsia="Times New Roman" w:cs="Arial"/>
        </w:rPr>
      </w:pPr>
      <w:r w:rsidRPr="001A7223">
        <w:rPr>
          <w:rFonts w:ascii="Arial" w:hAnsi="Arial" w:eastAsia="Times New Roman" w:cs="Arial"/>
        </w:rPr>
        <w:tab/>
      </w:r>
      <w:r w:rsidRPr="001A7223">
        <w:rPr>
          <w:rFonts w:ascii="Arial" w:hAnsi="Arial" w:eastAsia="Times New Roman" w:cs="Arial"/>
        </w:rPr>
        <w:t xml:space="preserve">The Inventory turnover is </w:t>
      </w:r>
      <w:r w:rsidRPr="001A7223">
        <w:rPr>
          <w:rFonts w:ascii="Arial" w:hAnsi="Arial" w:eastAsia="Times New Roman" w:cs="Arial"/>
          <w:b/>
          <w:bCs/>
        </w:rPr>
        <w:t>6.7 times</w:t>
      </w:r>
      <w:r w:rsidRPr="001A7223">
        <w:rPr>
          <w:rFonts w:ascii="Arial" w:hAnsi="Arial" w:eastAsia="Times New Roman" w:cs="Arial"/>
        </w:rPr>
        <w:t xml:space="preserve"> and </w:t>
      </w:r>
      <w:r w:rsidRPr="001A7223">
        <w:rPr>
          <w:rFonts w:ascii="Arial" w:hAnsi="Arial" w:eastAsia="Times New Roman" w:cs="Arial"/>
          <w:b/>
          <w:bCs/>
        </w:rPr>
        <w:t>6.4 times</w:t>
      </w:r>
      <w:r w:rsidRPr="001A7223">
        <w:rPr>
          <w:rFonts w:ascii="Arial" w:hAnsi="Arial" w:eastAsia="Times New Roman" w:cs="Arial"/>
        </w:rPr>
        <w:t xml:space="preserve"> respectively for 2017 and 2018. </w:t>
      </w:r>
      <w:r w:rsidRPr="001A7223" w:rsidR="583F7A5B">
        <w:rPr>
          <w:rFonts w:ascii="Arial" w:hAnsi="Arial" w:eastAsia="Times New Roman" w:cs="Arial"/>
        </w:rPr>
        <w:t>T</w:t>
      </w:r>
      <w:r w:rsidRPr="001A7223">
        <w:rPr>
          <w:rFonts w:ascii="Arial" w:hAnsi="Arial" w:eastAsia="Times New Roman" w:cs="Arial"/>
        </w:rPr>
        <w:t>he general rule says</w:t>
      </w:r>
      <w:r w:rsidRPr="001A7223" w:rsidR="1F2F48B0">
        <w:rPr>
          <w:rFonts w:ascii="Arial" w:hAnsi="Arial" w:eastAsia="Times New Roman" w:cs="Arial"/>
        </w:rPr>
        <w:t xml:space="preserve"> that</w:t>
      </w:r>
      <w:r w:rsidRPr="001A7223">
        <w:rPr>
          <w:rFonts w:ascii="Arial" w:hAnsi="Arial" w:eastAsia="Times New Roman" w:cs="Arial"/>
        </w:rPr>
        <w:t xml:space="preserve"> the higher the inventory, the more profitable it is for the company</w:t>
      </w:r>
      <w:r w:rsidRPr="001A7223" w:rsidR="5CD7871B">
        <w:rPr>
          <w:rFonts w:ascii="Arial" w:hAnsi="Arial" w:eastAsia="Times New Roman" w:cs="Arial"/>
        </w:rPr>
        <w:t xml:space="preserve"> and upon examining the inventory turnover of Panasonic </w:t>
      </w:r>
      <w:r w:rsidRPr="001A7223" w:rsidR="0C41039D">
        <w:rPr>
          <w:rFonts w:ascii="Arial" w:hAnsi="Arial" w:eastAsia="Times New Roman" w:cs="Arial"/>
        </w:rPr>
        <w:t>Corporations</w:t>
      </w:r>
      <w:r w:rsidRPr="001A7223" w:rsidR="5CD7871B">
        <w:rPr>
          <w:rFonts w:ascii="Arial" w:hAnsi="Arial" w:eastAsia="Times New Roman" w:cs="Arial"/>
        </w:rPr>
        <w:t xml:space="preserve">, </w:t>
      </w:r>
      <w:r w:rsidRPr="001A7223" w:rsidR="3A71AA77">
        <w:rPr>
          <w:rFonts w:ascii="Arial" w:hAnsi="Arial" w:eastAsia="Times New Roman" w:cs="Arial"/>
        </w:rPr>
        <w:t xml:space="preserve">although </w:t>
      </w:r>
      <w:r w:rsidRPr="001A7223" w:rsidR="5CD7871B">
        <w:rPr>
          <w:rFonts w:ascii="Arial" w:hAnsi="Arial" w:eastAsia="Times New Roman" w:cs="Arial"/>
        </w:rPr>
        <w:t>this sh</w:t>
      </w:r>
      <w:r w:rsidRPr="001A7223" w:rsidR="7F1858C8">
        <w:rPr>
          <w:rFonts w:ascii="Arial" w:hAnsi="Arial" w:eastAsia="Times New Roman" w:cs="Arial"/>
        </w:rPr>
        <w:t xml:space="preserve">ows a </w:t>
      </w:r>
      <w:r w:rsidRPr="001A7223" w:rsidR="295ECC2A">
        <w:rPr>
          <w:rFonts w:ascii="Arial" w:hAnsi="Arial" w:eastAsia="Times New Roman" w:cs="Arial"/>
        </w:rPr>
        <w:t>good</w:t>
      </w:r>
      <w:r w:rsidRPr="001A7223" w:rsidR="7F1858C8">
        <w:rPr>
          <w:rFonts w:ascii="Arial" w:hAnsi="Arial" w:eastAsia="Times New Roman" w:cs="Arial"/>
        </w:rPr>
        <w:t xml:space="preserve"> performanc</w:t>
      </w:r>
      <w:r w:rsidRPr="001A7223" w:rsidR="63565A62">
        <w:rPr>
          <w:rFonts w:ascii="Arial" w:hAnsi="Arial" w:eastAsia="Times New Roman" w:cs="Arial"/>
        </w:rPr>
        <w:t>e as it is higher than average,</w:t>
      </w:r>
      <w:r w:rsidRPr="001A7223" w:rsidR="497E2C09">
        <w:rPr>
          <w:rFonts w:ascii="Arial" w:hAnsi="Arial" w:eastAsia="Times New Roman" w:cs="Arial"/>
        </w:rPr>
        <w:t xml:space="preserve"> </w:t>
      </w:r>
      <w:r w:rsidRPr="001A7223" w:rsidR="6016E11F">
        <w:rPr>
          <w:rFonts w:ascii="Arial" w:hAnsi="Arial" w:eastAsia="Times New Roman" w:cs="Arial"/>
        </w:rPr>
        <w:t xml:space="preserve">the turnover still decreased from 2017, to 2018 which will not be </w:t>
      </w:r>
      <w:r w:rsidRPr="001A7223" w:rsidR="66D31609">
        <w:rPr>
          <w:rFonts w:ascii="Arial" w:hAnsi="Arial" w:eastAsia="Times New Roman" w:cs="Arial"/>
        </w:rPr>
        <w:t>favorable</w:t>
      </w:r>
      <w:r w:rsidRPr="001A7223" w:rsidR="64A03AC3">
        <w:rPr>
          <w:rFonts w:ascii="Arial" w:hAnsi="Arial" w:eastAsia="Times New Roman" w:cs="Arial"/>
        </w:rPr>
        <w:t xml:space="preserve"> </w:t>
      </w:r>
      <w:r w:rsidRPr="001A7223" w:rsidR="2B9872EE">
        <w:rPr>
          <w:rFonts w:ascii="Arial" w:hAnsi="Arial" w:eastAsia="Times New Roman" w:cs="Arial"/>
        </w:rPr>
        <w:t>if it will continue to decrease</w:t>
      </w:r>
      <w:r w:rsidRPr="001A7223" w:rsidR="64A03AC3">
        <w:rPr>
          <w:rFonts w:ascii="Arial" w:hAnsi="Arial" w:eastAsia="Times New Roman" w:cs="Arial"/>
        </w:rPr>
        <w:t xml:space="preserve"> </w:t>
      </w:r>
      <w:r w:rsidRPr="001A7223" w:rsidR="4A410C5C">
        <w:rPr>
          <w:rFonts w:ascii="Arial" w:hAnsi="Arial" w:eastAsia="Times New Roman" w:cs="Arial"/>
        </w:rPr>
        <w:t>in time</w:t>
      </w:r>
      <w:r w:rsidRPr="001A7223" w:rsidR="7F7DF229">
        <w:rPr>
          <w:rFonts w:ascii="Arial" w:hAnsi="Arial" w:eastAsia="Times New Roman" w:cs="Arial"/>
        </w:rPr>
        <w:t xml:space="preserve">. This </w:t>
      </w:r>
      <w:r w:rsidRPr="001A7223" w:rsidR="45744CC0">
        <w:rPr>
          <w:rFonts w:ascii="Arial" w:hAnsi="Arial" w:eastAsia="Times New Roman" w:cs="Arial"/>
        </w:rPr>
        <w:t>mean</w:t>
      </w:r>
      <w:r w:rsidRPr="001A7223" w:rsidR="5A74E3A6">
        <w:rPr>
          <w:rFonts w:ascii="Arial" w:hAnsi="Arial" w:eastAsia="Times New Roman" w:cs="Arial"/>
        </w:rPr>
        <w:t>s</w:t>
      </w:r>
      <w:r w:rsidRPr="001A7223" w:rsidR="45744CC0">
        <w:rPr>
          <w:rFonts w:ascii="Arial" w:hAnsi="Arial" w:eastAsia="Times New Roman" w:cs="Arial"/>
        </w:rPr>
        <w:t xml:space="preserve"> </w:t>
      </w:r>
      <w:r w:rsidRPr="001A7223" w:rsidR="2FBA9DE5">
        <w:rPr>
          <w:rFonts w:ascii="Arial" w:hAnsi="Arial" w:eastAsia="Times New Roman" w:cs="Arial"/>
        </w:rPr>
        <w:t xml:space="preserve">that </w:t>
      </w:r>
      <w:r w:rsidRPr="001A7223" w:rsidR="45744CC0">
        <w:rPr>
          <w:rFonts w:ascii="Arial" w:hAnsi="Arial" w:eastAsia="Times New Roman" w:cs="Arial"/>
        </w:rPr>
        <w:t>th</w:t>
      </w:r>
      <w:r w:rsidRPr="001A7223" w:rsidR="421B7542">
        <w:rPr>
          <w:rFonts w:ascii="Arial" w:hAnsi="Arial" w:eastAsia="Times New Roman" w:cs="Arial"/>
        </w:rPr>
        <w:t>eir</w:t>
      </w:r>
      <w:r w:rsidRPr="001A7223" w:rsidR="1598C13B">
        <w:rPr>
          <w:rFonts w:ascii="Arial" w:hAnsi="Arial" w:eastAsia="Times New Roman" w:cs="Arial"/>
        </w:rPr>
        <w:t xml:space="preserve"> products could have had low</w:t>
      </w:r>
      <w:r w:rsidRPr="001A7223" w:rsidR="45744CC0">
        <w:rPr>
          <w:rFonts w:ascii="Arial" w:hAnsi="Arial" w:eastAsia="Times New Roman" w:cs="Arial"/>
        </w:rPr>
        <w:t xml:space="preserve"> demand</w:t>
      </w:r>
      <w:r w:rsidRPr="001A7223" w:rsidR="157D6A7A">
        <w:rPr>
          <w:rFonts w:ascii="Arial" w:hAnsi="Arial" w:eastAsia="Times New Roman" w:cs="Arial"/>
        </w:rPr>
        <w:t>s</w:t>
      </w:r>
      <w:r w:rsidRPr="001A7223" w:rsidR="6F24721E">
        <w:rPr>
          <w:rFonts w:ascii="Arial" w:hAnsi="Arial" w:eastAsia="Times New Roman" w:cs="Arial"/>
        </w:rPr>
        <w:t xml:space="preserve"> in 2018</w:t>
      </w:r>
      <w:r w:rsidRPr="001A7223" w:rsidR="45744CC0">
        <w:rPr>
          <w:rFonts w:ascii="Arial" w:hAnsi="Arial" w:eastAsia="Times New Roman" w:cs="Arial"/>
        </w:rPr>
        <w:t xml:space="preserve"> and that the company s</w:t>
      </w:r>
      <w:r w:rsidRPr="001A7223" w:rsidR="57350465">
        <w:rPr>
          <w:rFonts w:ascii="Arial" w:hAnsi="Arial" w:eastAsia="Times New Roman" w:cs="Arial"/>
        </w:rPr>
        <w:t>old</w:t>
      </w:r>
      <w:r w:rsidRPr="001A7223" w:rsidR="45744CC0">
        <w:rPr>
          <w:rFonts w:ascii="Arial" w:hAnsi="Arial" w:eastAsia="Times New Roman" w:cs="Arial"/>
        </w:rPr>
        <w:t xml:space="preserve"> their products</w:t>
      </w:r>
      <w:r w:rsidRPr="001A7223" w:rsidR="619C3B46">
        <w:rPr>
          <w:rFonts w:ascii="Arial" w:hAnsi="Arial" w:eastAsia="Times New Roman" w:cs="Arial"/>
        </w:rPr>
        <w:t xml:space="preserve"> less efficiently and quickly than before.</w:t>
      </w:r>
    </w:p>
    <w:p w:rsidRPr="001A7223" w:rsidR="006652AC" w:rsidP="001A7223" w:rsidRDefault="006652AC" w14:paraId="784017F1" w14:textId="773A5620">
      <w:pPr>
        <w:spacing w:after="0" w:line="276" w:lineRule="auto"/>
        <w:jc w:val="both"/>
        <w:rPr>
          <w:rFonts w:ascii="Arial" w:hAnsi="Arial" w:eastAsia="Times New Roman" w:cs="Arial"/>
        </w:rPr>
      </w:pPr>
    </w:p>
    <w:p w:rsidRPr="001A7223" w:rsidR="007F1469" w:rsidP="001A7223" w:rsidRDefault="007F1469" w14:paraId="3DF6BE6B" w14:textId="73F34F63">
      <w:pPr>
        <w:spacing w:after="0" w:line="276" w:lineRule="auto"/>
        <w:jc w:val="both"/>
        <w:rPr>
          <w:rFonts w:ascii="Arial" w:hAnsi="Arial" w:eastAsia="Times New Roman" w:cs="Arial"/>
          <w:b/>
        </w:rPr>
      </w:pPr>
    </w:p>
    <w:p w:rsidRPr="001A7223" w:rsidR="00EF00D8" w:rsidP="001A7223" w:rsidRDefault="00EF00D8" w14:paraId="0BEBC26A" w14:textId="324F1841">
      <w:pPr>
        <w:spacing w:after="0" w:line="276" w:lineRule="auto"/>
        <w:jc w:val="both"/>
        <w:rPr>
          <w:rFonts w:ascii="Arial" w:hAnsi="Arial" w:eastAsia="Times New Roman" w:cs="Arial"/>
          <w:b/>
        </w:rPr>
      </w:pPr>
      <w:r w:rsidRPr="001A7223">
        <w:rPr>
          <w:rFonts w:ascii="Arial" w:hAnsi="Arial" w:eastAsia="Times New Roman" w:cs="Arial"/>
          <w:b/>
        </w:rPr>
        <w:t>Average Sales Period</w:t>
      </w:r>
    </w:p>
    <w:p w:rsidRPr="001A7223" w:rsidR="00FB6C34" w:rsidP="001A7223" w:rsidRDefault="00FB6C34" w14:paraId="6E8E0CE9" w14:textId="77777777">
      <w:pPr>
        <w:spacing w:after="0" w:line="276" w:lineRule="auto"/>
        <w:rPr>
          <w:rFonts w:ascii="Arial" w:hAnsi="Arial" w:eastAsia="Times New Roman" w:cs="Arial"/>
          <w:b/>
        </w:rPr>
      </w:pPr>
    </w:p>
    <w:p w:rsidRPr="001A7223" w:rsidR="00FB6C34" w:rsidP="001A7223" w:rsidRDefault="00FB6C34" w14:paraId="5F3B1C51" w14:textId="3DBC56B8">
      <w:pPr>
        <w:spacing w:after="0" w:line="276" w:lineRule="auto"/>
        <w:jc w:val="both"/>
        <w:rPr>
          <w:rFonts w:ascii="Arial" w:hAnsi="Arial" w:eastAsia="Times New Roman" w:cs="Arial"/>
        </w:rPr>
      </w:pPr>
      <w:r w:rsidRPr="001A7223">
        <w:rPr>
          <w:rFonts w:ascii="Arial" w:hAnsi="Arial" w:eastAsia="Times New Roman" w:cs="Arial"/>
        </w:rPr>
        <w:tab/>
      </w:r>
      <w:r w:rsidRPr="001A7223">
        <w:rPr>
          <w:rFonts w:ascii="Arial" w:hAnsi="Arial" w:eastAsia="Times New Roman" w:cs="Arial"/>
        </w:rPr>
        <w:t xml:space="preserve">The average sales period of the Panasonic Corporation increased from </w:t>
      </w:r>
      <w:r w:rsidRPr="001A7223">
        <w:rPr>
          <w:rFonts w:ascii="Arial" w:hAnsi="Arial" w:eastAsia="Times New Roman" w:cs="Arial"/>
          <w:b/>
          <w:bCs/>
        </w:rPr>
        <w:t>54.14 days</w:t>
      </w:r>
      <w:r w:rsidRPr="001A7223">
        <w:rPr>
          <w:rFonts w:ascii="Arial" w:hAnsi="Arial" w:eastAsia="Times New Roman" w:cs="Arial"/>
        </w:rPr>
        <w:t xml:space="preserve"> to </w:t>
      </w:r>
      <w:r w:rsidRPr="001A7223">
        <w:rPr>
          <w:rFonts w:ascii="Arial" w:hAnsi="Arial" w:eastAsia="Times New Roman" w:cs="Arial"/>
          <w:b/>
          <w:bCs/>
        </w:rPr>
        <w:t>54.43 days</w:t>
      </w:r>
      <w:r w:rsidRPr="001A7223">
        <w:rPr>
          <w:rFonts w:ascii="Arial" w:hAnsi="Arial" w:eastAsia="Times New Roman" w:cs="Arial"/>
        </w:rPr>
        <w:t xml:space="preserve"> respectively in 2017 to 2018. This is evident because the Inventory Turnover showed a decreased from 6.7 times in 2019 and 6.4 times in 2020. This indicates that there may be a slow-moving process of the items in its inventory.</w:t>
      </w:r>
      <w:r w:rsidRPr="001A7223" w:rsidR="58E62DE0">
        <w:rPr>
          <w:rFonts w:ascii="Arial" w:hAnsi="Arial" w:eastAsia="Times New Roman" w:cs="Arial"/>
        </w:rPr>
        <w:t xml:space="preserve"> </w:t>
      </w:r>
      <w:r w:rsidRPr="001A7223" w:rsidR="5AEF52C2">
        <w:rPr>
          <w:rFonts w:ascii="Arial" w:hAnsi="Arial" w:eastAsia="Times New Roman" w:cs="Arial"/>
        </w:rPr>
        <w:t xml:space="preserve">Because of this, it tells that the company </w:t>
      </w:r>
      <w:r w:rsidRPr="001A7223" w:rsidR="3B19D46C">
        <w:rPr>
          <w:rFonts w:ascii="Arial" w:hAnsi="Arial" w:eastAsia="Times New Roman" w:cs="Arial"/>
        </w:rPr>
        <w:t xml:space="preserve">have added days/hours on how much it would take them to sell a product. </w:t>
      </w:r>
      <w:r w:rsidRPr="001A7223" w:rsidR="2BCE2DF5">
        <w:rPr>
          <w:rFonts w:ascii="Arial" w:hAnsi="Arial" w:eastAsia="Times New Roman" w:cs="Arial"/>
        </w:rPr>
        <w:t>This means that this is not favorable since it will take them more days in order to sell their products.</w:t>
      </w:r>
    </w:p>
    <w:p w:rsidRPr="001A7223" w:rsidR="00EF00D8" w:rsidP="001A7223" w:rsidRDefault="00EF00D8" w14:paraId="34E9304B" w14:textId="16D6D205">
      <w:pPr>
        <w:spacing w:after="0" w:line="276" w:lineRule="auto"/>
        <w:jc w:val="both"/>
        <w:rPr>
          <w:rFonts w:ascii="Arial" w:hAnsi="Arial" w:eastAsia="Times New Roman" w:cs="Arial"/>
        </w:rPr>
      </w:pPr>
    </w:p>
    <w:p w:rsidRPr="001A7223" w:rsidR="00605EBB" w:rsidP="001A7223" w:rsidRDefault="00605EBB" w14:paraId="19A4E15B" w14:textId="77777777">
      <w:pPr>
        <w:spacing w:after="0" w:line="276" w:lineRule="auto"/>
        <w:rPr>
          <w:rFonts w:ascii="Arial" w:hAnsi="Arial" w:eastAsia="Times New Roman" w:cs="Arial"/>
          <w:b/>
        </w:rPr>
      </w:pPr>
    </w:p>
    <w:p w:rsidRPr="001A7223" w:rsidR="003A3064" w:rsidP="001A7223" w:rsidRDefault="00624F93" w14:paraId="06C1AB33" w14:textId="65661A93">
      <w:pPr>
        <w:spacing w:after="0" w:line="276" w:lineRule="auto"/>
        <w:rPr>
          <w:rFonts w:ascii="Arial" w:hAnsi="Arial" w:eastAsia="Times New Roman" w:cs="Arial"/>
          <w:b/>
        </w:rPr>
      </w:pPr>
      <w:r w:rsidRPr="001A7223">
        <w:rPr>
          <w:rFonts w:ascii="Arial" w:hAnsi="Arial" w:eastAsia="Times New Roman" w:cs="Arial"/>
          <w:b/>
        </w:rPr>
        <w:t>Working Capital</w:t>
      </w:r>
    </w:p>
    <w:p w:rsidRPr="001A7223" w:rsidR="00605EBB" w:rsidP="001A7223" w:rsidRDefault="00605EBB" w14:paraId="1916744A" w14:textId="77777777">
      <w:pPr>
        <w:spacing w:after="0" w:line="276" w:lineRule="auto"/>
        <w:rPr>
          <w:rFonts w:ascii="Arial" w:hAnsi="Arial" w:eastAsia="Times New Roman" w:cs="Arial"/>
          <w:b/>
        </w:rPr>
      </w:pPr>
    </w:p>
    <w:p w:rsidRPr="001A7223" w:rsidR="00D73A7B" w:rsidP="001A7223" w:rsidRDefault="003A3064" w14:paraId="42CB83C9" w14:textId="01F78362">
      <w:pPr>
        <w:spacing w:after="0" w:line="276" w:lineRule="auto"/>
        <w:rPr>
          <w:rFonts w:ascii="Arial" w:hAnsi="Arial" w:eastAsia="Times New Roman" w:cs="Arial"/>
        </w:rPr>
      </w:pPr>
      <w:r w:rsidRPr="001A7223">
        <w:rPr>
          <w:rFonts w:ascii="Arial" w:hAnsi="Arial" w:eastAsia="Times New Roman" w:cs="Arial"/>
        </w:rPr>
        <w:tab/>
      </w:r>
      <w:r w:rsidRPr="001A7223">
        <w:rPr>
          <w:rFonts w:ascii="Arial" w:hAnsi="Arial" w:cs="Arial"/>
        </w:rPr>
        <w:t xml:space="preserve">The working capital of Panasonic Corporation is </w:t>
      </w:r>
      <w:r w:rsidRPr="001A7223">
        <w:rPr>
          <w:rFonts w:ascii="Arial" w:hAnsi="Arial" w:cs="Arial"/>
          <w:b/>
        </w:rPr>
        <w:t>P410,422</w:t>
      </w:r>
      <w:r w:rsidRPr="001A7223">
        <w:rPr>
          <w:rFonts w:ascii="Arial" w:hAnsi="Arial" w:cs="Arial"/>
        </w:rPr>
        <w:t xml:space="preserve"> in 2016, </w:t>
      </w:r>
      <w:r w:rsidRPr="001A7223">
        <w:rPr>
          <w:rFonts w:ascii="Arial" w:hAnsi="Arial" w:cs="Arial"/>
          <w:b/>
        </w:rPr>
        <w:t>P492,756</w:t>
      </w:r>
      <w:r w:rsidRPr="001A7223">
        <w:rPr>
          <w:rFonts w:ascii="Arial" w:hAnsi="Arial" w:cs="Arial"/>
        </w:rPr>
        <w:t xml:space="preserve"> in 2017, and </w:t>
      </w:r>
      <w:r w:rsidRPr="001A7223">
        <w:rPr>
          <w:rFonts w:ascii="Arial" w:hAnsi="Arial" w:cs="Arial"/>
          <w:b/>
        </w:rPr>
        <w:t>P388,023</w:t>
      </w:r>
      <w:r w:rsidRPr="001A7223">
        <w:rPr>
          <w:rFonts w:ascii="Arial" w:hAnsi="Arial" w:cs="Arial"/>
        </w:rPr>
        <w:t xml:space="preserve"> in 2018. This means that the company was more liquid during the year 2017 since its cash and receivables has occupied a big percentage of the current assets. Unfortunately, in 2016 and 2018 it went low which indicates that the company may need to manage more of their short-term obligations.</w:t>
      </w:r>
    </w:p>
    <w:p w:rsidRPr="001A7223" w:rsidR="00D73A7B" w:rsidP="001A7223" w:rsidRDefault="00D73A7B" w14:paraId="4A3D0F88" w14:textId="77777777">
      <w:pPr>
        <w:spacing w:line="276" w:lineRule="auto"/>
        <w:rPr>
          <w:rFonts w:ascii="Arial" w:hAnsi="Arial" w:cs="Arial"/>
        </w:rPr>
      </w:pPr>
    </w:p>
    <w:p w:rsidRPr="001A7223" w:rsidR="007A6D02" w:rsidP="001A7223" w:rsidRDefault="000A4F6B" w14:paraId="166ABA3A" w14:textId="51735E8C">
      <w:pPr>
        <w:spacing w:line="276" w:lineRule="auto"/>
        <w:rPr>
          <w:rFonts w:ascii="Arial" w:hAnsi="Arial" w:cs="Arial"/>
          <w:b/>
          <w:bCs/>
        </w:rPr>
      </w:pPr>
      <w:r w:rsidRPr="001A7223">
        <w:rPr>
          <w:rFonts w:ascii="Arial" w:hAnsi="Arial" w:cs="Arial"/>
          <w:b/>
          <w:bCs/>
        </w:rPr>
        <w:t xml:space="preserve">D. </w:t>
      </w:r>
      <w:r w:rsidRPr="001A7223" w:rsidR="007A6D02">
        <w:rPr>
          <w:rFonts w:ascii="Arial" w:hAnsi="Arial" w:cs="Arial"/>
          <w:b/>
        </w:rPr>
        <w:t>Solvency</w:t>
      </w:r>
      <w:r w:rsidRPr="001A7223">
        <w:rPr>
          <w:rFonts w:ascii="Arial" w:hAnsi="Arial" w:cs="Arial"/>
          <w:b/>
          <w:bCs/>
        </w:rPr>
        <w:t xml:space="preserve"> Ratios</w:t>
      </w:r>
    </w:p>
    <w:p w:rsidRPr="001A7223" w:rsidR="00EF17EC" w:rsidP="001A7223" w:rsidRDefault="00EF17EC" w14:paraId="4F8ACDEE" w14:textId="77777777">
      <w:pPr>
        <w:spacing w:line="276" w:lineRule="auto"/>
        <w:rPr>
          <w:rFonts w:ascii="Arial" w:hAnsi="Arial" w:cs="Arial"/>
          <w:b/>
        </w:rPr>
      </w:pPr>
      <w:r w:rsidRPr="001A7223">
        <w:rPr>
          <w:rFonts w:ascii="Arial" w:hAnsi="Arial" w:cs="Arial"/>
          <w:b/>
        </w:rPr>
        <w:t>Debt Ratio</w:t>
      </w:r>
    </w:p>
    <w:p w:rsidRPr="001A7223" w:rsidR="00883FCA" w:rsidP="001A7223" w:rsidRDefault="00D6118D" w14:paraId="77DA25E6" w14:textId="476BCAF3">
      <w:pPr>
        <w:spacing w:line="276" w:lineRule="auto"/>
        <w:jc w:val="both"/>
        <w:rPr>
          <w:rFonts w:ascii="Arial" w:hAnsi="Arial" w:eastAsia="Times New Roman" w:cs="Arial"/>
        </w:rPr>
      </w:pPr>
      <w:r w:rsidRPr="001A7223">
        <w:rPr>
          <w:rFonts w:ascii="Arial" w:hAnsi="Arial" w:cs="Arial"/>
        </w:rPr>
        <w:tab/>
      </w:r>
      <w:r w:rsidRPr="001A7223">
        <w:rPr>
          <w:rFonts w:ascii="Arial" w:hAnsi="Arial" w:cs="Arial"/>
        </w:rPr>
        <w:t xml:space="preserve">In 2016, the debt ratio is </w:t>
      </w:r>
      <w:r w:rsidRPr="001A7223">
        <w:rPr>
          <w:rFonts w:ascii="Arial" w:hAnsi="Arial" w:cs="Arial"/>
          <w:b/>
          <w:bCs/>
        </w:rPr>
        <w:t>69.98%</w:t>
      </w:r>
      <w:r w:rsidRPr="001A7223">
        <w:rPr>
          <w:rFonts w:ascii="Arial" w:hAnsi="Arial" w:cs="Arial"/>
        </w:rPr>
        <w:t xml:space="preserve"> and for the following year, which is 2017, it </w:t>
      </w:r>
      <w:r w:rsidRPr="001A7223" w:rsidR="6D7BE80F">
        <w:rPr>
          <w:rFonts w:ascii="Arial" w:hAnsi="Arial" w:cs="Arial"/>
        </w:rPr>
        <w:t>increase</w:t>
      </w:r>
      <w:r w:rsidRPr="001A7223" w:rsidR="4D0C5A95">
        <w:rPr>
          <w:rFonts w:ascii="Arial" w:hAnsi="Arial" w:cs="Arial"/>
        </w:rPr>
        <w:t>d</w:t>
      </w:r>
      <w:r w:rsidRPr="001A7223">
        <w:rPr>
          <w:rFonts w:ascii="Arial" w:hAnsi="Arial" w:cs="Arial"/>
        </w:rPr>
        <w:t xml:space="preserve"> to </w:t>
      </w:r>
      <w:r w:rsidRPr="001A7223">
        <w:rPr>
          <w:rFonts w:ascii="Arial" w:hAnsi="Arial" w:cs="Arial"/>
          <w:b/>
          <w:bCs/>
        </w:rPr>
        <w:t>70.58%</w:t>
      </w:r>
      <w:r w:rsidRPr="001A7223">
        <w:rPr>
          <w:rFonts w:ascii="Arial" w:hAnsi="Arial" w:cs="Arial"/>
        </w:rPr>
        <w:t xml:space="preserve"> and in 2018, it </w:t>
      </w:r>
      <w:r w:rsidRPr="001A7223" w:rsidR="6D7BE80F">
        <w:rPr>
          <w:rFonts w:ascii="Arial" w:hAnsi="Arial" w:cs="Arial"/>
        </w:rPr>
        <w:t>decrease</w:t>
      </w:r>
      <w:r w:rsidRPr="001A7223" w:rsidR="3FFF9A77">
        <w:rPr>
          <w:rFonts w:ascii="Arial" w:hAnsi="Arial" w:cs="Arial"/>
        </w:rPr>
        <w:t>d</w:t>
      </w:r>
      <w:r w:rsidRPr="001A7223">
        <w:rPr>
          <w:rFonts w:ascii="Arial" w:hAnsi="Arial" w:cs="Arial"/>
        </w:rPr>
        <w:t xml:space="preserve"> to </w:t>
      </w:r>
      <w:r w:rsidRPr="001A7223">
        <w:rPr>
          <w:rFonts w:ascii="Arial" w:hAnsi="Arial" w:cs="Arial"/>
          <w:b/>
          <w:bCs/>
        </w:rPr>
        <w:t>70.08%.</w:t>
      </w:r>
      <w:r w:rsidRPr="001A7223">
        <w:rPr>
          <w:rFonts w:ascii="Arial" w:hAnsi="Arial" w:cs="Arial"/>
        </w:rPr>
        <w:t xml:space="preserve"> </w:t>
      </w:r>
      <w:r w:rsidRPr="001A7223">
        <w:rPr>
          <w:rFonts w:ascii="Arial" w:hAnsi="Arial" w:eastAsia="Times New Roman" w:cs="Arial"/>
        </w:rPr>
        <w:t xml:space="preserve">This is not too bad for the company yet. If the ratio continues to decrease, then this would be good for them. But if it will continue to increase, this </w:t>
      </w:r>
      <w:r w:rsidRPr="001A7223" w:rsidR="1D85DDC1">
        <w:rPr>
          <w:rFonts w:ascii="Arial" w:hAnsi="Arial" w:eastAsia="Times New Roman" w:cs="Arial"/>
        </w:rPr>
        <w:t>will</w:t>
      </w:r>
      <w:r w:rsidRPr="001A7223">
        <w:rPr>
          <w:rFonts w:ascii="Arial" w:hAnsi="Arial" w:eastAsia="Times New Roman" w:cs="Arial"/>
        </w:rPr>
        <w:t xml:space="preserve"> signify that almost all of the company’s assets are owned by creditors which would be risky for company.</w:t>
      </w:r>
    </w:p>
    <w:p w:rsidRPr="001A7223" w:rsidR="00A033CF" w:rsidP="001A7223" w:rsidRDefault="00A033CF" w14:paraId="5BC9FF94" w14:textId="77777777">
      <w:pPr>
        <w:spacing w:line="276" w:lineRule="auto"/>
        <w:rPr>
          <w:rFonts w:ascii="Arial" w:hAnsi="Arial" w:cs="Arial"/>
          <w:b/>
        </w:rPr>
      </w:pPr>
      <w:r w:rsidRPr="001A7223">
        <w:rPr>
          <w:rFonts w:ascii="Arial" w:hAnsi="Arial" w:cs="Arial"/>
          <w:b/>
        </w:rPr>
        <w:t>Equity Ratio</w:t>
      </w:r>
    </w:p>
    <w:p w:rsidRPr="001A7223" w:rsidR="003239A0" w:rsidP="001A7223" w:rsidRDefault="003239A0" w14:paraId="6CD36A1E" w14:textId="714A1F80">
      <w:pPr>
        <w:spacing w:line="276" w:lineRule="auto"/>
        <w:jc w:val="both"/>
        <w:rPr>
          <w:rFonts w:ascii="Arial" w:hAnsi="Arial" w:eastAsia="Calibri" w:cs="Arial"/>
        </w:rPr>
      </w:pPr>
      <w:r w:rsidRPr="001A7223">
        <w:rPr>
          <w:rFonts w:ascii="Arial" w:hAnsi="Arial" w:cs="Arial"/>
        </w:rPr>
        <w:tab/>
      </w:r>
      <w:r w:rsidRPr="001A7223">
        <w:rPr>
          <w:rFonts w:ascii="Arial" w:hAnsi="Arial" w:cs="Arial"/>
        </w:rPr>
        <w:t xml:space="preserve">In 2016, the equity ratio is </w:t>
      </w:r>
      <w:r w:rsidRPr="001A7223">
        <w:rPr>
          <w:rFonts w:ascii="Arial" w:hAnsi="Arial" w:cs="Arial"/>
          <w:b/>
        </w:rPr>
        <w:t>30.02%</w:t>
      </w:r>
      <w:r w:rsidRPr="001A7223">
        <w:rPr>
          <w:rFonts w:ascii="Arial" w:hAnsi="Arial" w:cs="Arial"/>
        </w:rPr>
        <w:t xml:space="preserve"> and for following year, which is 2017, it decreases to </w:t>
      </w:r>
      <w:r w:rsidRPr="001A7223">
        <w:rPr>
          <w:rFonts w:ascii="Arial" w:hAnsi="Arial" w:cs="Arial"/>
          <w:b/>
        </w:rPr>
        <w:t>29.42%</w:t>
      </w:r>
      <w:r w:rsidRPr="001A7223">
        <w:rPr>
          <w:rFonts w:ascii="Arial" w:hAnsi="Arial" w:cs="Arial"/>
        </w:rPr>
        <w:t xml:space="preserve"> and in 2018, it increases back to </w:t>
      </w:r>
      <w:r w:rsidRPr="001A7223">
        <w:rPr>
          <w:rFonts w:ascii="Arial" w:hAnsi="Arial" w:cs="Arial"/>
          <w:b/>
        </w:rPr>
        <w:t>29.92%.</w:t>
      </w:r>
      <w:r w:rsidRPr="001A7223">
        <w:rPr>
          <w:rFonts w:ascii="Arial" w:hAnsi="Arial" w:cs="Arial"/>
        </w:rPr>
        <w:t xml:space="preserve"> These rates are low for the company as these indicates dependance on creditors for source of funds. For 2016, the owner only owns </w:t>
      </w:r>
      <w:r w:rsidRPr="001A7223">
        <w:rPr>
          <w:rFonts w:ascii="Arial" w:hAnsi="Arial" w:cs="Arial"/>
          <w:b/>
        </w:rPr>
        <w:t>30.02%</w:t>
      </w:r>
      <w:r w:rsidRPr="001A7223">
        <w:rPr>
          <w:rFonts w:ascii="Arial" w:hAnsi="Arial" w:cs="Arial"/>
        </w:rPr>
        <w:t xml:space="preserve"> of the company assets while creditors own </w:t>
      </w:r>
      <w:r w:rsidRPr="001A7223">
        <w:rPr>
          <w:rFonts w:ascii="Arial" w:hAnsi="Arial" w:cs="Arial"/>
          <w:b/>
        </w:rPr>
        <w:t>69.98%.</w:t>
      </w:r>
      <w:r w:rsidRPr="001A7223">
        <w:rPr>
          <w:rFonts w:ascii="Arial" w:hAnsi="Arial" w:cs="Arial"/>
        </w:rPr>
        <w:t xml:space="preserve"> For 2017, the owner only owns </w:t>
      </w:r>
      <w:r w:rsidRPr="001A7223">
        <w:rPr>
          <w:rFonts w:ascii="Arial" w:hAnsi="Arial" w:cs="Arial"/>
          <w:b/>
        </w:rPr>
        <w:t>29.42%</w:t>
      </w:r>
      <w:r w:rsidRPr="001A7223">
        <w:rPr>
          <w:rFonts w:ascii="Arial" w:hAnsi="Arial" w:cs="Arial"/>
        </w:rPr>
        <w:t xml:space="preserve"> of the company assets while creditors own </w:t>
      </w:r>
      <w:r w:rsidRPr="001A7223">
        <w:rPr>
          <w:rFonts w:ascii="Arial" w:hAnsi="Arial" w:cs="Arial"/>
          <w:b/>
        </w:rPr>
        <w:t>70.58%.</w:t>
      </w:r>
      <w:r w:rsidRPr="001A7223">
        <w:rPr>
          <w:rFonts w:ascii="Arial" w:hAnsi="Arial" w:cs="Arial"/>
        </w:rPr>
        <w:t xml:space="preserve"> And for the year 2018, which the owner owns </w:t>
      </w:r>
      <w:r w:rsidRPr="001A7223">
        <w:rPr>
          <w:rFonts w:ascii="Arial" w:hAnsi="Arial" w:cs="Arial"/>
          <w:b/>
        </w:rPr>
        <w:t>29.92%</w:t>
      </w:r>
      <w:r w:rsidRPr="001A7223">
        <w:rPr>
          <w:rFonts w:ascii="Arial" w:hAnsi="Arial" w:cs="Arial"/>
        </w:rPr>
        <w:t xml:space="preserve"> of the company assets while creditors own </w:t>
      </w:r>
      <w:r w:rsidRPr="001A7223">
        <w:rPr>
          <w:rFonts w:ascii="Arial" w:hAnsi="Arial" w:cs="Arial"/>
          <w:b/>
        </w:rPr>
        <w:t>70.08%.</w:t>
      </w:r>
      <w:r w:rsidRPr="001A7223">
        <w:rPr>
          <w:rFonts w:ascii="Arial" w:hAnsi="Arial" w:cs="Arial"/>
        </w:rPr>
        <w:t xml:space="preserve"> This is below the optimal fair ratio</w:t>
      </w:r>
      <w:r w:rsidRPr="001A7223" w:rsidR="479CF8B1">
        <w:rPr>
          <w:rFonts w:ascii="Arial" w:hAnsi="Arial" w:cs="Arial"/>
        </w:rPr>
        <w:t xml:space="preserve"> which is not favorable for the company as the creditors own more than the owners</w:t>
      </w:r>
      <w:r w:rsidRPr="001A7223">
        <w:rPr>
          <w:rFonts w:ascii="Arial" w:hAnsi="Arial" w:cs="Arial"/>
        </w:rPr>
        <w:t>.</w:t>
      </w:r>
      <w:r w:rsidRPr="001A7223" w:rsidR="5F9EA19B">
        <w:rPr>
          <w:rFonts w:ascii="Arial" w:hAnsi="Arial" w:cs="Arial"/>
        </w:rPr>
        <w:t xml:space="preserve"> </w:t>
      </w:r>
      <w:r w:rsidRPr="001A7223" w:rsidR="5F9EA19B">
        <w:rPr>
          <w:rFonts w:ascii="Arial" w:hAnsi="Arial" w:eastAsia="Arial" w:cs="Arial"/>
        </w:rPr>
        <w:t>This would mean that the company pay more interest on loans as the company depends on creditors for source of funds.</w:t>
      </w:r>
    </w:p>
    <w:p w:rsidRPr="001A7223" w:rsidR="00983EF1" w:rsidP="001A7223" w:rsidRDefault="00983EF1" w14:paraId="059AF1AC" w14:textId="77777777">
      <w:pPr>
        <w:spacing w:line="276" w:lineRule="auto"/>
        <w:rPr>
          <w:rFonts w:ascii="Arial" w:hAnsi="Arial" w:cs="Arial"/>
          <w:b/>
        </w:rPr>
      </w:pPr>
      <w:r w:rsidRPr="001A7223">
        <w:rPr>
          <w:rFonts w:ascii="Arial" w:hAnsi="Arial" w:cs="Arial"/>
          <w:b/>
        </w:rPr>
        <w:t>Debt to Equity Ratio</w:t>
      </w:r>
    </w:p>
    <w:p w:rsidRPr="001A7223" w:rsidR="00FF2056" w:rsidP="001A7223" w:rsidRDefault="00095BC4" w14:paraId="1583C661" w14:textId="37DE3600">
      <w:pPr>
        <w:spacing w:line="276" w:lineRule="auto"/>
        <w:jc w:val="both"/>
        <w:rPr>
          <w:rFonts w:ascii="Arial" w:hAnsi="Arial" w:eastAsia="Times New Roman" w:cs="Arial"/>
        </w:rPr>
      </w:pPr>
      <w:r w:rsidRPr="001A7223">
        <w:rPr>
          <w:rFonts w:ascii="Arial" w:hAnsi="Arial" w:cs="Arial"/>
        </w:rPr>
        <w:tab/>
      </w:r>
      <w:r w:rsidRPr="001A7223">
        <w:rPr>
          <w:rFonts w:ascii="Arial" w:hAnsi="Arial" w:cs="Arial"/>
        </w:rPr>
        <w:t xml:space="preserve">In 2016, it was </w:t>
      </w:r>
      <w:r w:rsidRPr="001A7223">
        <w:rPr>
          <w:rFonts w:ascii="Arial" w:hAnsi="Arial" w:cs="Arial"/>
          <w:b/>
          <w:bCs/>
        </w:rPr>
        <w:t xml:space="preserve">2.33:1 </w:t>
      </w:r>
      <w:r w:rsidRPr="001A7223">
        <w:rPr>
          <w:rFonts w:ascii="Arial" w:hAnsi="Arial" w:cs="Arial"/>
        </w:rPr>
        <w:t xml:space="preserve">which means that every </w:t>
      </w:r>
      <w:r w:rsidRPr="001A7223">
        <w:rPr>
          <w:rFonts w:ascii="Arial" w:hAnsi="Arial" w:eastAsia="Times New Roman" w:cs="Arial"/>
          <w:b/>
          <w:bCs/>
        </w:rPr>
        <w:t>₱1</w:t>
      </w:r>
      <w:r w:rsidRPr="001A7223">
        <w:rPr>
          <w:rFonts w:ascii="Arial" w:hAnsi="Arial" w:eastAsia="Arial" w:cs="Arial"/>
          <w:b/>
          <w:bCs/>
        </w:rPr>
        <w:t xml:space="preserve"> </w:t>
      </w:r>
      <w:r w:rsidRPr="001A7223">
        <w:rPr>
          <w:rFonts w:ascii="Arial" w:hAnsi="Arial" w:eastAsia="Times New Roman" w:cs="Arial"/>
        </w:rPr>
        <w:t xml:space="preserve">financed by the owner in the assets of the company, </w:t>
      </w:r>
      <w:r w:rsidRPr="001A7223">
        <w:rPr>
          <w:rFonts w:ascii="Arial" w:hAnsi="Arial" w:eastAsia="Times New Roman" w:cs="Arial"/>
          <w:b/>
          <w:bCs/>
        </w:rPr>
        <w:t xml:space="preserve">₱2.33 </w:t>
      </w:r>
      <w:r w:rsidRPr="001A7223">
        <w:rPr>
          <w:rFonts w:ascii="Arial" w:hAnsi="Arial" w:eastAsia="Times New Roman" w:cs="Arial"/>
        </w:rPr>
        <w:t xml:space="preserve">was financed by the creditors. In 2017, it increases to 2.40 and now has </w:t>
      </w:r>
      <w:r w:rsidRPr="001A7223">
        <w:rPr>
          <w:rFonts w:ascii="Arial" w:hAnsi="Arial" w:eastAsia="Times New Roman" w:cs="Arial"/>
          <w:b/>
          <w:bCs/>
        </w:rPr>
        <w:t xml:space="preserve">2.40:1 </w:t>
      </w:r>
      <w:r w:rsidRPr="001A7223">
        <w:rPr>
          <w:rFonts w:ascii="Arial" w:hAnsi="Arial" w:eastAsia="Times New Roman" w:cs="Arial"/>
        </w:rPr>
        <w:t xml:space="preserve">which means for every </w:t>
      </w:r>
      <w:r w:rsidRPr="001A7223">
        <w:rPr>
          <w:rFonts w:ascii="Arial" w:hAnsi="Arial" w:eastAsia="Times New Roman" w:cs="Arial"/>
          <w:b/>
          <w:bCs/>
        </w:rPr>
        <w:t xml:space="preserve">₱1 </w:t>
      </w:r>
      <w:r w:rsidRPr="001A7223">
        <w:rPr>
          <w:rFonts w:ascii="Arial" w:hAnsi="Arial" w:eastAsia="Times New Roman" w:cs="Arial"/>
        </w:rPr>
        <w:t xml:space="preserve">financed by the owner in the assets of the company, </w:t>
      </w:r>
      <w:r w:rsidRPr="001A7223">
        <w:rPr>
          <w:rFonts w:ascii="Arial" w:hAnsi="Arial" w:eastAsia="Times New Roman" w:cs="Arial"/>
          <w:b/>
          <w:bCs/>
        </w:rPr>
        <w:t xml:space="preserve">₱2.40 </w:t>
      </w:r>
      <w:r w:rsidRPr="001A7223">
        <w:rPr>
          <w:rFonts w:ascii="Arial" w:hAnsi="Arial" w:eastAsia="Times New Roman" w:cs="Arial"/>
        </w:rPr>
        <w:t xml:space="preserve">was financed by the creditors. And lastly for the year 2018, the ratio decreased, it is now </w:t>
      </w:r>
      <w:r w:rsidRPr="001A7223">
        <w:rPr>
          <w:rFonts w:ascii="Arial" w:hAnsi="Arial" w:eastAsia="Times New Roman" w:cs="Arial"/>
          <w:b/>
          <w:bCs/>
        </w:rPr>
        <w:t>2.34:1</w:t>
      </w:r>
      <w:r w:rsidRPr="001A7223">
        <w:rPr>
          <w:rFonts w:ascii="Arial" w:hAnsi="Arial" w:eastAsia="Times New Roman" w:cs="Arial"/>
        </w:rPr>
        <w:t xml:space="preserve">. For every </w:t>
      </w:r>
      <w:r w:rsidRPr="001A7223">
        <w:rPr>
          <w:rFonts w:ascii="Arial" w:hAnsi="Arial" w:eastAsia="Times New Roman" w:cs="Arial"/>
          <w:b/>
          <w:bCs/>
        </w:rPr>
        <w:t xml:space="preserve">₱1 </w:t>
      </w:r>
      <w:r w:rsidRPr="001A7223">
        <w:rPr>
          <w:rFonts w:ascii="Arial" w:hAnsi="Arial" w:eastAsia="Times New Roman" w:cs="Arial"/>
        </w:rPr>
        <w:t xml:space="preserve">financed by the owner in the assets of the company, </w:t>
      </w:r>
      <w:r w:rsidRPr="001A7223">
        <w:rPr>
          <w:rFonts w:ascii="Arial" w:hAnsi="Arial" w:eastAsia="Times New Roman" w:cs="Arial"/>
          <w:b/>
          <w:bCs/>
        </w:rPr>
        <w:t xml:space="preserve">₱2.34 </w:t>
      </w:r>
      <w:r w:rsidRPr="001A7223">
        <w:rPr>
          <w:rFonts w:ascii="Arial" w:hAnsi="Arial" w:eastAsia="Times New Roman" w:cs="Arial"/>
        </w:rPr>
        <w:t>was financed by the creditors</w:t>
      </w:r>
      <w:r w:rsidRPr="001A7223">
        <w:rPr>
          <w:rFonts w:ascii="Arial" w:hAnsi="Arial" w:eastAsia="Times New Roman" w:cs="Arial"/>
          <w:b/>
          <w:bCs/>
        </w:rPr>
        <w:t xml:space="preserve">. </w:t>
      </w:r>
      <w:r w:rsidRPr="001A7223">
        <w:rPr>
          <w:rFonts w:ascii="Arial" w:hAnsi="Arial" w:eastAsia="Times New Roman" w:cs="Arial"/>
        </w:rPr>
        <w:t xml:space="preserve">This indicates that the </w:t>
      </w:r>
      <w:r w:rsidRPr="001A7223" w:rsidR="4827472A">
        <w:rPr>
          <w:rFonts w:ascii="Arial" w:hAnsi="Arial" w:eastAsia="Times New Roman" w:cs="Arial"/>
        </w:rPr>
        <w:t>debt-to-equity</w:t>
      </w:r>
      <w:r w:rsidRPr="001A7223">
        <w:rPr>
          <w:rFonts w:ascii="Arial" w:hAnsi="Arial" w:eastAsia="Times New Roman" w:cs="Arial"/>
        </w:rPr>
        <w:t xml:space="preserve"> ratio is not favorable for the company, </w:t>
      </w:r>
      <w:bookmarkStart w:name="_Hlk63414041" w:id="1"/>
      <w:r w:rsidRPr="001A7223">
        <w:rPr>
          <w:rFonts w:ascii="Arial" w:hAnsi="Arial" w:eastAsia="Times New Roman" w:cs="Arial"/>
        </w:rPr>
        <w:t>for this is above the optimal fair ratio which would entail the company to manage their expenses and not to rely so much on creditors in paying their debts.</w:t>
      </w:r>
      <w:r w:rsidRPr="001A7223" w:rsidR="12D14BC2">
        <w:rPr>
          <w:rFonts w:ascii="Arial" w:hAnsi="Arial" w:eastAsia="Times New Roman" w:cs="Arial"/>
        </w:rPr>
        <w:t xml:space="preserve"> </w:t>
      </w:r>
      <w:r w:rsidRPr="001A7223" w:rsidR="0527A1AD">
        <w:rPr>
          <w:rFonts w:ascii="Arial" w:hAnsi="Arial" w:eastAsia="Times New Roman" w:cs="Arial"/>
        </w:rPr>
        <w:t xml:space="preserve">If they </w:t>
      </w:r>
      <w:proofErr w:type="gramStart"/>
      <w:r w:rsidRPr="001A7223" w:rsidR="0527A1AD">
        <w:rPr>
          <w:rFonts w:ascii="Arial" w:hAnsi="Arial" w:eastAsia="Times New Roman" w:cs="Arial"/>
        </w:rPr>
        <w:t>don’t</w:t>
      </w:r>
      <w:proofErr w:type="gramEnd"/>
      <w:r w:rsidRPr="001A7223" w:rsidR="0527A1AD">
        <w:rPr>
          <w:rFonts w:ascii="Arial" w:hAnsi="Arial" w:eastAsia="Times New Roman" w:cs="Arial"/>
        </w:rPr>
        <w:t>, t</w:t>
      </w:r>
      <w:r w:rsidRPr="001A7223" w:rsidR="12D14BC2">
        <w:rPr>
          <w:rFonts w:ascii="Arial" w:hAnsi="Arial" w:eastAsia="Times New Roman" w:cs="Arial"/>
        </w:rPr>
        <w:t>he</w:t>
      </w:r>
      <w:r w:rsidRPr="001A7223" w:rsidR="4DF6496D">
        <w:rPr>
          <w:rFonts w:ascii="Arial" w:hAnsi="Arial" w:eastAsia="Times New Roman" w:cs="Arial"/>
        </w:rPr>
        <w:t xml:space="preserve"> company</w:t>
      </w:r>
      <w:r w:rsidRPr="001A7223" w:rsidR="12D14BC2">
        <w:rPr>
          <w:rFonts w:ascii="Arial" w:hAnsi="Arial" w:eastAsia="Times New Roman" w:cs="Arial"/>
        </w:rPr>
        <w:t xml:space="preserve"> will definitely pay huge interest for the use of creditor funds in the busines.</w:t>
      </w:r>
      <w:bookmarkEnd w:id="1"/>
    </w:p>
    <w:p w:rsidRPr="001A7223" w:rsidR="004358F7" w:rsidP="001A7223" w:rsidRDefault="004358F7" w14:paraId="7B5E27A3" w14:textId="77777777">
      <w:pPr>
        <w:spacing w:line="276" w:lineRule="auto"/>
        <w:rPr>
          <w:rFonts w:ascii="Arial" w:hAnsi="Arial" w:cs="Arial"/>
          <w:b/>
        </w:rPr>
      </w:pPr>
      <w:r w:rsidRPr="001A7223">
        <w:rPr>
          <w:rFonts w:ascii="Arial" w:hAnsi="Arial" w:cs="Arial"/>
          <w:b/>
        </w:rPr>
        <w:t>Times Interest Earned</w:t>
      </w:r>
    </w:p>
    <w:p w:rsidRPr="001A7223" w:rsidR="00594AAC" w:rsidP="001A7223" w:rsidRDefault="00E20E26" w14:paraId="41590FE5" w14:textId="278947F5">
      <w:pPr>
        <w:spacing w:after="0" w:line="276" w:lineRule="auto"/>
        <w:jc w:val="both"/>
        <w:rPr>
          <w:rFonts w:ascii="Arial" w:hAnsi="Arial" w:cs="Arial"/>
          <w:lang w:val="en-PH"/>
        </w:rPr>
      </w:pPr>
      <w:r w:rsidRPr="001A7223">
        <w:rPr>
          <w:rFonts w:ascii="Arial" w:hAnsi="Arial" w:cs="Arial"/>
        </w:rPr>
        <w:tab/>
      </w:r>
      <w:r w:rsidRPr="001A7223">
        <w:rPr>
          <w:rFonts w:ascii="Arial" w:hAnsi="Arial" w:cs="Arial"/>
        </w:rPr>
        <w:t xml:space="preserve">Panasonic Corporation’s interest is </w:t>
      </w:r>
      <w:r w:rsidRPr="001A7223">
        <w:rPr>
          <w:rFonts w:ascii="Arial" w:hAnsi="Arial" w:cs="Arial"/>
          <w:b/>
        </w:rPr>
        <w:t xml:space="preserve">82.38 times </w:t>
      </w:r>
      <w:r w:rsidRPr="001A7223">
        <w:rPr>
          <w:rFonts w:ascii="Arial" w:hAnsi="Arial" w:cs="Arial"/>
        </w:rPr>
        <w:t xml:space="preserve">of its income before interest and taxes in 2016, </w:t>
      </w:r>
      <w:r w:rsidRPr="001A7223">
        <w:rPr>
          <w:rFonts w:ascii="Arial" w:hAnsi="Arial" w:cs="Arial"/>
          <w:b/>
        </w:rPr>
        <w:t>89.35 times</w:t>
      </w:r>
      <w:r w:rsidRPr="001A7223">
        <w:rPr>
          <w:rFonts w:ascii="Arial" w:hAnsi="Arial" w:cs="Arial"/>
        </w:rPr>
        <w:t xml:space="preserve"> in 2017, and </w:t>
      </w:r>
      <w:r w:rsidRPr="001A7223">
        <w:rPr>
          <w:rFonts w:ascii="Arial" w:hAnsi="Arial" w:cs="Arial"/>
          <w:b/>
        </w:rPr>
        <w:t>121.72 times</w:t>
      </w:r>
      <w:r w:rsidRPr="001A7223">
        <w:rPr>
          <w:rFonts w:ascii="Arial" w:hAnsi="Arial" w:cs="Arial"/>
        </w:rPr>
        <w:t xml:space="preserve"> in 2018. The increasing in number of times may be due to decreasing interest amounts from large amount of loans. Moreover, </w:t>
      </w:r>
      <w:r w:rsidRPr="001A7223">
        <w:rPr>
          <w:rFonts w:ascii="Arial" w:hAnsi="Arial" w:cs="Arial"/>
          <w:lang w:val="en-PH"/>
        </w:rPr>
        <w:t>seeing that the ratio is higher than average, this would mean that the company can afford to pay additional interest expenses. In this respect, Panasonic Corporation’s business is less risky</w:t>
      </w:r>
      <w:r w:rsidRPr="001A7223" w:rsidR="40CEA819">
        <w:rPr>
          <w:rFonts w:ascii="Arial" w:hAnsi="Arial" w:cs="Arial"/>
          <w:lang w:val="en-PH"/>
        </w:rPr>
        <w:t>,</w:t>
      </w:r>
      <w:r w:rsidRPr="001A7223">
        <w:rPr>
          <w:rFonts w:ascii="Arial" w:hAnsi="Arial" w:cs="Arial"/>
          <w:lang w:val="en-PH"/>
        </w:rPr>
        <w:t xml:space="preserve"> and the bank should not have a problem accepting their loans.</w:t>
      </w:r>
    </w:p>
    <w:p w:rsidRPr="001A7223" w:rsidR="00603F15" w:rsidP="001A7223" w:rsidRDefault="00603F15" w14:paraId="651C2A8F" w14:textId="77777777">
      <w:pPr>
        <w:spacing w:line="276" w:lineRule="auto"/>
        <w:rPr>
          <w:rFonts w:ascii="Arial" w:hAnsi="Arial" w:cs="Arial"/>
          <w:lang w:val="en-PH"/>
        </w:rPr>
      </w:pPr>
    </w:p>
    <w:p w:rsidRPr="001A7223" w:rsidR="000A4F6B" w:rsidP="001A7223" w:rsidRDefault="000A4F6B" w14:paraId="1F781643" w14:textId="77777777">
      <w:pPr>
        <w:spacing w:line="276" w:lineRule="auto"/>
        <w:rPr>
          <w:rFonts w:ascii="Arial" w:hAnsi="Arial" w:cs="Arial"/>
          <w:b/>
          <w:bCs/>
        </w:rPr>
      </w:pPr>
      <w:r w:rsidRPr="001A7223">
        <w:rPr>
          <w:rFonts w:ascii="Arial" w:hAnsi="Arial" w:cs="Arial"/>
          <w:b/>
          <w:bCs/>
        </w:rPr>
        <w:t>E. Profitability Ratios</w:t>
      </w:r>
    </w:p>
    <w:p w:rsidRPr="001A7223" w:rsidR="00603F15" w:rsidP="001A7223" w:rsidRDefault="00603F15" w14:paraId="4CE8277C" w14:textId="77777777">
      <w:pPr>
        <w:spacing w:line="276" w:lineRule="auto"/>
        <w:rPr>
          <w:rFonts w:ascii="Arial" w:hAnsi="Arial" w:cs="Arial"/>
          <w:b/>
        </w:rPr>
      </w:pPr>
    </w:p>
    <w:p w:rsidRPr="001A7223" w:rsidR="00BB2B35" w:rsidP="001A7223" w:rsidRDefault="00BB2B35" w14:paraId="56899856" w14:textId="096A62AE">
      <w:pPr>
        <w:spacing w:line="276" w:lineRule="auto"/>
        <w:rPr>
          <w:rFonts w:ascii="Arial" w:hAnsi="Arial" w:cs="Arial"/>
          <w:b/>
        </w:rPr>
      </w:pPr>
      <w:r w:rsidRPr="001A7223">
        <w:rPr>
          <w:rFonts w:ascii="Arial" w:hAnsi="Arial" w:cs="Arial"/>
          <w:b/>
        </w:rPr>
        <w:t xml:space="preserve">Gross Profit </w:t>
      </w:r>
      <w:r w:rsidRPr="001A7223" w:rsidR="6443A627">
        <w:rPr>
          <w:rFonts w:ascii="Arial" w:hAnsi="Arial" w:cs="Arial"/>
          <w:b/>
          <w:bCs/>
        </w:rPr>
        <w:t>Margin</w:t>
      </w:r>
    </w:p>
    <w:p w:rsidRPr="001A7223" w:rsidR="00C32107" w:rsidP="001A7223" w:rsidRDefault="00C32107" w14:paraId="39FDD8FD" w14:textId="5EAAFE93">
      <w:pPr>
        <w:spacing w:line="276" w:lineRule="auto"/>
        <w:jc w:val="both"/>
        <w:rPr>
          <w:rFonts w:ascii="Arial" w:hAnsi="Arial" w:cs="Arial"/>
          <w:lang w:val="en-PH"/>
        </w:rPr>
      </w:pPr>
      <w:r w:rsidRPr="001A7223">
        <w:rPr>
          <w:rFonts w:ascii="Arial" w:hAnsi="Arial" w:cs="Arial"/>
          <w:lang w:val="en-PH"/>
        </w:rPr>
        <w:tab/>
      </w:r>
      <w:r w:rsidRPr="001A7223">
        <w:rPr>
          <w:rFonts w:ascii="Arial" w:hAnsi="Arial" w:cs="Arial"/>
          <w:lang w:val="en-PH"/>
        </w:rPr>
        <w:t xml:space="preserve">Panasonic Corporation’s gross profit ratio in 2016 was </w:t>
      </w:r>
      <w:r w:rsidRPr="001A7223">
        <w:rPr>
          <w:rFonts w:ascii="Arial" w:hAnsi="Arial" w:cs="Arial"/>
          <w:b/>
          <w:lang w:val="en-PH"/>
        </w:rPr>
        <w:t>28.51%.</w:t>
      </w:r>
      <w:r w:rsidRPr="001A7223">
        <w:rPr>
          <w:rFonts w:ascii="Arial" w:hAnsi="Arial" w:cs="Arial"/>
          <w:lang w:val="en-PH"/>
        </w:rPr>
        <w:t xml:space="preserve"> This increased in 2017 at </w:t>
      </w:r>
      <w:r w:rsidRPr="001A7223">
        <w:rPr>
          <w:rFonts w:ascii="Arial" w:hAnsi="Arial" w:cs="Arial"/>
          <w:b/>
          <w:lang w:val="en-PH"/>
        </w:rPr>
        <w:t>28.65%</w:t>
      </w:r>
      <w:r w:rsidRPr="001A7223">
        <w:rPr>
          <w:rFonts w:ascii="Arial" w:hAnsi="Arial" w:cs="Arial"/>
          <w:lang w:val="en-PH"/>
        </w:rPr>
        <w:t xml:space="preserve"> but decreased in 2018 at </w:t>
      </w:r>
      <w:r w:rsidRPr="001A7223">
        <w:rPr>
          <w:rFonts w:ascii="Arial" w:hAnsi="Arial" w:cs="Arial"/>
          <w:b/>
          <w:lang w:val="en-PH"/>
        </w:rPr>
        <w:t>28.25%</w:t>
      </w:r>
      <w:r w:rsidRPr="001A7223">
        <w:rPr>
          <w:rFonts w:ascii="Arial" w:hAnsi="Arial" w:cs="Arial"/>
          <w:lang w:val="en-PH"/>
        </w:rPr>
        <w:t xml:space="preserve">. The gross profit margin for three years shows a </w:t>
      </w:r>
      <w:r w:rsidRPr="001A7223" w:rsidR="1F66BC24">
        <w:rPr>
          <w:rFonts w:ascii="Arial" w:hAnsi="Arial" w:cs="Arial"/>
          <w:lang w:val="en-PH"/>
        </w:rPr>
        <w:t>low</w:t>
      </w:r>
      <w:r w:rsidRPr="001A7223">
        <w:rPr>
          <w:rFonts w:ascii="Arial" w:hAnsi="Arial" w:cs="Arial"/>
          <w:lang w:val="en-PH"/>
        </w:rPr>
        <w:t xml:space="preserve"> margin as the mark-up was less than 50% and has an inconsistent trend. This</w:t>
      </w:r>
      <w:r w:rsidRPr="001A7223" w:rsidR="3A1C7BD1">
        <w:rPr>
          <w:rFonts w:ascii="Arial" w:hAnsi="Arial" w:cs="Arial"/>
          <w:lang w:val="en-PH"/>
        </w:rPr>
        <w:t xml:space="preserve"> implies that the company has a</w:t>
      </w:r>
      <w:r w:rsidRPr="001A7223">
        <w:rPr>
          <w:rFonts w:ascii="Arial" w:hAnsi="Arial" w:cs="Arial"/>
          <w:lang w:val="en-PH"/>
        </w:rPr>
        <w:t xml:space="preserve"> low profit margin </w:t>
      </w:r>
      <w:r w:rsidRPr="001A7223" w:rsidR="69B433E7">
        <w:rPr>
          <w:rFonts w:ascii="Arial" w:hAnsi="Arial" w:cs="Arial"/>
          <w:lang w:val="en-PH"/>
        </w:rPr>
        <w:t>which</w:t>
      </w:r>
      <w:r w:rsidRPr="001A7223">
        <w:rPr>
          <w:rFonts w:ascii="Arial" w:hAnsi="Arial" w:cs="Arial"/>
          <w:lang w:val="en-PH"/>
        </w:rPr>
        <w:t xml:space="preserve"> indicates that the company could have been underpricing</w:t>
      </w:r>
      <w:r w:rsidRPr="001A7223" w:rsidR="71FAEE98">
        <w:rPr>
          <w:rFonts w:ascii="Arial" w:hAnsi="Arial" w:cs="Arial"/>
          <w:lang w:val="en-PH"/>
        </w:rPr>
        <w:t xml:space="preserve">. The consultants </w:t>
      </w:r>
      <w:r w:rsidRPr="001A7223">
        <w:rPr>
          <w:rFonts w:ascii="Arial" w:hAnsi="Arial" w:cs="Arial"/>
          <w:lang w:val="en-PH"/>
        </w:rPr>
        <w:t>entail</w:t>
      </w:r>
      <w:r w:rsidRPr="001A7223" w:rsidR="3EF8946E">
        <w:rPr>
          <w:rFonts w:ascii="Arial" w:hAnsi="Arial" w:cs="Arial"/>
          <w:lang w:val="en-PH"/>
        </w:rPr>
        <w:t xml:space="preserve"> that</w:t>
      </w:r>
      <w:r w:rsidRPr="001A7223">
        <w:rPr>
          <w:rFonts w:ascii="Arial" w:hAnsi="Arial" w:cs="Arial"/>
          <w:lang w:val="en-PH"/>
        </w:rPr>
        <w:t xml:space="preserve"> the company </w:t>
      </w:r>
      <w:r w:rsidRPr="001A7223" w:rsidR="0AA80A66">
        <w:rPr>
          <w:rFonts w:ascii="Arial" w:hAnsi="Arial" w:cs="Arial"/>
          <w:lang w:val="en-PH"/>
        </w:rPr>
        <w:t>should</w:t>
      </w:r>
      <w:r w:rsidRPr="001A7223">
        <w:rPr>
          <w:rFonts w:ascii="Arial" w:hAnsi="Arial" w:cs="Arial"/>
          <w:lang w:val="en-PH"/>
        </w:rPr>
        <w:t xml:space="preserve"> make time to plan for their pricing strategies.</w:t>
      </w:r>
    </w:p>
    <w:p w:rsidRPr="001A7223" w:rsidR="00605EBB" w:rsidP="001A7223" w:rsidRDefault="00605EBB" w14:paraId="4E4265B1" w14:textId="77777777">
      <w:pPr>
        <w:spacing w:line="276" w:lineRule="auto"/>
        <w:jc w:val="both"/>
        <w:rPr>
          <w:rFonts w:ascii="Arial" w:hAnsi="Arial" w:cs="Arial"/>
        </w:rPr>
      </w:pPr>
    </w:p>
    <w:p w:rsidRPr="001A7223" w:rsidR="00647D60" w:rsidP="001A7223" w:rsidRDefault="00647D60" w14:paraId="5A7A4125" w14:textId="77777777">
      <w:pPr>
        <w:spacing w:line="276" w:lineRule="auto"/>
        <w:rPr>
          <w:rFonts w:ascii="Arial" w:hAnsi="Arial" w:cs="Arial"/>
          <w:b/>
        </w:rPr>
      </w:pPr>
      <w:r w:rsidRPr="001A7223">
        <w:rPr>
          <w:rFonts w:ascii="Arial" w:hAnsi="Arial" w:cs="Arial"/>
          <w:b/>
        </w:rPr>
        <w:t>Operating Profit Margin</w:t>
      </w:r>
    </w:p>
    <w:p w:rsidRPr="001A7223" w:rsidR="005112EC" w:rsidP="001A7223" w:rsidRDefault="005112EC" w14:paraId="2BA994F2" w14:textId="2F7C117D">
      <w:pPr>
        <w:spacing w:line="276" w:lineRule="auto"/>
        <w:jc w:val="both"/>
        <w:rPr>
          <w:rFonts w:ascii="Arial" w:hAnsi="Arial" w:cs="Arial"/>
        </w:rPr>
      </w:pPr>
      <w:r w:rsidRPr="001A7223">
        <w:rPr>
          <w:rFonts w:ascii="Arial" w:hAnsi="Arial" w:cs="Arial"/>
          <w:lang w:val="en-PH"/>
        </w:rPr>
        <w:tab/>
      </w:r>
      <w:r w:rsidRPr="001A7223">
        <w:rPr>
          <w:rFonts w:ascii="Arial" w:hAnsi="Arial" w:cs="Arial"/>
          <w:lang w:val="en-PH"/>
        </w:rPr>
        <w:t xml:space="preserve">The Operating Profit Margin increased from 2017 with </w:t>
      </w:r>
      <w:r w:rsidRPr="001A7223">
        <w:rPr>
          <w:rFonts w:ascii="Arial" w:hAnsi="Arial" w:cs="Arial"/>
          <w:b/>
          <w:bCs/>
          <w:lang w:val="en-PH"/>
        </w:rPr>
        <w:t>4.68%</w:t>
      </w:r>
      <w:r w:rsidRPr="001A7223">
        <w:rPr>
          <w:rFonts w:ascii="Arial" w:hAnsi="Arial" w:cs="Arial"/>
          <w:lang w:val="en-PH"/>
        </w:rPr>
        <w:t xml:space="preserve"> to 2020 with </w:t>
      </w:r>
      <w:r w:rsidRPr="001A7223">
        <w:rPr>
          <w:rFonts w:ascii="Arial" w:hAnsi="Arial" w:cs="Arial"/>
          <w:b/>
          <w:bCs/>
          <w:lang w:val="en-PH"/>
        </w:rPr>
        <w:t>5.04%.</w:t>
      </w:r>
      <w:r w:rsidRPr="001A7223">
        <w:rPr>
          <w:rFonts w:ascii="Arial" w:hAnsi="Arial" w:cs="Arial"/>
          <w:lang w:val="en-PH"/>
        </w:rPr>
        <w:t xml:space="preserve"> This increase indicates that the company is efficiently managing its expenses. However, the margin is still below average and therefore shows a not sustainable performance of the company.</w:t>
      </w:r>
      <w:r w:rsidRPr="001A7223" w:rsidR="00412BD3">
        <w:rPr>
          <w:rFonts w:ascii="Arial" w:hAnsi="Arial" w:cs="Arial"/>
        </w:rPr>
        <w:t xml:space="preserve"> This low profit margin implies that the company uses an ineffective cost structure and/or poor pricing strategies.</w:t>
      </w:r>
      <w:r w:rsidRPr="001A7223">
        <w:rPr>
          <w:rFonts w:ascii="Arial" w:hAnsi="Arial" w:cs="Arial"/>
          <w:lang w:val="en-PH"/>
        </w:rPr>
        <w:t xml:space="preserve"> This means that for every peso of income in 2018, only </w:t>
      </w:r>
      <w:r w:rsidRPr="001A7223">
        <w:rPr>
          <w:rFonts w:ascii="Arial" w:hAnsi="Arial" w:cs="Arial"/>
          <w:b/>
          <w:bCs/>
        </w:rPr>
        <w:t>5.04</w:t>
      </w:r>
      <w:r w:rsidRPr="001A7223">
        <w:rPr>
          <w:rFonts w:ascii="Arial" w:hAnsi="Arial" w:cs="Arial"/>
        </w:rPr>
        <w:t xml:space="preserve"> </w:t>
      </w:r>
      <w:r w:rsidRPr="001A7223">
        <w:rPr>
          <w:rFonts w:ascii="Arial" w:hAnsi="Arial" w:cs="Arial"/>
          <w:b/>
          <w:bCs/>
        </w:rPr>
        <w:t>cents</w:t>
      </w:r>
      <w:r w:rsidRPr="001A7223">
        <w:rPr>
          <w:rFonts w:ascii="Arial" w:hAnsi="Arial" w:cs="Arial"/>
        </w:rPr>
        <w:t xml:space="preserve"> </w:t>
      </w:r>
      <w:r w:rsidRPr="001A7223" w:rsidR="0045691E">
        <w:rPr>
          <w:rFonts w:ascii="Arial" w:hAnsi="Arial" w:cs="Arial"/>
        </w:rPr>
        <w:t>remain</w:t>
      </w:r>
      <w:r w:rsidRPr="001A7223">
        <w:rPr>
          <w:rFonts w:ascii="Arial" w:hAnsi="Arial" w:cs="Arial"/>
        </w:rPr>
        <w:t xml:space="preserve"> after the operating expenses have been paid. This also means that only </w:t>
      </w:r>
      <w:r w:rsidRPr="001A7223">
        <w:rPr>
          <w:rFonts w:ascii="Arial" w:hAnsi="Arial" w:cs="Arial"/>
          <w:b/>
          <w:bCs/>
        </w:rPr>
        <w:t>5.04 cents</w:t>
      </w:r>
      <w:r w:rsidRPr="001A7223">
        <w:rPr>
          <w:rFonts w:ascii="Arial" w:hAnsi="Arial" w:cs="Arial"/>
        </w:rPr>
        <w:t xml:space="preserve"> </w:t>
      </w:r>
      <w:r w:rsidRPr="001A7223" w:rsidR="0045691E">
        <w:rPr>
          <w:rFonts w:ascii="Arial" w:hAnsi="Arial" w:cs="Arial"/>
        </w:rPr>
        <w:t>are</w:t>
      </w:r>
      <w:r w:rsidRPr="001A7223">
        <w:rPr>
          <w:rFonts w:ascii="Arial" w:hAnsi="Arial" w:cs="Arial"/>
        </w:rPr>
        <w:t xml:space="preserve"> left over to cover the non-operating expenses which is not sustainable for the company.</w:t>
      </w:r>
      <w:r w:rsidRPr="001A7223" w:rsidR="012A1EFC">
        <w:rPr>
          <w:rFonts w:ascii="Arial" w:hAnsi="Arial" w:cs="Arial"/>
          <w:color w:val="FF0000"/>
        </w:rPr>
        <w:t xml:space="preserve"> </w:t>
      </w:r>
    </w:p>
    <w:p w:rsidRPr="001A7223" w:rsidR="004F3B48" w:rsidP="001A7223" w:rsidRDefault="004F3B48" w14:paraId="23C3D4DE" w14:textId="77777777">
      <w:pPr>
        <w:spacing w:line="276" w:lineRule="auto"/>
        <w:rPr>
          <w:rFonts w:ascii="Arial" w:hAnsi="Arial" w:cs="Arial"/>
          <w:b/>
        </w:rPr>
      </w:pPr>
      <w:r w:rsidRPr="001A7223">
        <w:rPr>
          <w:rFonts w:ascii="Arial" w:hAnsi="Arial" w:cs="Arial"/>
          <w:b/>
        </w:rPr>
        <w:t>Net Profit Margin</w:t>
      </w:r>
    </w:p>
    <w:p w:rsidRPr="001A7223" w:rsidR="00765014" w:rsidP="001A7223" w:rsidRDefault="00765014" w14:paraId="6AD8D4D4" w14:textId="7EF1FC42">
      <w:pPr>
        <w:spacing w:line="276" w:lineRule="auto"/>
        <w:jc w:val="both"/>
        <w:rPr>
          <w:rFonts w:ascii="Arial" w:hAnsi="Arial" w:cs="Arial"/>
        </w:rPr>
      </w:pPr>
      <w:r w:rsidRPr="001A7223">
        <w:rPr>
          <w:rFonts w:ascii="Arial" w:hAnsi="Arial" w:cs="Arial"/>
        </w:rPr>
        <w:tab/>
      </w:r>
      <w:r w:rsidRPr="001A7223">
        <w:rPr>
          <w:rFonts w:ascii="Arial" w:hAnsi="Arial" w:cs="Arial"/>
        </w:rPr>
        <w:t xml:space="preserve">The net profit margin for three years showed an inconsistent trend and a low margin. From 2016 at </w:t>
      </w:r>
      <w:r w:rsidRPr="001A7223">
        <w:rPr>
          <w:rFonts w:ascii="Arial" w:hAnsi="Arial" w:cs="Arial"/>
          <w:b/>
        </w:rPr>
        <w:t>2.17%,</w:t>
      </w:r>
      <w:r w:rsidRPr="001A7223">
        <w:rPr>
          <w:rFonts w:ascii="Arial" w:hAnsi="Arial" w:cs="Arial"/>
        </w:rPr>
        <w:t xml:space="preserve"> this decreased in 2017 at </w:t>
      </w:r>
      <w:r w:rsidRPr="001A7223">
        <w:rPr>
          <w:rFonts w:ascii="Arial" w:hAnsi="Arial" w:cs="Arial"/>
          <w:b/>
        </w:rPr>
        <w:t>2.03%,</w:t>
      </w:r>
      <w:r w:rsidRPr="001A7223">
        <w:rPr>
          <w:rFonts w:ascii="Arial" w:hAnsi="Arial" w:cs="Arial"/>
        </w:rPr>
        <w:t xml:space="preserve"> but increased again in 2018 at </w:t>
      </w:r>
      <w:r w:rsidRPr="001A7223">
        <w:rPr>
          <w:rFonts w:ascii="Arial" w:hAnsi="Arial" w:cs="Arial"/>
          <w:b/>
        </w:rPr>
        <w:t>2.96%.</w:t>
      </w:r>
      <w:r w:rsidRPr="001A7223">
        <w:rPr>
          <w:rFonts w:ascii="Arial" w:hAnsi="Arial" w:cs="Arial"/>
        </w:rPr>
        <w:t xml:space="preserve"> This indicates that the Panasonic Corporation uses an ineffective cost structure and/or poor pricing strategies which would result to inefficient management, high costs of expenses, and weak pricing strategies.</w:t>
      </w:r>
    </w:p>
    <w:p w:rsidRPr="001A7223" w:rsidR="00D947E7" w:rsidP="001A7223" w:rsidRDefault="00D947E7" w14:paraId="1B69B06B" w14:textId="77777777">
      <w:pPr>
        <w:spacing w:line="276" w:lineRule="auto"/>
        <w:rPr>
          <w:rFonts w:ascii="Arial" w:hAnsi="Arial" w:cs="Arial"/>
          <w:b/>
        </w:rPr>
      </w:pPr>
      <w:r w:rsidRPr="001A7223">
        <w:rPr>
          <w:rFonts w:ascii="Arial" w:hAnsi="Arial" w:cs="Arial"/>
          <w:b/>
        </w:rPr>
        <w:t xml:space="preserve">Return on </w:t>
      </w:r>
      <w:proofErr w:type="gramStart"/>
      <w:r w:rsidRPr="001A7223">
        <w:rPr>
          <w:rFonts w:ascii="Arial" w:hAnsi="Arial" w:cs="Arial"/>
          <w:b/>
        </w:rPr>
        <w:t>Assets</w:t>
      </w:r>
      <w:proofErr w:type="gramEnd"/>
    </w:p>
    <w:p w:rsidRPr="001A7223" w:rsidR="00F15AAB" w:rsidP="001A7223" w:rsidRDefault="00F15AAB" w14:paraId="2D26E9DC" w14:textId="77777777">
      <w:pPr>
        <w:pStyle w:val="ListParagraph"/>
        <w:numPr>
          <w:ilvl w:val="0"/>
          <w:numId w:val="6"/>
        </w:numPr>
        <w:spacing w:line="276" w:lineRule="auto"/>
        <w:rPr>
          <w:rFonts w:ascii="Arial" w:hAnsi="Arial" w:cs="Arial"/>
        </w:rPr>
      </w:pPr>
      <w:r w:rsidRPr="001A7223">
        <w:rPr>
          <w:rFonts w:ascii="Arial" w:hAnsi="Arial" w:cs="Arial"/>
        </w:rPr>
        <w:t xml:space="preserve">The return on assets increased from </w:t>
      </w:r>
      <w:r w:rsidRPr="001A7223">
        <w:rPr>
          <w:rFonts w:ascii="Arial" w:hAnsi="Arial" w:cs="Arial"/>
          <w:b/>
        </w:rPr>
        <w:t>2.60%</w:t>
      </w:r>
      <w:r w:rsidRPr="001A7223">
        <w:rPr>
          <w:rFonts w:ascii="Arial" w:hAnsi="Arial" w:cs="Arial"/>
        </w:rPr>
        <w:t xml:space="preserve"> in 2017 to </w:t>
      </w:r>
      <w:r w:rsidRPr="001A7223">
        <w:rPr>
          <w:rFonts w:ascii="Arial" w:hAnsi="Arial" w:cs="Arial"/>
          <w:b/>
        </w:rPr>
        <w:t>3.85%</w:t>
      </w:r>
      <w:r w:rsidRPr="001A7223">
        <w:rPr>
          <w:rFonts w:ascii="Arial" w:hAnsi="Arial" w:cs="Arial"/>
        </w:rPr>
        <w:t xml:space="preserve"> in 2018. This decrease indicates that there is a favorable movement on the return on assets.</w:t>
      </w:r>
    </w:p>
    <w:p w:rsidRPr="001A7223" w:rsidR="00F15AAB" w:rsidP="001A7223" w:rsidRDefault="00F15AAB" w14:paraId="48E67018" w14:textId="77777777">
      <w:pPr>
        <w:pStyle w:val="ListParagraph"/>
        <w:numPr>
          <w:ilvl w:val="0"/>
          <w:numId w:val="6"/>
        </w:numPr>
        <w:spacing w:line="276" w:lineRule="auto"/>
        <w:rPr>
          <w:rFonts w:ascii="Arial" w:hAnsi="Arial" w:cs="Arial"/>
        </w:rPr>
      </w:pPr>
      <w:r w:rsidRPr="001A7223">
        <w:rPr>
          <w:rFonts w:ascii="Arial" w:hAnsi="Arial" w:cs="Arial"/>
        </w:rPr>
        <w:t xml:space="preserve">In 2018, it appears that there were </w:t>
      </w:r>
      <w:r w:rsidRPr="001A7223">
        <w:rPr>
          <w:rFonts w:ascii="Arial" w:hAnsi="Arial" w:cs="Arial"/>
          <w:b/>
        </w:rPr>
        <w:t>3.85 cents</w:t>
      </w:r>
      <w:r w:rsidRPr="001A7223">
        <w:rPr>
          <w:rFonts w:ascii="Arial" w:hAnsi="Arial" w:cs="Arial"/>
        </w:rPr>
        <w:t xml:space="preserve"> return for every </w:t>
      </w:r>
      <w:r w:rsidRPr="001A7223">
        <w:rPr>
          <w:rFonts w:ascii="Arial" w:hAnsi="Arial" w:cs="Arial"/>
          <w:b/>
          <w:lang w:val="en-PH"/>
        </w:rPr>
        <w:t>₱1.00</w:t>
      </w:r>
      <w:r w:rsidRPr="001A7223">
        <w:rPr>
          <w:rFonts w:ascii="Arial" w:hAnsi="Arial" w:cs="Arial"/>
          <w:lang w:val="en-PH"/>
        </w:rPr>
        <w:t xml:space="preserve"> invested on the assets of the company. However, in 2017, the return was </w:t>
      </w:r>
      <w:r w:rsidRPr="001A7223">
        <w:rPr>
          <w:rFonts w:ascii="Arial" w:hAnsi="Arial" w:cs="Arial"/>
          <w:b/>
          <w:lang w:val="en-PH"/>
        </w:rPr>
        <w:t>2.60 cents</w:t>
      </w:r>
      <w:r w:rsidRPr="001A7223">
        <w:rPr>
          <w:rFonts w:ascii="Arial" w:hAnsi="Arial" w:cs="Arial"/>
          <w:lang w:val="en-PH"/>
        </w:rPr>
        <w:t xml:space="preserve"> for every </w:t>
      </w:r>
      <w:r w:rsidRPr="001A7223">
        <w:rPr>
          <w:rFonts w:ascii="Arial" w:hAnsi="Arial" w:cs="Arial"/>
          <w:b/>
          <w:lang w:val="en-PH"/>
        </w:rPr>
        <w:t>₱1.00</w:t>
      </w:r>
      <w:r w:rsidRPr="001A7223">
        <w:rPr>
          <w:rFonts w:ascii="Arial" w:hAnsi="Arial" w:cs="Arial"/>
          <w:lang w:val="en-PH"/>
        </w:rPr>
        <w:t xml:space="preserve"> invested on the assets of the company.</w:t>
      </w:r>
    </w:p>
    <w:p w:rsidRPr="001A7223" w:rsidR="00BB2B35" w:rsidP="001A7223" w:rsidRDefault="00BB2B35" w14:paraId="7F4A5348" w14:textId="77777777">
      <w:pPr>
        <w:pStyle w:val="ListParagraph"/>
        <w:spacing w:line="276" w:lineRule="auto"/>
        <w:rPr>
          <w:rFonts w:ascii="Arial" w:hAnsi="Arial" w:cs="Arial"/>
        </w:rPr>
      </w:pPr>
    </w:p>
    <w:p w:rsidRPr="001A7223" w:rsidR="003179FE" w:rsidP="001A7223" w:rsidRDefault="00AD2299" w14:paraId="08C6A63C" w14:textId="4B47E208">
      <w:pPr>
        <w:pStyle w:val="Heading1"/>
        <w:numPr>
          <w:ilvl w:val="0"/>
          <w:numId w:val="0"/>
        </w:numPr>
        <w:spacing w:line="276" w:lineRule="auto"/>
        <w:ind w:left="360"/>
        <w:rPr>
          <w:rFonts w:ascii="Arial" w:hAnsi="Arial" w:cs="Arial"/>
          <w:b/>
          <w:bCs/>
          <w:color w:val="000000" w:themeColor="text1"/>
          <w:sz w:val="22"/>
          <w:szCs w:val="22"/>
        </w:rPr>
      </w:pPr>
      <w:r w:rsidRPr="001A7223">
        <w:rPr>
          <w:rFonts w:ascii="Arial" w:hAnsi="Arial" w:cs="Arial"/>
          <w:b/>
          <w:bCs/>
          <w:color w:val="000000" w:themeColor="text1"/>
          <w:sz w:val="22"/>
          <w:szCs w:val="22"/>
        </w:rPr>
        <w:t>VI.</w:t>
      </w:r>
      <w:r w:rsidRPr="001A7223">
        <w:rPr>
          <w:rFonts w:ascii="Arial" w:hAnsi="Arial" w:cs="Arial"/>
          <w:b/>
          <w:bCs/>
          <w:color w:val="000000" w:themeColor="text1"/>
          <w:sz w:val="22"/>
          <w:szCs w:val="22"/>
        </w:rPr>
        <w:tab/>
      </w:r>
      <w:r w:rsidRPr="001A7223">
        <w:rPr>
          <w:rFonts w:ascii="Arial" w:hAnsi="Arial" w:cs="Arial"/>
          <w:b/>
          <w:bCs/>
          <w:color w:val="000000" w:themeColor="text1"/>
          <w:sz w:val="22"/>
          <w:szCs w:val="22"/>
        </w:rPr>
        <w:tab/>
      </w:r>
      <w:r w:rsidRPr="001A7223" w:rsidR="003179FE">
        <w:rPr>
          <w:rFonts w:ascii="Arial" w:hAnsi="Arial" w:cs="Arial"/>
          <w:b/>
          <w:bCs/>
          <w:color w:val="000000" w:themeColor="text1"/>
          <w:sz w:val="22"/>
          <w:szCs w:val="22"/>
        </w:rPr>
        <w:t>Analysis of Financial Statements</w:t>
      </w:r>
    </w:p>
    <w:p w:rsidRPr="001A7223" w:rsidR="00F859A7" w:rsidP="001A7223" w:rsidRDefault="00F859A7" w14:paraId="0419C676" w14:textId="6BDF56B6">
      <w:pPr>
        <w:spacing w:line="276" w:lineRule="auto"/>
        <w:rPr>
          <w:rFonts w:ascii="Arial" w:hAnsi="Arial" w:cs="Arial"/>
        </w:rPr>
      </w:pPr>
    </w:p>
    <w:p w:rsidRPr="001A7223" w:rsidR="00F859A7" w:rsidP="001A7223" w:rsidRDefault="00F859A7" w14:paraId="720E66A5" w14:textId="2C3F4961">
      <w:pPr>
        <w:spacing w:line="276" w:lineRule="auto"/>
        <w:jc w:val="both"/>
        <w:rPr>
          <w:rFonts w:ascii="Arial" w:hAnsi="Arial" w:cs="Arial"/>
        </w:rPr>
      </w:pPr>
      <w:r w:rsidRPr="001A7223">
        <w:rPr>
          <w:rFonts w:ascii="Arial" w:hAnsi="Arial" w:cs="Arial"/>
        </w:rPr>
        <w:tab/>
      </w:r>
    </w:p>
    <w:tbl>
      <w:tblPr>
        <w:tblStyle w:val="TableGridLight"/>
        <w:tblW w:w="9715" w:type="dxa"/>
        <w:tblLook w:val="04A0" w:firstRow="1" w:lastRow="0" w:firstColumn="1" w:lastColumn="0" w:noHBand="0" w:noVBand="1"/>
      </w:tblPr>
      <w:tblGrid>
        <w:gridCol w:w="4315"/>
        <w:gridCol w:w="2520"/>
        <w:gridCol w:w="2880"/>
      </w:tblGrid>
      <w:tr w:rsidRPr="001A7223" w:rsidR="00B07357" w:rsidTr="00CB212D" w14:paraId="58638974" w14:textId="77777777">
        <w:tc>
          <w:tcPr>
            <w:tcW w:w="4315" w:type="dxa"/>
          </w:tcPr>
          <w:p w:rsidRPr="001A7223" w:rsidR="00B07357" w:rsidP="001A7223" w:rsidRDefault="00B07357" w14:paraId="0B536271" w14:textId="77777777">
            <w:pPr>
              <w:spacing w:line="276" w:lineRule="auto"/>
              <w:jc w:val="both"/>
              <w:rPr>
                <w:rFonts w:ascii="Arial" w:hAnsi="Arial" w:cs="Arial"/>
              </w:rPr>
            </w:pPr>
          </w:p>
        </w:tc>
        <w:tc>
          <w:tcPr>
            <w:tcW w:w="2520" w:type="dxa"/>
          </w:tcPr>
          <w:p w:rsidRPr="001A7223" w:rsidR="00B07357" w:rsidP="001A7223" w:rsidRDefault="00CB212D" w14:paraId="18F44BE4" w14:textId="08A99614">
            <w:pPr>
              <w:spacing w:line="276" w:lineRule="auto"/>
              <w:jc w:val="center"/>
              <w:rPr>
                <w:rFonts w:ascii="Arial" w:hAnsi="Arial" w:cs="Arial"/>
                <w:b/>
                <w:bCs/>
              </w:rPr>
            </w:pPr>
            <w:r w:rsidRPr="001A7223">
              <w:rPr>
                <w:rFonts w:ascii="Arial" w:hAnsi="Arial" w:cs="Arial"/>
                <w:b/>
                <w:bCs/>
              </w:rPr>
              <w:t>Sony Corporation</w:t>
            </w:r>
          </w:p>
        </w:tc>
        <w:tc>
          <w:tcPr>
            <w:tcW w:w="2880" w:type="dxa"/>
          </w:tcPr>
          <w:p w:rsidRPr="001A7223" w:rsidR="00B07357" w:rsidP="001A7223" w:rsidRDefault="00CB212D" w14:paraId="6F101E33" w14:textId="7801F771">
            <w:pPr>
              <w:spacing w:line="276" w:lineRule="auto"/>
              <w:jc w:val="center"/>
              <w:rPr>
                <w:rFonts w:ascii="Arial" w:hAnsi="Arial" w:cs="Arial"/>
                <w:b/>
                <w:bCs/>
              </w:rPr>
            </w:pPr>
            <w:r w:rsidRPr="001A7223">
              <w:rPr>
                <w:rFonts w:ascii="Arial" w:hAnsi="Arial" w:cs="Arial"/>
                <w:b/>
                <w:bCs/>
              </w:rPr>
              <w:t>Panasonic Corporation</w:t>
            </w:r>
          </w:p>
        </w:tc>
      </w:tr>
      <w:tr w:rsidRPr="001A7223" w:rsidR="00B07357" w:rsidTr="00CB212D" w14:paraId="2939E13E" w14:textId="77777777">
        <w:tc>
          <w:tcPr>
            <w:tcW w:w="4315" w:type="dxa"/>
          </w:tcPr>
          <w:p w:rsidRPr="001A7223" w:rsidR="00B07357" w:rsidP="001A7223" w:rsidRDefault="00B07357" w14:paraId="7D9D1BF3" w14:textId="77777777">
            <w:pPr>
              <w:pStyle w:val="ListParagraph"/>
              <w:numPr>
                <w:ilvl w:val="0"/>
                <w:numId w:val="25"/>
              </w:numPr>
              <w:spacing w:line="276" w:lineRule="auto"/>
              <w:jc w:val="both"/>
              <w:rPr>
                <w:rFonts w:ascii="Arial" w:hAnsi="Arial" w:cs="Arial"/>
              </w:rPr>
            </w:pPr>
            <w:r w:rsidRPr="001A7223">
              <w:rPr>
                <w:rFonts w:ascii="Arial" w:hAnsi="Arial" w:cs="Arial"/>
              </w:rPr>
              <w:t>Compare in terms of Horizontal Analysis</w:t>
            </w:r>
          </w:p>
        </w:tc>
        <w:tc>
          <w:tcPr>
            <w:tcW w:w="2520" w:type="dxa"/>
          </w:tcPr>
          <w:p w:rsidRPr="001A7223" w:rsidR="00B07357" w:rsidP="001A7223" w:rsidRDefault="00B07357" w14:paraId="0F46404D" w14:textId="77777777">
            <w:pPr>
              <w:spacing w:line="276" w:lineRule="auto"/>
              <w:jc w:val="both"/>
              <w:rPr>
                <w:rFonts w:ascii="Arial" w:hAnsi="Arial" w:cs="Arial"/>
              </w:rPr>
            </w:pPr>
            <w:r w:rsidRPr="001A7223">
              <w:rPr>
                <w:rFonts w:ascii="Arial" w:hAnsi="Arial" w:cs="Arial"/>
              </w:rPr>
              <w:t>Better</w:t>
            </w:r>
          </w:p>
        </w:tc>
        <w:tc>
          <w:tcPr>
            <w:tcW w:w="2880" w:type="dxa"/>
          </w:tcPr>
          <w:p w:rsidRPr="001A7223" w:rsidR="00B07357" w:rsidP="001A7223" w:rsidRDefault="00B07357" w14:paraId="151D89BD" w14:textId="77777777">
            <w:pPr>
              <w:spacing w:line="276" w:lineRule="auto"/>
              <w:jc w:val="both"/>
              <w:rPr>
                <w:rFonts w:ascii="Arial" w:hAnsi="Arial" w:cs="Arial"/>
                <w:b/>
                <w:bCs/>
              </w:rPr>
            </w:pPr>
          </w:p>
        </w:tc>
      </w:tr>
      <w:tr w:rsidRPr="001A7223" w:rsidR="00B07357" w:rsidTr="00CB212D" w14:paraId="6A766920" w14:textId="77777777">
        <w:tc>
          <w:tcPr>
            <w:tcW w:w="4315" w:type="dxa"/>
          </w:tcPr>
          <w:p w:rsidRPr="001A7223" w:rsidR="00B07357" w:rsidP="001A7223" w:rsidRDefault="00B07357" w14:paraId="2C82C93D" w14:textId="77777777">
            <w:pPr>
              <w:pStyle w:val="ListParagraph"/>
              <w:numPr>
                <w:ilvl w:val="0"/>
                <w:numId w:val="25"/>
              </w:numPr>
              <w:spacing w:line="276" w:lineRule="auto"/>
              <w:jc w:val="both"/>
              <w:rPr>
                <w:rFonts w:ascii="Arial" w:hAnsi="Arial" w:cs="Arial"/>
              </w:rPr>
            </w:pPr>
            <w:r w:rsidRPr="001A7223">
              <w:rPr>
                <w:rFonts w:ascii="Arial" w:hAnsi="Arial" w:cs="Arial"/>
              </w:rPr>
              <w:t>Compare in terms of Vertical Analysis</w:t>
            </w:r>
          </w:p>
        </w:tc>
        <w:tc>
          <w:tcPr>
            <w:tcW w:w="2520" w:type="dxa"/>
          </w:tcPr>
          <w:p w:rsidRPr="001A7223" w:rsidR="00B07357" w:rsidP="001A7223" w:rsidRDefault="00B07357" w14:paraId="306EE81A" w14:textId="77777777">
            <w:pPr>
              <w:spacing w:line="276" w:lineRule="auto"/>
              <w:jc w:val="both"/>
              <w:rPr>
                <w:rFonts w:ascii="Arial" w:hAnsi="Arial" w:cs="Arial"/>
              </w:rPr>
            </w:pPr>
          </w:p>
        </w:tc>
        <w:tc>
          <w:tcPr>
            <w:tcW w:w="2880" w:type="dxa"/>
          </w:tcPr>
          <w:p w:rsidRPr="001A7223" w:rsidR="00B07357" w:rsidP="001A7223" w:rsidRDefault="00B07357" w14:paraId="29CAF71A" w14:textId="77777777">
            <w:pPr>
              <w:spacing w:line="276" w:lineRule="auto"/>
              <w:jc w:val="both"/>
              <w:rPr>
                <w:rFonts w:ascii="Arial" w:hAnsi="Arial" w:cs="Arial"/>
              </w:rPr>
            </w:pPr>
            <w:r w:rsidRPr="001A7223">
              <w:rPr>
                <w:rFonts w:ascii="Arial" w:hAnsi="Arial" w:cs="Arial"/>
              </w:rPr>
              <w:t>Better</w:t>
            </w:r>
          </w:p>
        </w:tc>
      </w:tr>
      <w:tr w:rsidRPr="001A7223" w:rsidR="6A809E0B" w:rsidTr="00CB212D" w14:paraId="7D8A34EB" w14:textId="77777777">
        <w:tc>
          <w:tcPr>
            <w:tcW w:w="4315" w:type="dxa"/>
          </w:tcPr>
          <w:p w:rsidRPr="001A7223" w:rsidR="6A809E0B" w:rsidP="001A7223" w:rsidRDefault="6A809E0B" w14:paraId="16B6D808" w14:textId="63CAB112">
            <w:pPr>
              <w:pStyle w:val="ListParagraph"/>
              <w:spacing w:line="276" w:lineRule="auto"/>
              <w:jc w:val="both"/>
              <w:rPr>
                <w:rFonts w:ascii="Arial" w:hAnsi="Arial" w:cs="Arial"/>
              </w:rPr>
            </w:pPr>
          </w:p>
        </w:tc>
        <w:tc>
          <w:tcPr>
            <w:tcW w:w="2520" w:type="dxa"/>
          </w:tcPr>
          <w:p w:rsidRPr="001A7223" w:rsidR="6A809E0B" w:rsidP="001A7223" w:rsidRDefault="6A809E0B" w14:paraId="07290B89" w14:textId="1F36A372">
            <w:pPr>
              <w:spacing w:line="276" w:lineRule="auto"/>
              <w:jc w:val="both"/>
              <w:rPr>
                <w:rFonts w:ascii="Arial" w:hAnsi="Arial" w:cs="Arial"/>
              </w:rPr>
            </w:pPr>
          </w:p>
        </w:tc>
        <w:tc>
          <w:tcPr>
            <w:tcW w:w="2880" w:type="dxa"/>
          </w:tcPr>
          <w:p w:rsidRPr="001A7223" w:rsidR="6A809E0B" w:rsidP="001A7223" w:rsidRDefault="6A809E0B" w14:paraId="47BE077F" w14:textId="75C473AA">
            <w:pPr>
              <w:spacing w:line="276" w:lineRule="auto"/>
              <w:jc w:val="both"/>
              <w:rPr>
                <w:rFonts w:ascii="Arial" w:hAnsi="Arial" w:cs="Arial"/>
              </w:rPr>
            </w:pPr>
          </w:p>
        </w:tc>
      </w:tr>
      <w:tr w:rsidRPr="001A7223" w:rsidR="00B07357" w:rsidTr="00CB212D" w14:paraId="0E00DBCD" w14:textId="77777777">
        <w:tc>
          <w:tcPr>
            <w:tcW w:w="4315" w:type="dxa"/>
          </w:tcPr>
          <w:p w:rsidRPr="001A7223" w:rsidR="00B07357" w:rsidP="001A7223" w:rsidRDefault="00B07357" w14:paraId="5BABD1CE" w14:textId="77777777">
            <w:pPr>
              <w:pStyle w:val="ListParagraph"/>
              <w:numPr>
                <w:ilvl w:val="0"/>
                <w:numId w:val="25"/>
              </w:numPr>
              <w:spacing w:line="276" w:lineRule="auto"/>
              <w:jc w:val="both"/>
              <w:rPr>
                <w:rFonts w:ascii="Arial" w:hAnsi="Arial" w:cs="Arial"/>
              </w:rPr>
            </w:pPr>
            <w:r w:rsidRPr="001A7223">
              <w:rPr>
                <w:rFonts w:ascii="Arial" w:hAnsi="Arial" w:cs="Arial"/>
              </w:rPr>
              <w:t>Compare in terms of Financial Ratios:</w:t>
            </w:r>
          </w:p>
        </w:tc>
        <w:tc>
          <w:tcPr>
            <w:tcW w:w="2520" w:type="dxa"/>
          </w:tcPr>
          <w:p w:rsidRPr="001A7223" w:rsidR="00B07357" w:rsidP="001A7223" w:rsidRDefault="00B07357" w14:paraId="699CBC3A" w14:textId="75F61ECC">
            <w:pPr>
              <w:spacing w:line="276" w:lineRule="auto"/>
              <w:jc w:val="both"/>
              <w:rPr>
                <w:rFonts w:ascii="Arial" w:hAnsi="Arial" w:cs="Arial"/>
              </w:rPr>
            </w:pPr>
          </w:p>
        </w:tc>
        <w:tc>
          <w:tcPr>
            <w:tcW w:w="2880" w:type="dxa"/>
          </w:tcPr>
          <w:p w:rsidRPr="001A7223" w:rsidR="00B07357" w:rsidP="001A7223" w:rsidRDefault="00B07357" w14:paraId="3CEDE898" w14:textId="77777777">
            <w:pPr>
              <w:spacing w:line="276" w:lineRule="auto"/>
              <w:jc w:val="both"/>
              <w:rPr>
                <w:rFonts w:ascii="Arial" w:hAnsi="Arial" w:cs="Arial"/>
              </w:rPr>
            </w:pPr>
          </w:p>
        </w:tc>
      </w:tr>
      <w:tr w:rsidRPr="001A7223" w:rsidR="00B07357" w:rsidTr="00CB212D" w14:paraId="6902B4B4" w14:textId="77777777">
        <w:tc>
          <w:tcPr>
            <w:tcW w:w="4315" w:type="dxa"/>
          </w:tcPr>
          <w:p w:rsidRPr="001A7223" w:rsidR="00B07357" w:rsidP="001A7223" w:rsidRDefault="00B07357" w14:paraId="51FCED03" w14:textId="77777777">
            <w:pPr>
              <w:pStyle w:val="ListParagraph"/>
              <w:numPr>
                <w:ilvl w:val="0"/>
                <w:numId w:val="27"/>
              </w:numPr>
              <w:spacing w:line="276" w:lineRule="auto"/>
              <w:jc w:val="both"/>
              <w:rPr>
                <w:rFonts w:ascii="Arial" w:hAnsi="Arial" w:cs="Arial"/>
              </w:rPr>
            </w:pPr>
            <w:r w:rsidRPr="001A7223">
              <w:rPr>
                <w:rFonts w:ascii="Arial" w:hAnsi="Arial" w:cs="Arial"/>
              </w:rPr>
              <w:t xml:space="preserve">Liquidity </w:t>
            </w:r>
          </w:p>
        </w:tc>
        <w:tc>
          <w:tcPr>
            <w:tcW w:w="2520" w:type="dxa"/>
          </w:tcPr>
          <w:p w:rsidRPr="001A7223" w:rsidR="00B07357" w:rsidP="001A7223" w:rsidRDefault="00B07357" w14:paraId="6F1D6600" w14:textId="77777777">
            <w:pPr>
              <w:spacing w:line="276" w:lineRule="auto"/>
              <w:jc w:val="both"/>
              <w:rPr>
                <w:rFonts w:ascii="Arial" w:hAnsi="Arial" w:cs="Arial"/>
              </w:rPr>
            </w:pPr>
          </w:p>
        </w:tc>
        <w:tc>
          <w:tcPr>
            <w:tcW w:w="2880" w:type="dxa"/>
          </w:tcPr>
          <w:p w:rsidRPr="001A7223" w:rsidR="00B07357" w:rsidP="001A7223" w:rsidRDefault="00B07357" w14:paraId="55DF0D01" w14:textId="77777777">
            <w:pPr>
              <w:spacing w:line="276" w:lineRule="auto"/>
              <w:jc w:val="both"/>
              <w:rPr>
                <w:rFonts w:ascii="Arial" w:hAnsi="Arial" w:cs="Arial"/>
              </w:rPr>
            </w:pPr>
          </w:p>
        </w:tc>
      </w:tr>
      <w:tr w:rsidRPr="001A7223" w:rsidR="00B07357" w:rsidTr="00CB212D" w14:paraId="06DEF404" w14:textId="77777777">
        <w:tc>
          <w:tcPr>
            <w:tcW w:w="4315" w:type="dxa"/>
          </w:tcPr>
          <w:p w:rsidRPr="001A7223" w:rsidR="00B07357" w:rsidP="001A7223" w:rsidRDefault="00B07357" w14:paraId="27DB5953" w14:textId="77777777">
            <w:pPr>
              <w:pStyle w:val="ListParagraph"/>
              <w:numPr>
                <w:ilvl w:val="0"/>
                <w:numId w:val="26"/>
              </w:numPr>
              <w:spacing w:line="276" w:lineRule="auto"/>
              <w:jc w:val="both"/>
              <w:rPr>
                <w:rFonts w:ascii="Arial" w:hAnsi="Arial" w:cs="Arial"/>
              </w:rPr>
            </w:pPr>
            <w:r w:rsidRPr="001A7223">
              <w:rPr>
                <w:rFonts w:ascii="Arial" w:hAnsi="Arial" w:cs="Arial"/>
              </w:rPr>
              <w:t>Current ratio</w:t>
            </w:r>
          </w:p>
        </w:tc>
        <w:tc>
          <w:tcPr>
            <w:tcW w:w="2520" w:type="dxa"/>
          </w:tcPr>
          <w:p w:rsidRPr="001A7223" w:rsidR="00B07357" w:rsidP="001A7223" w:rsidRDefault="00B07357" w14:paraId="24FE8944" w14:textId="77777777">
            <w:pPr>
              <w:spacing w:line="276" w:lineRule="auto"/>
              <w:jc w:val="both"/>
              <w:rPr>
                <w:rFonts w:ascii="Arial" w:hAnsi="Arial" w:cs="Arial"/>
              </w:rPr>
            </w:pPr>
          </w:p>
        </w:tc>
        <w:tc>
          <w:tcPr>
            <w:tcW w:w="2880" w:type="dxa"/>
          </w:tcPr>
          <w:p w:rsidRPr="001A7223" w:rsidR="00B07357" w:rsidP="001A7223" w:rsidRDefault="00B07357" w14:paraId="53E4AD73" w14:textId="77777777">
            <w:pPr>
              <w:spacing w:line="276" w:lineRule="auto"/>
              <w:jc w:val="both"/>
              <w:rPr>
                <w:rFonts w:ascii="Arial" w:hAnsi="Arial" w:cs="Arial"/>
              </w:rPr>
            </w:pPr>
            <w:r w:rsidRPr="001A7223">
              <w:rPr>
                <w:rFonts w:ascii="Arial" w:hAnsi="Arial" w:cs="Arial"/>
              </w:rPr>
              <w:t>More liquid</w:t>
            </w:r>
          </w:p>
        </w:tc>
      </w:tr>
      <w:tr w:rsidRPr="001A7223" w:rsidR="00B07357" w:rsidTr="00CB212D" w14:paraId="3E534242" w14:textId="77777777">
        <w:tc>
          <w:tcPr>
            <w:tcW w:w="4315" w:type="dxa"/>
          </w:tcPr>
          <w:p w:rsidRPr="001A7223" w:rsidR="00B07357" w:rsidP="001A7223" w:rsidRDefault="00B07357" w14:paraId="3243EBC3" w14:textId="77777777">
            <w:pPr>
              <w:pStyle w:val="ListParagraph"/>
              <w:numPr>
                <w:ilvl w:val="0"/>
                <w:numId w:val="26"/>
              </w:numPr>
              <w:spacing w:line="276" w:lineRule="auto"/>
              <w:jc w:val="both"/>
              <w:rPr>
                <w:rFonts w:ascii="Arial" w:hAnsi="Arial" w:cs="Arial"/>
              </w:rPr>
            </w:pPr>
            <w:r w:rsidRPr="001A7223">
              <w:rPr>
                <w:rFonts w:ascii="Arial" w:hAnsi="Arial" w:cs="Arial"/>
              </w:rPr>
              <w:t>Quick ratio</w:t>
            </w:r>
          </w:p>
        </w:tc>
        <w:tc>
          <w:tcPr>
            <w:tcW w:w="2520" w:type="dxa"/>
          </w:tcPr>
          <w:p w:rsidRPr="001A7223" w:rsidR="00B07357" w:rsidP="001A7223" w:rsidRDefault="00B07357" w14:paraId="72B8550E" w14:textId="77777777">
            <w:pPr>
              <w:spacing w:line="276" w:lineRule="auto"/>
              <w:jc w:val="both"/>
              <w:rPr>
                <w:rFonts w:ascii="Arial" w:hAnsi="Arial" w:cs="Arial"/>
              </w:rPr>
            </w:pPr>
          </w:p>
        </w:tc>
        <w:tc>
          <w:tcPr>
            <w:tcW w:w="2880" w:type="dxa"/>
          </w:tcPr>
          <w:p w:rsidRPr="001A7223" w:rsidR="00B07357" w:rsidP="001A7223" w:rsidRDefault="00B07357" w14:paraId="24A3E34A" w14:textId="77777777">
            <w:pPr>
              <w:spacing w:line="276" w:lineRule="auto"/>
              <w:jc w:val="both"/>
              <w:rPr>
                <w:rFonts w:ascii="Arial" w:hAnsi="Arial" w:cs="Arial"/>
              </w:rPr>
            </w:pPr>
            <w:r w:rsidRPr="001A7223">
              <w:rPr>
                <w:rFonts w:ascii="Arial" w:hAnsi="Arial" w:cs="Arial"/>
              </w:rPr>
              <w:t>More liquid</w:t>
            </w:r>
          </w:p>
        </w:tc>
      </w:tr>
      <w:tr w:rsidRPr="001A7223" w:rsidR="00B07357" w:rsidTr="00CB212D" w14:paraId="4AA2C73C" w14:textId="77777777">
        <w:tc>
          <w:tcPr>
            <w:tcW w:w="4315" w:type="dxa"/>
          </w:tcPr>
          <w:p w:rsidRPr="001A7223" w:rsidR="00B07357" w:rsidP="001A7223" w:rsidRDefault="00B07357" w14:paraId="1B21B68B" w14:textId="77777777">
            <w:pPr>
              <w:pStyle w:val="ListParagraph"/>
              <w:numPr>
                <w:ilvl w:val="0"/>
                <w:numId w:val="26"/>
              </w:numPr>
              <w:spacing w:line="276" w:lineRule="auto"/>
              <w:jc w:val="both"/>
              <w:rPr>
                <w:rFonts w:ascii="Arial" w:hAnsi="Arial" w:cs="Arial"/>
              </w:rPr>
            </w:pPr>
            <w:r w:rsidRPr="001A7223">
              <w:rPr>
                <w:rFonts w:ascii="Arial" w:hAnsi="Arial" w:cs="Arial"/>
              </w:rPr>
              <w:t>Receivable turnover</w:t>
            </w:r>
          </w:p>
        </w:tc>
        <w:tc>
          <w:tcPr>
            <w:tcW w:w="2520" w:type="dxa"/>
          </w:tcPr>
          <w:p w:rsidRPr="001A7223" w:rsidR="00B07357" w:rsidP="001A7223" w:rsidRDefault="00B07357" w14:paraId="7764C0CB" w14:textId="77777777">
            <w:pPr>
              <w:spacing w:line="276" w:lineRule="auto"/>
              <w:jc w:val="both"/>
              <w:rPr>
                <w:rFonts w:ascii="Arial" w:hAnsi="Arial" w:cs="Arial"/>
              </w:rPr>
            </w:pPr>
          </w:p>
        </w:tc>
        <w:tc>
          <w:tcPr>
            <w:tcW w:w="2880" w:type="dxa"/>
          </w:tcPr>
          <w:p w:rsidRPr="001A7223" w:rsidR="00B07357" w:rsidP="001A7223" w:rsidRDefault="00B07357" w14:paraId="6F4524D4" w14:textId="77777777">
            <w:pPr>
              <w:spacing w:line="276" w:lineRule="auto"/>
              <w:jc w:val="both"/>
              <w:rPr>
                <w:rFonts w:ascii="Arial" w:hAnsi="Arial" w:cs="Arial"/>
              </w:rPr>
            </w:pPr>
            <w:r w:rsidRPr="001A7223">
              <w:rPr>
                <w:rFonts w:ascii="Arial" w:hAnsi="Arial" w:cs="Arial"/>
              </w:rPr>
              <w:t>More liquid</w:t>
            </w:r>
          </w:p>
        </w:tc>
      </w:tr>
      <w:tr w:rsidRPr="001A7223" w:rsidR="00B07357" w:rsidTr="00CB212D" w14:paraId="642F9522" w14:textId="77777777">
        <w:tc>
          <w:tcPr>
            <w:tcW w:w="4315" w:type="dxa"/>
          </w:tcPr>
          <w:p w:rsidRPr="001A7223" w:rsidR="00B07357" w:rsidP="001A7223" w:rsidRDefault="00B07357" w14:paraId="61C22A21" w14:textId="77777777">
            <w:pPr>
              <w:pStyle w:val="ListParagraph"/>
              <w:numPr>
                <w:ilvl w:val="0"/>
                <w:numId w:val="26"/>
              </w:numPr>
              <w:spacing w:line="276" w:lineRule="auto"/>
              <w:jc w:val="both"/>
              <w:rPr>
                <w:rFonts w:ascii="Arial" w:hAnsi="Arial" w:cs="Arial"/>
              </w:rPr>
            </w:pPr>
            <w:r w:rsidRPr="001A7223">
              <w:rPr>
                <w:rFonts w:ascii="Arial" w:hAnsi="Arial" w:cs="Arial"/>
              </w:rPr>
              <w:t>Average collection period</w:t>
            </w:r>
          </w:p>
        </w:tc>
        <w:tc>
          <w:tcPr>
            <w:tcW w:w="2520" w:type="dxa"/>
          </w:tcPr>
          <w:p w:rsidRPr="001A7223" w:rsidR="00B07357" w:rsidP="001A7223" w:rsidRDefault="00B07357" w14:paraId="70D70BF4" w14:textId="62B355D8">
            <w:pPr>
              <w:spacing w:line="276" w:lineRule="auto"/>
              <w:rPr>
                <w:rFonts w:ascii="Arial" w:hAnsi="Arial" w:cs="Arial"/>
              </w:rPr>
            </w:pPr>
          </w:p>
        </w:tc>
        <w:tc>
          <w:tcPr>
            <w:tcW w:w="2880" w:type="dxa"/>
          </w:tcPr>
          <w:p w:rsidRPr="001A7223" w:rsidR="00B07357" w:rsidP="001A7223" w:rsidRDefault="2BB0FDCB" w14:paraId="04F272ED" w14:textId="0466FF4D">
            <w:pPr>
              <w:spacing w:line="276" w:lineRule="auto"/>
              <w:rPr>
                <w:rFonts w:ascii="Arial" w:hAnsi="Arial" w:cs="Arial"/>
              </w:rPr>
            </w:pPr>
            <w:r w:rsidRPr="001A7223">
              <w:rPr>
                <w:rFonts w:ascii="Arial" w:hAnsi="Arial" w:cs="Arial"/>
              </w:rPr>
              <w:t>More liquid</w:t>
            </w:r>
          </w:p>
        </w:tc>
      </w:tr>
      <w:tr w:rsidRPr="001A7223" w:rsidR="00B07357" w:rsidTr="00CB212D" w14:paraId="0CCDB576" w14:textId="77777777">
        <w:tc>
          <w:tcPr>
            <w:tcW w:w="4315" w:type="dxa"/>
          </w:tcPr>
          <w:p w:rsidRPr="001A7223" w:rsidR="00B07357" w:rsidP="001A7223" w:rsidRDefault="00B07357" w14:paraId="10792B8C" w14:textId="77777777">
            <w:pPr>
              <w:pStyle w:val="ListParagraph"/>
              <w:numPr>
                <w:ilvl w:val="0"/>
                <w:numId w:val="26"/>
              </w:numPr>
              <w:spacing w:line="276" w:lineRule="auto"/>
              <w:jc w:val="both"/>
              <w:rPr>
                <w:rFonts w:ascii="Arial" w:hAnsi="Arial" w:cs="Arial"/>
              </w:rPr>
            </w:pPr>
            <w:r w:rsidRPr="001A7223">
              <w:rPr>
                <w:rFonts w:ascii="Arial" w:hAnsi="Arial" w:cs="Arial"/>
              </w:rPr>
              <w:t>Inventory turnover</w:t>
            </w:r>
          </w:p>
        </w:tc>
        <w:tc>
          <w:tcPr>
            <w:tcW w:w="2520" w:type="dxa"/>
          </w:tcPr>
          <w:p w:rsidRPr="001A7223" w:rsidR="00B07357" w:rsidP="001A7223" w:rsidRDefault="00B07357" w14:paraId="13884672" w14:textId="77777777">
            <w:pPr>
              <w:spacing w:line="276" w:lineRule="auto"/>
              <w:jc w:val="both"/>
              <w:rPr>
                <w:rFonts w:ascii="Arial" w:hAnsi="Arial" w:cs="Arial"/>
              </w:rPr>
            </w:pPr>
            <w:r w:rsidRPr="001A7223">
              <w:rPr>
                <w:rFonts w:ascii="Arial" w:hAnsi="Arial" w:cs="Arial"/>
              </w:rPr>
              <w:t>More liquid</w:t>
            </w:r>
          </w:p>
        </w:tc>
        <w:tc>
          <w:tcPr>
            <w:tcW w:w="2880" w:type="dxa"/>
          </w:tcPr>
          <w:p w:rsidRPr="001A7223" w:rsidR="00B07357" w:rsidP="001A7223" w:rsidRDefault="00B07357" w14:paraId="6E0339CF" w14:textId="77777777">
            <w:pPr>
              <w:spacing w:line="276" w:lineRule="auto"/>
              <w:jc w:val="both"/>
              <w:rPr>
                <w:rFonts w:ascii="Arial" w:hAnsi="Arial" w:cs="Arial"/>
              </w:rPr>
            </w:pPr>
          </w:p>
        </w:tc>
      </w:tr>
      <w:tr w:rsidRPr="001A7223" w:rsidR="00B07357" w:rsidTr="00CB212D" w14:paraId="507DB7B6" w14:textId="77777777">
        <w:tc>
          <w:tcPr>
            <w:tcW w:w="4315" w:type="dxa"/>
          </w:tcPr>
          <w:p w:rsidRPr="001A7223" w:rsidR="00B07357" w:rsidP="001A7223" w:rsidRDefault="00B07357" w14:paraId="4AB71BB3" w14:textId="77777777">
            <w:pPr>
              <w:pStyle w:val="ListParagraph"/>
              <w:numPr>
                <w:ilvl w:val="0"/>
                <w:numId w:val="26"/>
              </w:numPr>
              <w:spacing w:line="276" w:lineRule="auto"/>
              <w:jc w:val="both"/>
              <w:rPr>
                <w:rFonts w:ascii="Arial" w:hAnsi="Arial" w:cs="Arial"/>
              </w:rPr>
            </w:pPr>
            <w:r w:rsidRPr="001A7223">
              <w:rPr>
                <w:rFonts w:ascii="Arial" w:hAnsi="Arial" w:cs="Arial"/>
              </w:rPr>
              <w:t>Average sales period</w:t>
            </w:r>
          </w:p>
        </w:tc>
        <w:tc>
          <w:tcPr>
            <w:tcW w:w="2520" w:type="dxa"/>
          </w:tcPr>
          <w:p w:rsidRPr="001A7223" w:rsidR="00B07357" w:rsidP="001A7223" w:rsidRDefault="40B6F2D8" w14:paraId="6DAE85D4" w14:textId="7245DC33">
            <w:pPr>
              <w:spacing w:line="276" w:lineRule="auto"/>
              <w:jc w:val="both"/>
              <w:rPr>
                <w:rFonts w:ascii="Arial" w:hAnsi="Arial" w:cs="Arial"/>
              </w:rPr>
            </w:pPr>
            <w:r w:rsidRPr="001A7223">
              <w:rPr>
                <w:rFonts w:ascii="Arial" w:hAnsi="Arial" w:cs="Arial"/>
              </w:rPr>
              <w:t>More liquid</w:t>
            </w:r>
          </w:p>
        </w:tc>
        <w:tc>
          <w:tcPr>
            <w:tcW w:w="2880" w:type="dxa"/>
          </w:tcPr>
          <w:p w:rsidRPr="001A7223" w:rsidR="00B07357" w:rsidP="001A7223" w:rsidRDefault="00B07357" w14:paraId="5B51141E" w14:textId="1E258EC0">
            <w:pPr>
              <w:spacing w:line="276" w:lineRule="auto"/>
              <w:jc w:val="both"/>
              <w:rPr>
                <w:rFonts w:ascii="Arial" w:hAnsi="Arial" w:cs="Arial"/>
              </w:rPr>
            </w:pPr>
          </w:p>
        </w:tc>
      </w:tr>
      <w:tr w:rsidRPr="001A7223" w:rsidR="00B07357" w:rsidTr="00CB212D" w14:paraId="614043EA" w14:textId="77777777">
        <w:tc>
          <w:tcPr>
            <w:tcW w:w="4315" w:type="dxa"/>
          </w:tcPr>
          <w:p w:rsidRPr="001A7223" w:rsidR="00B07357" w:rsidP="001A7223" w:rsidRDefault="00B07357" w14:paraId="01FDA1C7" w14:textId="77777777">
            <w:pPr>
              <w:pStyle w:val="ListParagraph"/>
              <w:numPr>
                <w:ilvl w:val="0"/>
                <w:numId w:val="26"/>
              </w:numPr>
              <w:spacing w:line="276" w:lineRule="auto"/>
              <w:jc w:val="both"/>
              <w:rPr>
                <w:rFonts w:ascii="Arial" w:hAnsi="Arial" w:cs="Arial"/>
              </w:rPr>
            </w:pPr>
            <w:r w:rsidRPr="001A7223">
              <w:rPr>
                <w:rFonts w:ascii="Arial" w:hAnsi="Arial" w:cs="Arial"/>
              </w:rPr>
              <w:t>Working capital</w:t>
            </w:r>
          </w:p>
        </w:tc>
        <w:tc>
          <w:tcPr>
            <w:tcW w:w="2520" w:type="dxa"/>
          </w:tcPr>
          <w:p w:rsidRPr="001A7223" w:rsidR="00B07357" w:rsidP="001A7223" w:rsidRDefault="00B07357" w14:paraId="7A340EE7" w14:textId="77777777">
            <w:pPr>
              <w:spacing w:line="276" w:lineRule="auto"/>
              <w:jc w:val="both"/>
              <w:rPr>
                <w:rFonts w:ascii="Arial" w:hAnsi="Arial" w:cs="Arial"/>
              </w:rPr>
            </w:pPr>
          </w:p>
        </w:tc>
        <w:tc>
          <w:tcPr>
            <w:tcW w:w="2880" w:type="dxa"/>
          </w:tcPr>
          <w:p w:rsidRPr="001A7223" w:rsidR="00B07357" w:rsidP="001A7223" w:rsidRDefault="00B07357" w14:paraId="3A2CBC4A" w14:textId="77777777">
            <w:pPr>
              <w:spacing w:line="276" w:lineRule="auto"/>
              <w:jc w:val="both"/>
              <w:rPr>
                <w:rFonts w:ascii="Arial" w:hAnsi="Arial" w:cs="Arial"/>
              </w:rPr>
            </w:pPr>
            <w:r w:rsidRPr="001A7223">
              <w:rPr>
                <w:rFonts w:ascii="Arial" w:hAnsi="Arial" w:cs="Arial"/>
              </w:rPr>
              <w:t>More liquid</w:t>
            </w:r>
          </w:p>
        </w:tc>
      </w:tr>
      <w:tr w:rsidRPr="001A7223" w:rsidR="00B07357" w:rsidTr="00CB212D" w14:paraId="2627F407" w14:textId="77777777">
        <w:tc>
          <w:tcPr>
            <w:tcW w:w="4315" w:type="dxa"/>
          </w:tcPr>
          <w:p w:rsidRPr="001A7223" w:rsidR="00B07357" w:rsidP="001A7223" w:rsidRDefault="00B07357" w14:paraId="797A4A76" w14:textId="77777777">
            <w:pPr>
              <w:pStyle w:val="ListParagraph"/>
              <w:numPr>
                <w:ilvl w:val="0"/>
                <w:numId w:val="27"/>
              </w:numPr>
              <w:spacing w:line="276" w:lineRule="auto"/>
              <w:jc w:val="both"/>
              <w:rPr>
                <w:rFonts w:ascii="Arial" w:hAnsi="Arial" w:cs="Arial"/>
              </w:rPr>
            </w:pPr>
            <w:r w:rsidRPr="001A7223">
              <w:rPr>
                <w:rFonts w:ascii="Arial" w:hAnsi="Arial" w:cs="Arial"/>
              </w:rPr>
              <w:t>Solvency</w:t>
            </w:r>
          </w:p>
        </w:tc>
        <w:tc>
          <w:tcPr>
            <w:tcW w:w="2520" w:type="dxa"/>
          </w:tcPr>
          <w:p w:rsidRPr="001A7223" w:rsidR="00B07357" w:rsidP="001A7223" w:rsidRDefault="00B07357" w14:paraId="638784A1" w14:textId="77777777">
            <w:pPr>
              <w:spacing w:line="276" w:lineRule="auto"/>
              <w:jc w:val="both"/>
              <w:rPr>
                <w:rFonts w:ascii="Arial" w:hAnsi="Arial" w:cs="Arial"/>
              </w:rPr>
            </w:pPr>
          </w:p>
        </w:tc>
        <w:tc>
          <w:tcPr>
            <w:tcW w:w="2880" w:type="dxa"/>
          </w:tcPr>
          <w:p w:rsidRPr="001A7223" w:rsidR="00B07357" w:rsidP="001A7223" w:rsidRDefault="00B07357" w14:paraId="60F806C1" w14:textId="77777777">
            <w:pPr>
              <w:spacing w:line="276" w:lineRule="auto"/>
              <w:jc w:val="both"/>
              <w:rPr>
                <w:rFonts w:ascii="Arial" w:hAnsi="Arial" w:cs="Arial"/>
              </w:rPr>
            </w:pPr>
          </w:p>
        </w:tc>
      </w:tr>
      <w:tr w:rsidRPr="001A7223" w:rsidR="00B07357" w:rsidTr="00CB212D" w14:paraId="393A7C58" w14:textId="77777777">
        <w:tc>
          <w:tcPr>
            <w:tcW w:w="4315" w:type="dxa"/>
          </w:tcPr>
          <w:p w:rsidRPr="001A7223" w:rsidR="00B07357" w:rsidP="001A7223" w:rsidRDefault="00B07357" w14:paraId="65C9892E" w14:textId="77777777">
            <w:pPr>
              <w:pStyle w:val="ListParagraph"/>
              <w:numPr>
                <w:ilvl w:val="0"/>
                <w:numId w:val="28"/>
              </w:numPr>
              <w:spacing w:line="276" w:lineRule="auto"/>
              <w:jc w:val="both"/>
              <w:rPr>
                <w:rFonts w:ascii="Arial" w:hAnsi="Arial" w:cs="Arial"/>
              </w:rPr>
            </w:pPr>
            <w:r w:rsidRPr="001A7223">
              <w:rPr>
                <w:rFonts w:ascii="Arial" w:hAnsi="Arial" w:cs="Arial"/>
              </w:rPr>
              <w:t>Debt ratio</w:t>
            </w:r>
          </w:p>
        </w:tc>
        <w:tc>
          <w:tcPr>
            <w:tcW w:w="2520" w:type="dxa"/>
          </w:tcPr>
          <w:p w:rsidRPr="001A7223" w:rsidR="00B07357" w:rsidP="001A7223" w:rsidRDefault="00B07357" w14:paraId="7FA0A557" w14:textId="2ECE2335">
            <w:pPr>
              <w:spacing w:line="276" w:lineRule="auto"/>
              <w:jc w:val="both"/>
              <w:rPr>
                <w:rFonts w:ascii="Arial" w:hAnsi="Arial" w:cs="Arial"/>
              </w:rPr>
            </w:pPr>
          </w:p>
        </w:tc>
        <w:tc>
          <w:tcPr>
            <w:tcW w:w="2880" w:type="dxa"/>
          </w:tcPr>
          <w:p w:rsidRPr="001A7223" w:rsidR="00B07357" w:rsidP="001A7223" w:rsidRDefault="5858F5DC" w14:paraId="50F3EF91" w14:textId="43FB2511">
            <w:pPr>
              <w:spacing w:line="276" w:lineRule="auto"/>
              <w:jc w:val="both"/>
              <w:rPr>
                <w:rFonts w:ascii="Arial" w:hAnsi="Arial" w:cs="Arial"/>
              </w:rPr>
            </w:pPr>
            <w:r w:rsidRPr="001A7223">
              <w:rPr>
                <w:rFonts w:ascii="Arial" w:hAnsi="Arial" w:cs="Arial"/>
              </w:rPr>
              <w:t>More solvent</w:t>
            </w:r>
          </w:p>
        </w:tc>
      </w:tr>
      <w:tr w:rsidRPr="001A7223" w:rsidR="00B07357" w:rsidTr="00CB212D" w14:paraId="1DD2CE32" w14:textId="77777777">
        <w:tc>
          <w:tcPr>
            <w:tcW w:w="4315" w:type="dxa"/>
          </w:tcPr>
          <w:p w:rsidRPr="001A7223" w:rsidR="00B07357" w:rsidP="001A7223" w:rsidRDefault="00B07357" w14:paraId="13C120AD" w14:textId="77777777">
            <w:pPr>
              <w:pStyle w:val="ListParagraph"/>
              <w:numPr>
                <w:ilvl w:val="0"/>
                <w:numId w:val="28"/>
              </w:numPr>
              <w:spacing w:line="276" w:lineRule="auto"/>
              <w:jc w:val="both"/>
              <w:rPr>
                <w:rFonts w:ascii="Arial" w:hAnsi="Arial" w:cs="Arial"/>
              </w:rPr>
            </w:pPr>
            <w:r w:rsidRPr="001A7223">
              <w:rPr>
                <w:rFonts w:ascii="Arial" w:hAnsi="Arial" w:cs="Arial"/>
              </w:rPr>
              <w:t>Equity ratio</w:t>
            </w:r>
          </w:p>
        </w:tc>
        <w:tc>
          <w:tcPr>
            <w:tcW w:w="2520" w:type="dxa"/>
          </w:tcPr>
          <w:p w:rsidRPr="001A7223" w:rsidR="00B07357" w:rsidP="001A7223" w:rsidRDefault="00B07357" w14:paraId="730F451E" w14:textId="41631288">
            <w:pPr>
              <w:spacing w:line="276" w:lineRule="auto"/>
              <w:jc w:val="both"/>
              <w:rPr>
                <w:rFonts w:ascii="Arial" w:hAnsi="Arial" w:cs="Arial"/>
              </w:rPr>
            </w:pPr>
          </w:p>
        </w:tc>
        <w:tc>
          <w:tcPr>
            <w:tcW w:w="2880" w:type="dxa"/>
          </w:tcPr>
          <w:p w:rsidRPr="001A7223" w:rsidR="00B07357" w:rsidP="001A7223" w:rsidRDefault="66F08532" w14:paraId="2BDB798D" w14:textId="490673FC">
            <w:pPr>
              <w:spacing w:line="276" w:lineRule="auto"/>
              <w:jc w:val="both"/>
              <w:rPr>
                <w:rFonts w:ascii="Arial" w:hAnsi="Arial" w:cs="Arial"/>
              </w:rPr>
            </w:pPr>
            <w:r w:rsidRPr="001A7223">
              <w:rPr>
                <w:rFonts w:ascii="Arial" w:hAnsi="Arial" w:cs="Arial"/>
              </w:rPr>
              <w:t>More solvent</w:t>
            </w:r>
          </w:p>
        </w:tc>
      </w:tr>
      <w:tr w:rsidRPr="001A7223" w:rsidR="00B07357" w:rsidTr="00CB212D" w14:paraId="2E2478FA" w14:textId="77777777">
        <w:tc>
          <w:tcPr>
            <w:tcW w:w="4315" w:type="dxa"/>
          </w:tcPr>
          <w:p w:rsidRPr="001A7223" w:rsidR="00B07357" w:rsidP="001A7223" w:rsidRDefault="00B07357" w14:paraId="3B3D21F1" w14:textId="77777777">
            <w:pPr>
              <w:pStyle w:val="ListParagraph"/>
              <w:numPr>
                <w:ilvl w:val="0"/>
                <w:numId w:val="28"/>
              </w:numPr>
              <w:spacing w:line="276" w:lineRule="auto"/>
              <w:jc w:val="both"/>
              <w:rPr>
                <w:rFonts w:ascii="Arial" w:hAnsi="Arial" w:cs="Arial"/>
              </w:rPr>
            </w:pPr>
            <w:r w:rsidRPr="001A7223">
              <w:rPr>
                <w:rFonts w:ascii="Arial" w:hAnsi="Arial" w:cs="Arial"/>
              </w:rPr>
              <w:t>Debt to equity ratio</w:t>
            </w:r>
          </w:p>
        </w:tc>
        <w:tc>
          <w:tcPr>
            <w:tcW w:w="2520" w:type="dxa"/>
          </w:tcPr>
          <w:p w:rsidRPr="001A7223" w:rsidR="00B07357" w:rsidP="001A7223" w:rsidRDefault="00B07357" w14:paraId="334BE2DC" w14:textId="509C84AD">
            <w:pPr>
              <w:spacing w:line="276" w:lineRule="auto"/>
              <w:jc w:val="both"/>
              <w:rPr>
                <w:rFonts w:ascii="Arial" w:hAnsi="Arial" w:cs="Arial"/>
              </w:rPr>
            </w:pPr>
          </w:p>
        </w:tc>
        <w:tc>
          <w:tcPr>
            <w:tcW w:w="2880" w:type="dxa"/>
          </w:tcPr>
          <w:p w:rsidRPr="001A7223" w:rsidR="00B07357" w:rsidP="001A7223" w:rsidRDefault="597A6270" w14:paraId="014AD044" w14:textId="4421FC83">
            <w:pPr>
              <w:spacing w:line="276" w:lineRule="auto"/>
              <w:jc w:val="both"/>
              <w:rPr>
                <w:rFonts w:ascii="Arial" w:hAnsi="Arial" w:cs="Arial"/>
              </w:rPr>
            </w:pPr>
            <w:r w:rsidRPr="001A7223">
              <w:rPr>
                <w:rFonts w:ascii="Arial" w:hAnsi="Arial" w:cs="Arial"/>
              </w:rPr>
              <w:t>More solvent</w:t>
            </w:r>
          </w:p>
        </w:tc>
      </w:tr>
      <w:tr w:rsidRPr="001A7223" w:rsidR="00B07357" w:rsidTr="00CB212D" w14:paraId="2B057006" w14:textId="77777777">
        <w:tc>
          <w:tcPr>
            <w:tcW w:w="4315" w:type="dxa"/>
          </w:tcPr>
          <w:p w:rsidRPr="001A7223" w:rsidR="00B07357" w:rsidP="001A7223" w:rsidRDefault="00B07357" w14:paraId="4841D21B" w14:textId="77777777">
            <w:pPr>
              <w:pStyle w:val="ListParagraph"/>
              <w:numPr>
                <w:ilvl w:val="0"/>
                <w:numId w:val="28"/>
              </w:numPr>
              <w:spacing w:line="276" w:lineRule="auto"/>
              <w:jc w:val="both"/>
              <w:rPr>
                <w:rFonts w:ascii="Arial" w:hAnsi="Arial" w:cs="Arial"/>
              </w:rPr>
            </w:pPr>
            <w:r w:rsidRPr="001A7223">
              <w:rPr>
                <w:rFonts w:ascii="Arial" w:hAnsi="Arial" w:cs="Arial"/>
              </w:rPr>
              <w:t>Times interest earned</w:t>
            </w:r>
          </w:p>
        </w:tc>
        <w:tc>
          <w:tcPr>
            <w:tcW w:w="2520" w:type="dxa"/>
          </w:tcPr>
          <w:p w:rsidRPr="001A7223" w:rsidR="00B07357" w:rsidP="001A7223" w:rsidRDefault="00B07357" w14:paraId="20263F7F" w14:textId="77777777">
            <w:pPr>
              <w:spacing w:line="276" w:lineRule="auto"/>
              <w:jc w:val="both"/>
              <w:rPr>
                <w:rFonts w:ascii="Arial" w:hAnsi="Arial" w:cs="Arial"/>
              </w:rPr>
            </w:pPr>
            <w:r w:rsidRPr="001A7223">
              <w:rPr>
                <w:rFonts w:ascii="Arial" w:hAnsi="Arial" w:cs="Arial"/>
              </w:rPr>
              <w:t>More solvent</w:t>
            </w:r>
          </w:p>
        </w:tc>
        <w:tc>
          <w:tcPr>
            <w:tcW w:w="2880" w:type="dxa"/>
          </w:tcPr>
          <w:p w:rsidRPr="001A7223" w:rsidR="00B07357" w:rsidP="001A7223" w:rsidRDefault="00B07357" w14:paraId="765EB9A9" w14:textId="77777777">
            <w:pPr>
              <w:spacing w:line="276" w:lineRule="auto"/>
              <w:jc w:val="both"/>
              <w:rPr>
                <w:rFonts w:ascii="Arial" w:hAnsi="Arial" w:cs="Arial"/>
              </w:rPr>
            </w:pPr>
          </w:p>
        </w:tc>
      </w:tr>
      <w:tr w:rsidRPr="001A7223" w:rsidR="00B07357" w:rsidTr="00CB212D" w14:paraId="36A6C1C8" w14:textId="77777777">
        <w:tc>
          <w:tcPr>
            <w:tcW w:w="4315" w:type="dxa"/>
          </w:tcPr>
          <w:p w:rsidRPr="001A7223" w:rsidR="00B07357" w:rsidP="001A7223" w:rsidRDefault="00B07357" w14:paraId="0AA751C0" w14:textId="77777777">
            <w:pPr>
              <w:pStyle w:val="ListParagraph"/>
              <w:numPr>
                <w:ilvl w:val="0"/>
                <w:numId w:val="27"/>
              </w:numPr>
              <w:spacing w:line="276" w:lineRule="auto"/>
              <w:jc w:val="both"/>
              <w:rPr>
                <w:rFonts w:ascii="Arial" w:hAnsi="Arial" w:cs="Arial"/>
              </w:rPr>
            </w:pPr>
            <w:r w:rsidRPr="001A7223">
              <w:rPr>
                <w:rFonts w:ascii="Arial" w:hAnsi="Arial" w:cs="Arial"/>
              </w:rPr>
              <w:t>Profitability</w:t>
            </w:r>
          </w:p>
        </w:tc>
        <w:tc>
          <w:tcPr>
            <w:tcW w:w="2520" w:type="dxa"/>
          </w:tcPr>
          <w:p w:rsidRPr="001A7223" w:rsidR="00B07357" w:rsidP="001A7223" w:rsidRDefault="00B07357" w14:paraId="4FF7F5BC" w14:textId="77777777">
            <w:pPr>
              <w:spacing w:line="276" w:lineRule="auto"/>
              <w:jc w:val="both"/>
              <w:rPr>
                <w:rFonts w:ascii="Arial" w:hAnsi="Arial" w:cs="Arial"/>
              </w:rPr>
            </w:pPr>
          </w:p>
        </w:tc>
        <w:tc>
          <w:tcPr>
            <w:tcW w:w="2880" w:type="dxa"/>
          </w:tcPr>
          <w:p w:rsidRPr="001A7223" w:rsidR="00B07357" w:rsidP="001A7223" w:rsidRDefault="00B07357" w14:paraId="769B15F8" w14:textId="77777777">
            <w:pPr>
              <w:spacing w:line="276" w:lineRule="auto"/>
              <w:jc w:val="both"/>
              <w:rPr>
                <w:rFonts w:ascii="Arial" w:hAnsi="Arial" w:cs="Arial"/>
              </w:rPr>
            </w:pPr>
          </w:p>
        </w:tc>
      </w:tr>
      <w:tr w:rsidRPr="001A7223" w:rsidR="00B07357" w:rsidTr="00CB212D" w14:paraId="400103E2" w14:textId="77777777">
        <w:tc>
          <w:tcPr>
            <w:tcW w:w="4315" w:type="dxa"/>
          </w:tcPr>
          <w:p w:rsidRPr="001A7223" w:rsidR="00B07357" w:rsidP="001A7223" w:rsidRDefault="00B07357" w14:paraId="3664E4B5" w14:textId="77777777">
            <w:pPr>
              <w:pStyle w:val="ListParagraph"/>
              <w:numPr>
                <w:ilvl w:val="0"/>
                <w:numId w:val="29"/>
              </w:numPr>
              <w:spacing w:line="276" w:lineRule="auto"/>
              <w:jc w:val="both"/>
              <w:rPr>
                <w:rFonts w:ascii="Arial" w:hAnsi="Arial" w:cs="Arial"/>
              </w:rPr>
            </w:pPr>
            <w:r w:rsidRPr="001A7223">
              <w:rPr>
                <w:rFonts w:ascii="Arial" w:hAnsi="Arial" w:cs="Arial"/>
              </w:rPr>
              <w:t>Gross profit margin</w:t>
            </w:r>
          </w:p>
        </w:tc>
        <w:tc>
          <w:tcPr>
            <w:tcW w:w="2520" w:type="dxa"/>
          </w:tcPr>
          <w:p w:rsidRPr="001A7223" w:rsidR="00B07357" w:rsidP="001A7223" w:rsidRDefault="00B07357" w14:paraId="57A6BF6E" w14:textId="77777777">
            <w:pPr>
              <w:spacing w:line="276" w:lineRule="auto"/>
              <w:jc w:val="both"/>
              <w:rPr>
                <w:rFonts w:ascii="Arial" w:hAnsi="Arial" w:cs="Arial"/>
              </w:rPr>
            </w:pPr>
            <w:r w:rsidRPr="001A7223">
              <w:rPr>
                <w:rFonts w:ascii="Arial" w:hAnsi="Arial" w:cs="Arial"/>
              </w:rPr>
              <w:t>More profitable</w:t>
            </w:r>
          </w:p>
        </w:tc>
        <w:tc>
          <w:tcPr>
            <w:tcW w:w="2880" w:type="dxa"/>
          </w:tcPr>
          <w:p w:rsidRPr="001A7223" w:rsidR="00B07357" w:rsidP="001A7223" w:rsidRDefault="00B07357" w14:paraId="330ACA56" w14:textId="77777777">
            <w:pPr>
              <w:spacing w:line="276" w:lineRule="auto"/>
              <w:jc w:val="both"/>
              <w:rPr>
                <w:rFonts w:ascii="Arial" w:hAnsi="Arial" w:cs="Arial"/>
              </w:rPr>
            </w:pPr>
          </w:p>
        </w:tc>
      </w:tr>
      <w:tr w:rsidRPr="001A7223" w:rsidR="00B07357" w:rsidTr="00CB212D" w14:paraId="53CED5E6" w14:textId="77777777">
        <w:tc>
          <w:tcPr>
            <w:tcW w:w="4315" w:type="dxa"/>
          </w:tcPr>
          <w:p w:rsidRPr="001A7223" w:rsidR="00B07357" w:rsidP="001A7223" w:rsidRDefault="00B07357" w14:paraId="01FEC940" w14:textId="77777777">
            <w:pPr>
              <w:pStyle w:val="ListParagraph"/>
              <w:numPr>
                <w:ilvl w:val="0"/>
                <w:numId w:val="29"/>
              </w:numPr>
              <w:spacing w:line="276" w:lineRule="auto"/>
              <w:jc w:val="both"/>
              <w:rPr>
                <w:rFonts w:ascii="Arial" w:hAnsi="Arial" w:cs="Arial"/>
              </w:rPr>
            </w:pPr>
            <w:r w:rsidRPr="001A7223">
              <w:rPr>
                <w:rFonts w:ascii="Arial" w:hAnsi="Arial" w:cs="Arial"/>
              </w:rPr>
              <w:t>Operating margin</w:t>
            </w:r>
          </w:p>
        </w:tc>
        <w:tc>
          <w:tcPr>
            <w:tcW w:w="2520" w:type="dxa"/>
          </w:tcPr>
          <w:p w:rsidRPr="001A7223" w:rsidR="00B07357" w:rsidP="001A7223" w:rsidRDefault="00B07357" w14:paraId="267B4F0E" w14:textId="77777777">
            <w:pPr>
              <w:spacing w:line="276" w:lineRule="auto"/>
              <w:jc w:val="both"/>
              <w:rPr>
                <w:rFonts w:ascii="Arial" w:hAnsi="Arial" w:cs="Arial"/>
              </w:rPr>
            </w:pPr>
            <w:r w:rsidRPr="001A7223">
              <w:rPr>
                <w:rFonts w:ascii="Arial" w:hAnsi="Arial" w:cs="Arial"/>
              </w:rPr>
              <w:t>More profitable</w:t>
            </w:r>
          </w:p>
        </w:tc>
        <w:tc>
          <w:tcPr>
            <w:tcW w:w="2880" w:type="dxa"/>
          </w:tcPr>
          <w:p w:rsidRPr="001A7223" w:rsidR="00B07357" w:rsidP="001A7223" w:rsidRDefault="00B07357" w14:paraId="63948568" w14:textId="77777777">
            <w:pPr>
              <w:spacing w:line="276" w:lineRule="auto"/>
              <w:jc w:val="both"/>
              <w:rPr>
                <w:rFonts w:ascii="Arial" w:hAnsi="Arial" w:cs="Arial"/>
              </w:rPr>
            </w:pPr>
          </w:p>
        </w:tc>
      </w:tr>
      <w:tr w:rsidRPr="001A7223" w:rsidR="00B07357" w:rsidTr="00CB212D" w14:paraId="616E764D" w14:textId="77777777">
        <w:tc>
          <w:tcPr>
            <w:tcW w:w="4315" w:type="dxa"/>
          </w:tcPr>
          <w:p w:rsidRPr="001A7223" w:rsidR="00B07357" w:rsidP="001A7223" w:rsidRDefault="00B07357" w14:paraId="40F0C0B5" w14:textId="77777777">
            <w:pPr>
              <w:pStyle w:val="ListParagraph"/>
              <w:numPr>
                <w:ilvl w:val="0"/>
                <w:numId w:val="29"/>
              </w:numPr>
              <w:spacing w:line="276" w:lineRule="auto"/>
              <w:jc w:val="both"/>
              <w:rPr>
                <w:rFonts w:ascii="Arial" w:hAnsi="Arial" w:cs="Arial"/>
              </w:rPr>
            </w:pPr>
            <w:r w:rsidRPr="001A7223">
              <w:rPr>
                <w:rFonts w:ascii="Arial" w:hAnsi="Arial" w:cs="Arial"/>
              </w:rPr>
              <w:t>Net profit margin</w:t>
            </w:r>
          </w:p>
        </w:tc>
        <w:tc>
          <w:tcPr>
            <w:tcW w:w="2520" w:type="dxa"/>
          </w:tcPr>
          <w:p w:rsidRPr="001A7223" w:rsidR="00B07357" w:rsidP="001A7223" w:rsidRDefault="00B07357" w14:paraId="6F1DA5A9" w14:textId="77777777">
            <w:pPr>
              <w:spacing w:line="276" w:lineRule="auto"/>
              <w:jc w:val="both"/>
              <w:rPr>
                <w:rFonts w:ascii="Arial" w:hAnsi="Arial" w:cs="Arial"/>
              </w:rPr>
            </w:pPr>
            <w:r w:rsidRPr="001A7223">
              <w:rPr>
                <w:rFonts w:ascii="Arial" w:hAnsi="Arial" w:cs="Arial"/>
              </w:rPr>
              <w:t>More profitable</w:t>
            </w:r>
          </w:p>
        </w:tc>
        <w:tc>
          <w:tcPr>
            <w:tcW w:w="2880" w:type="dxa"/>
          </w:tcPr>
          <w:p w:rsidRPr="001A7223" w:rsidR="00B07357" w:rsidP="001A7223" w:rsidRDefault="00B07357" w14:paraId="5F69304A" w14:textId="77777777">
            <w:pPr>
              <w:spacing w:line="276" w:lineRule="auto"/>
              <w:jc w:val="both"/>
              <w:rPr>
                <w:rFonts w:ascii="Arial" w:hAnsi="Arial" w:cs="Arial"/>
              </w:rPr>
            </w:pPr>
          </w:p>
        </w:tc>
      </w:tr>
      <w:tr w:rsidRPr="001A7223" w:rsidR="00B07357" w:rsidTr="00CB212D" w14:paraId="54EDFF01" w14:textId="77777777">
        <w:tc>
          <w:tcPr>
            <w:tcW w:w="4315" w:type="dxa"/>
          </w:tcPr>
          <w:p w:rsidRPr="001A7223" w:rsidR="00B07357" w:rsidP="001A7223" w:rsidRDefault="00B07357" w14:paraId="65BD45A2" w14:textId="77777777">
            <w:pPr>
              <w:pStyle w:val="ListParagraph"/>
              <w:numPr>
                <w:ilvl w:val="0"/>
                <w:numId w:val="29"/>
              </w:numPr>
              <w:spacing w:line="276" w:lineRule="auto"/>
              <w:jc w:val="both"/>
              <w:rPr>
                <w:rFonts w:ascii="Arial" w:hAnsi="Arial" w:cs="Arial"/>
              </w:rPr>
            </w:pPr>
            <w:r w:rsidRPr="001A7223">
              <w:rPr>
                <w:rFonts w:ascii="Arial" w:hAnsi="Arial" w:cs="Arial"/>
              </w:rPr>
              <w:t>Return on investment</w:t>
            </w:r>
          </w:p>
        </w:tc>
        <w:tc>
          <w:tcPr>
            <w:tcW w:w="2520" w:type="dxa"/>
          </w:tcPr>
          <w:p w:rsidRPr="001A7223" w:rsidR="00B07357" w:rsidP="001A7223" w:rsidRDefault="00B07357" w14:paraId="292533A4" w14:textId="77777777">
            <w:pPr>
              <w:spacing w:line="276" w:lineRule="auto"/>
              <w:jc w:val="both"/>
              <w:rPr>
                <w:rFonts w:ascii="Arial" w:hAnsi="Arial" w:cs="Arial"/>
              </w:rPr>
            </w:pPr>
          </w:p>
        </w:tc>
        <w:tc>
          <w:tcPr>
            <w:tcW w:w="2880" w:type="dxa"/>
          </w:tcPr>
          <w:p w:rsidRPr="001A7223" w:rsidR="00B07357" w:rsidP="001A7223" w:rsidRDefault="00B07357" w14:paraId="133AE19D" w14:textId="77777777">
            <w:pPr>
              <w:spacing w:line="276" w:lineRule="auto"/>
              <w:jc w:val="both"/>
              <w:rPr>
                <w:rFonts w:ascii="Arial" w:hAnsi="Arial" w:cs="Arial"/>
              </w:rPr>
            </w:pPr>
            <w:r w:rsidRPr="001A7223">
              <w:rPr>
                <w:rFonts w:ascii="Arial" w:hAnsi="Arial" w:cs="Arial"/>
              </w:rPr>
              <w:t>More profitable</w:t>
            </w:r>
          </w:p>
        </w:tc>
      </w:tr>
    </w:tbl>
    <w:p w:rsidRPr="001A7223" w:rsidR="33CE3C8A" w:rsidP="001A7223" w:rsidRDefault="33CE3C8A" w14:paraId="3C0E4283" w14:textId="5F17DA8D">
      <w:pPr>
        <w:spacing w:line="276" w:lineRule="auto"/>
        <w:jc w:val="both"/>
        <w:rPr>
          <w:rFonts w:ascii="Arial" w:hAnsi="Arial" w:cs="Arial"/>
          <w:b/>
          <w:bCs/>
          <w:i/>
          <w:iCs/>
        </w:rPr>
      </w:pPr>
    </w:p>
    <w:p w:rsidRPr="001A7223" w:rsidR="78F2C066" w:rsidP="001A7223" w:rsidRDefault="00615E64" w14:paraId="0DCE98DD" w14:textId="5F17DA8D">
      <w:pPr>
        <w:spacing w:line="276" w:lineRule="auto"/>
        <w:jc w:val="both"/>
        <w:rPr>
          <w:rFonts w:ascii="Arial" w:hAnsi="Arial" w:cs="Arial"/>
          <w:b/>
          <w:bCs/>
          <w:i/>
          <w:iCs/>
        </w:rPr>
      </w:pPr>
      <w:r w:rsidRPr="001A7223">
        <w:rPr>
          <w:rFonts w:ascii="Arial" w:hAnsi="Arial" w:cs="Arial"/>
          <w:b/>
          <w:bCs/>
          <w:i/>
          <w:iCs/>
        </w:rPr>
        <w:t>Horizontal Analysis</w:t>
      </w:r>
    </w:p>
    <w:p w:rsidRPr="001A7223" w:rsidR="009907EB" w:rsidP="001A7223" w:rsidRDefault="003C2FAE" w14:paraId="4F47C3DE" w14:textId="2B03CF2D">
      <w:pPr>
        <w:spacing w:line="276" w:lineRule="auto"/>
        <w:jc w:val="both"/>
        <w:rPr>
          <w:rFonts w:ascii="Arial" w:hAnsi="Arial" w:cs="Arial"/>
        </w:rPr>
      </w:pPr>
      <w:r w:rsidRPr="001A7223">
        <w:rPr>
          <w:rFonts w:ascii="Arial" w:hAnsi="Arial" w:cs="Arial"/>
        </w:rPr>
        <w:tab/>
      </w:r>
      <w:r w:rsidRPr="001A7223" w:rsidR="6794CF33">
        <w:rPr>
          <w:rFonts w:ascii="Arial" w:hAnsi="Arial" w:cs="Arial"/>
        </w:rPr>
        <w:t>The</w:t>
      </w:r>
      <w:r w:rsidRPr="001A7223">
        <w:rPr>
          <w:rFonts w:ascii="Arial" w:hAnsi="Arial" w:cs="Arial"/>
        </w:rPr>
        <w:t xml:space="preserve"> horizontal analysis is </w:t>
      </w:r>
      <w:r w:rsidRPr="001A7223" w:rsidR="006C7773">
        <w:rPr>
          <w:rFonts w:ascii="Arial" w:hAnsi="Arial" w:cs="Arial"/>
        </w:rPr>
        <w:t xml:space="preserve">an analytical tool in which a company’s financial statements will be compared in two </w:t>
      </w:r>
      <w:r w:rsidRPr="001A7223" w:rsidR="00175833">
        <w:rPr>
          <w:rFonts w:ascii="Arial" w:hAnsi="Arial" w:cs="Arial"/>
        </w:rPr>
        <w:t>periods, the past and current year. This will indicate if a company’ balance sheet and income statement increased or decreased. Between Sony</w:t>
      </w:r>
      <w:r w:rsidRPr="001A7223" w:rsidR="007A152F">
        <w:rPr>
          <w:rFonts w:ascii="Arial" w:hAnsi="Arial" w:cs="Arial"/>
        </w:rPr>
        <w:t xml:space="preserve"> Corporation</w:t>
      </w:r>
      <w:r w:rsidRPr="001A7223" w:rsidR="00175833">
        <w:rPr>
          <w:rFonts w:ascii="Arial" w:hAnsi="Arial" w:cs="Arial"/>
        </w:rPr>
        <w:t xml:space="preserve"> and Panasonic</w:t>
      </w:r>
      <w:r w:rsidRPr="001A7223" w:rsidR="007A152F">
        <w:rPr>
          <w:rFonts w:ascii="Arial" w:hAnsi="Arial" w:cs="Arial"/>
        </w:rPr>
        <w:t xml:space="preserve"> Corporation</w:t>
      </w:r>
      <w:r w:rsidRPr="001A7223" w:rsidR="00175833">
        <w:rPr>
          <w:rFonts w:ascii="Arial" w:hAnsi="Arial" w:cs="Arial"/>
        </w:rPr>
        <w:t xml:space="preserve">, Sony Corporation </w:t>
      </w:r>
      <w:r w:rsidRPr="001A7223" w:rsidR="56092EFC">
        <w:rPr>
          <w:rFonts w:ascii="Arial" w:hAnsi="Arial" w:cs="Arial"/>
        </w:rPr>
        <w:t>has</w:t>
      </w:r>
      <w:r w:rsidRPr="001A7223" w:rsidR="00175833">
        <w:rPr>
          <w:rFonts w:ascii="Arial" w:hAnsi="Arial" w:cs="Arial"/>
        </w:rPr>
        <w:t xml:space="preserve"> the better </w:t>
      </w:r>
      <w:r w:rsidRPr="001A7223" w:rsidR="56092EFC">
        <w:rPr>
          <w:rFonts w:ascii="Arial" w:hAnsi="Arial" w:cs="Arial"/>
        </w:rPr>
        <w:t>performance</w:t>
      </w:r>
      <w:r w:rsidRPr="001A7223" w:rsidR="00175833">
        <w:rPr>
          <w:rFonts w:ascii="Arial" w:hAnsi="Arial" w:cs="Arial"/>
        </w:rPr>
        <w:t xml:space="preserve"> in this analysis.</w:t>
      </w:r>
      <w:r w:rsidRPr="001A7223" w:rsidR="00173E32">
        <w:rPr>
          <w:rFonts w:ascii="Arial" w:hAnsi="Arial" w:cs="Arial"/>
        </w:rPr>
        <w:t xml:space="preserve"> </w:t>
      </w:r>
      <w:r w:rsidRPr="001A7223" w:rsidR="007A152F">
        <w:rPr>
          <w:rFonts w:ascii="Arial" w:hAnsi="Arial" w:cs="Arial"/>
        </w:rPr>
        <w:t xml:space="preserve">In terms of </w:t>
      </w:r>
      <w:r w:rsidRPr="001A7223" w:rsidR="00200496">
        <w:rPr>
          <w:rFonts w:ascii="Arial" w:hAnsi="Arial" w:cs="Arial"/>
        </w:rPr>
        <w:t xml:space="preserve">total </w:t>
      </w:r>
      <w:r w:rsidRPr="001A7223" w:rsidR="007A152F">
        <w:rPr>
          <w:rFonts w:ascii="Arial" w:hAnsi="Arial" w:cs="Arial"/>
        </w:rPr>
        <w:t xml:space="preserve">assets, Sony had the larger </w:t>
      </w:r>
      <w:r w:rsidRPr="001A7223" w:rsidR="00BD24B2">
        <w:rPr>
          <w:rFonts w:ascii="Arial" w:hAnsi="Arial" w:cs="Arial"/>
        </w:rPr>
        <w:t>number</w:t>
      </w:r>
      <w:r w:rsidRPr="001A7223" w:rsidR="007A152F">
        <w:rPr>
          <w:rFonts w:ascii="Arial" w:hAnsi="Arial" w:cs="Arial"/>
        </w:rPr>
        <w:t xml:space="preserve"> of pesos and percentage. In 201</w:t>
      </w:r>
      <w:r w:rsidRPr="001A7223" w:rsidR="00137D3E">
        <w:rPr>
          <w:rFonts w:ascii="Arial" w:hAnsi="Arial" w:cs="Arial"/>
        </w:rPr>
        <w:t>6</w:t>
      </w:r>
      <w:r w:rsidRPr="001A7223" w:rsidR="007A152F">
        <w:rPr>
          <w:rFonts w:ascii="Arial" w:hAnsi="Arial" w:cs="Arial"/>
        </w:rPr>
        <w:t xml:space="preserve">-2017 </w:t>
      </w:r>
      <w:r w:rsidRPr="001A7223" w:rsidR="00937CF6">
        <w:rPr>
          <w:rFonts w:ascii="Arial" w:hAnsi="Arial" w:cs="Arial"/>
        </w:rPr>
        <w:t xml:space="preserve">Sony gained ₱987,166 while Panasonic only gained </w:t>
      </w:r>
      <w:r w:rsidRPr="001A7223" w:rsidR="00137D3E">
        <w:rPr>
          <w:rFonts w:ascii="Arial" w:hAnsi="Arial" w:cs="Arial"/>
        </w:rPr>
        <w:t xml:space="preserve">₱494,937. The following years, 2017-2018 </w:t>
      </w:r>
      <w:r w:rsidRPr="001A7223" w:rsidR="00200496">
        <w:rPr>
          <w:rFonts w:ascii="Arial" w:hAnsi="Arial" w:cs="Arial"/>
        </w:rPr>
        <w:t>Sony’s total assets increased with ₱1,404,982 while Panasonic</w:t>
      </w:r>
      <w:r w:rsidRPr="001A7223" w:rsidR="00CE69EA">
        <w:rPr>
          <w:rFonts w:ascii="Arial" w:hAnsi="Arial" w:cs="Arial"/>
        </w:rPr>
        <w:t xml:space="preserve">’s total assets was ₱308,187. </w:t>
      </w:r>
      <w:r w:rsidRPr="001A7223" w:rsidR="00CD3CBF">
        <w:rPr>
          <w:rFonts w:ascii="Arial" w:hAnsi="Arial" w:cs="Arial"/>
        </w:rPr>
        <w:t xml:space="preserve">This clearly shows that Sony had the higher amount of assets. </w:t>
      </w:r>
    </w:p>
    <w:p w:rsidRPr="001A7223" w:rsidR="00417437" w:rsidP="001A7223" w:rsidRDefault="00CD3CBF" w14:paraId="23958E88" w14:textId="75218495">
      <w:pPr>
        <w:spacing w:line="276" w:lineRule="auto"/>
        <w:jc w:val="both"/>
        <w:rPr>
          <w:rFonts w:ascii="Arial" w:hAnsi="Arial" w:cs="Arial"/>
        </w:rPr>
      </w:pPr>
      <w:r w:rsidRPr="001A7223">
        <w:rPr>
          <w:rFonts w:ascii="Arial" w:hAnsi="Arial" w:cs="Arial"/>
        </w:rPr>
        <w:tab/>
      </w:r>
      <w:r w:rsidRPr="001A7223">
        <w:rPr>
          <w:rFonts w:ascii="Arial" w:hAnsi="Arial" w:cs="Arial"/>
        </w:rPr>
        <w:t xml:space="preserve">Another factor </w:t>
      </w:r>
      <w:r w:rsidRPr="001A7223" w:rsidR="7CE7CD8A">
        <w:rPr>
          <w:rFonts w:ascii="Arial" w:hAnsi="Arial" w:cs="Arial"/>
        </w:rPr>
        <w:t>t</w:t>
      </w:r>
      <w:r w:rsidRPr="001A7223" w:rsidR="34B0AEF6">
        <w:rPr>
          <w:rFonts w:ascii="Arial" w:hAnsi="Arial" w:cs="Arial"/>
        </w:rPr>
        <w:t>hat</w:t>
      </w:r>
      <w:r w:rsidRPr="001A7223">
        <w:rPr>
          <w:rFonts w:ascii="Arial" w:hAnsi="Arial" w:cs="Arial"/>
        </w:rPr>
        <w:t xml:space="preserve"> made Sony the better company was the </w:t>
      </w:r>
      <w:r w:rsidRPr="001A7223" w:rsidR="0044034F">
        <w:rPr>
          <w:rFonts w:ascii="Arial" w:hAnsi="Arial" w:cs="Arial"/>
        </w:rPr>
        <w:t>short-term</w:t>
      </w:r>
      <w:r w:rsidRPr="001A7223">
        <w:rPr>
          <w:rFonts w:ascii="Arial" w:hAnsi="Arial" w:cs="Arial"/>
        </w:rPr>
        <w:t xml:space="preserve"> debt. </w:t>
      </w:r>
      <w:r w:rsidRPr="001A7223" w:rsidR="007965B6">
        <w:rPr>
          <w:rFonts w:ascii="Arial" w:hAnsi="Arial" w:cs="Arial"/>
        </w:rPr>
        <w:t>These debts</w:t>
      </w:r>
      <w:r w:rsidRPr="001A7223" w:rsidR="005F7493">
        <w:rPr>
          <w:rFonts w:ascii="Arial" w:hAnsi="Arial" w:cs="Arial"/>
        </w:rPr>
        <w:t xml:space="preserve"> are only required to be paid in a short period of time, if a company engages in borrowing money, long term </w:t>
      </w:r>
      <w:r w:rsidRPr="001A7223" w:rsidR="0044034F">
        <w:rPr>
          <w:rFonts w:ascii="Arial" w:hAnsi="Arial" w:cs="Arial"/>
        </w:rPr>
        <w:t>is</w:t>
      </w:r>
      <w:r w:rsidRPr="001A7223" w:rsidR="005F7493">
        <w:rPr>
          <w:rFonts w:ascii="Arial" w:hAnsi="Arial" w:cs="Arial"/>
        </w:rPr>
        <w:t xml:space="preserve"> better than the short term for it gives the company </w:t>
      </w:r>
      <w:r w:rsidRPr="001A7223" w:rsidR="001942EC">
        <w:rPr>
          <w:rFonts w:ascii="Arial" w:hAnsi="Arial" w:cs="Arial"/>
        </w:rPr>
        <w:t xml:space="preserve">a bigger time allotment to pay. Sony’s </w:t>
      </w:r>
      <w:r w:rsidRPr="001A7223" w:rsidR="0044034F">
        <w:rPr>
          <w:rFonts w:ascii="Arial" w:hAnsi="Arial" w:cs="Arial"/>
        </w:rPr>
        <w:t>short-term</w:t>
      </w:r>
      <w:r w:rsidRPr="001A7223" w:rsidR="00AA0DCF">
        <w:rPr>
          <w:rFonts w:ascii="Arial" w:hAnsi="Arial" w:cs="Arial"/>
        </w:rPr>
        <w:t xml:space="preserve"> debt in 2016-2017 was </w:t>
      </w:r>
      <w:r w:rsidRPr="001A7223" w:rsidR="00B01CA9">
        <w:rPr>
          <w:rFonts w:ascii="Arial" w:hAnsi="Arial" w:cs="Arial"/>
        </w:rPr>
        <w:t xml:space="preserve">211.28% while Panasonic only had </w:t>
      </w:r>
      <w:r w:rsidRPr="001A7223" w:rsidR="00FD6576">
        <w:rPr>
          <w:rFonts w:ascii="Arial" w:hAnsi="Arial" w:cs="Arial"/>
        </w:rPr>
        <w:t xml:space="preserve">34.02%, indeed the latter company had smaller percentage. </w:t>
      </w:r>
      <w:r w:rsidRPr="001A7223" w:rsidR="001A5DE3">
        <w:rPr>
          <w:rFonts w:ascii="Arial" w:hAnsi="Arial" w:cs="Arial"/>
        </w:rPr>
        <w:t xml:space="preserve">But in the years 2017-2018 </w:t>
      </w:r>
      <w:r w:rsidRPr="001A7223" w:rsidR="00B11E93">
        <w:rPr>
          <w:rFonts w:ascii="Arial" w:hAnsi="Arial" w:cs="Arial"/>
        </w:rPr>
        <w:t xml:space="preserve">Sony’s </w:t>
      </w:r>
      <w:r w:rsidRPr="001A7223" w:rsidR="0044034F">
        <w:rPr>
          <w:rFonts w:ascii="Arial" w:hAnsi="Arial" w:cs="Arial"/>
        </w:rPr>
        <w:t>short-term</w:t>
      </w:r>
      <w:r w:rsidRPr="001A7223" w:rsidR="00B11E93">
        <w:rPr>
          <w:rFonts w:ascii="Arial" w:hAnsi="Arial" w:cs="Arial"/>
        </w:rPr>
        <w:t xml:space="preserve"> debt was only </w:t>
      </w:r>
      <w:r w:rsidRPr="001A7223" w:rsidR="008C0524">
        <w:rPr>
          <w:rFonts w:ascii="Arial" w:hAnsi="Arial" w:cs="Arial"/>
        </w:rPr>
        <w:t xml:space="preserve">6.77% while Panasonic soared to </w:t>
      </w:r>
      <w:r w:rsidRPr="001A7223" w:rsidR="00DA3A14">
        <w:rPr>
          <w:rFonts w:ascii="Arial" w:hAnsi="Arial" w:cs="Arial"/>
        </w:rPr>
        <w:t>1476%</w:t>
      </w:r>
      <w:r w:rsidRPr="001A7223" w:rsidR="00EB114B">
        <w:rPr>
          <w:rFonts w:ascii="Arial" w:hAnsi="Arial" w:cs="Arial"/>
        </w:rPr>
        <w:t xml:space="preserve"> which indicates that Company B </w:t>
      </w:r>
      <w:r w:rsidRPr="001A7223" w:rsidR="006E2EB2">
        <w:rPr>
          <w:rFonts w:ascii="Arial" w:hAnsi="Arial" w:cs="Arial"/>
        </w:rPr>
        <w:t xml:space="preserve">borrowed a lot of money with only </w:t>
      </w:r>
      <w:r w:rsidRPr="001A7223" w:rsidR="00EB6EF8">
        <w:rPr>
          <w:rFonts w:ascii="Arial" w:hAnsi="Arial" w:cs="Arial"/>
        </w:rPr>
        <w:t xml:space="preserve">a short period to pay. There could be a possibility that the company might be facing a problem in paying all the debts </w:t>
      </w:r>
      <w:r w:rsidRPr="001A7223" w:rsidR="006130B5">
        <w:rPr>
          <w:rFonts w:ascii="Arial" w:hAnsi="Arial" w:cs="Arial"/>
        </w:rPr>
        <w:t>and might be short-handed in cash.</w:t>
      </w:r>
      <w:r w:rsidRPr="001A7223" w:rsidR="005373A8">
        <w:rPr>
          <w:rFonts w:ascii="Arial" w:hAnsi="Arial" w:cs="Arial"/>
        </w:rPr>
        <w:t xml:space="preserve"> </w:t>
      </w:r>
    </w:p>
    <w:p w:rsidRPr="001A7223" w:rsidR="009B78EB" w:rsidP="001A7223" w:rsidRDefault="000B2FBD" w14:paraId="7A1E4A81" w14:textId="0D1C4358">
      <w:pPr>
        <w:spacing w:line="276" w:lineRule="auto"/>
        <w:ind w:firstLine="720"/>
        <w:jc w:val="both"/>
        <w:rPr>
          <w:rFonts w:ascii="Arial" w:hAnsi="Arial" w:cs="Arial"/>
        </w:rPr>
      </w:pPr>
      <w:r w:rsidRPr="001A7223">
        <w:rPr>
          <w:rFonts w:ascii="Arial" w:hAnsi="Arial" w:cs="Arial"/>
        </w:rPr>
        <w:t>When it comes to revenue, in year 2016-2017 bot</w:t>
      </w:r>
      <w:r w:rsidRPr="001A7223" w:rsidR="00725F52">
        <w:rPr>
          <w:rFonts w:ascii="Arial" w:hAnsi="Arial" w:cs="Arial"/>
        </w:rPr>
        <w:t>h companies had a decrease in percentage, Sony decreased to -6.19%</w:t>
      </w:r>
      <w:r w:rsidRPr="001A7223" w:rsidR="007C4EA4">
        <w:rPr>
          <w:rFonts w:ascii="Arial" w:hAnsi="Arial" w:cs="Arial"/>
        </w:rPr>
        <w:t xml:space="preserve">, this resulted to a net income of -50.41% </w:t>
      </w:r>
      <w:r w:rsidRPr="001A7223" w:rsidR="00725F52">
        <w:rPr>
          <w:rFonts w:ascii="Arial" w:hAnsi="Arial" w:cs="Arial"/>
        </w:rPr>
        <w:t>while Panasonic</w:t>
      </w:r>
      <w:r w:rsidRPr="001A7223" w:rsidR="007C4EA4">
        <w:rPr>
          <w:rFonts w:ascii="Arial" w:hAnsi="Arial" w:cs="Arial"/>
        </w:rPr>
        <w:t>’s revenue</w:t>
      </w:r>
      <w:r w:rsidRPr="001A7223" w:rsidR="00725F52">
        <w:rPr>
          <w:rFonts w:ascii="Arial" w:hAnsi="Arial" w:cs="Arial"/>
        </w:rPr>
        <w:t xml:space="preserve"> decreased down to -3.71%</w:t>
      </w:r>
      <w:r w:rsidRPr="001A7223" w:rsidR="007C4EA4">
        <w:rPr>
          <w:rFonts w:ascii="Arial" w:hAnsi="Arial" w:cs="Arial"/>
        </w:rPr>
        <w:t xml:space="preserve"> which resulted to a net income of -9.83%</w:t>
      </w:r>
      <w:r w:rsidRPr="001A7223" w:rsidR="005D2A31">
        <w:rPr>
          <w:rFonts w:ascii="Arial" w:hAnsi="Arial" w:cs="Arial"/>
        </w:rPr>
        <w:t xml:space="preserve">. </w:t>
      </w:r>
      <w:r w:rsidRPr="001A7223" w:rsidR="000175F2">
        <w:rPr>
          <w:rFonts w:ascii="Arial" w:hAnsi="Arial" w:cs="Arial"/>
        </w:rPr>
        <w:t>Although Company B suffered less in the year 2017-2018</w:t>
      </w:r>
      <w:r w:rsidRPr="001A7223" w:rsidR="35412473">
        <w:rPr>
          <w:rFonts w:ascii="Arial" w:hAnsi="Arial" w:cs="Arial"/>
        </w:rPr>
        <w:t>,</w:t>
      </w:r>
      <w:r w:rsidRPr="001A7223" w:rsidR="000175F2">
        <w:rPr>
          <w:rFonts w:ascii="Arial" w:hAnsi="Arial" w:cs="Arial"/>
        </w:rPr>
        <w:t xml:space="preserve"> both companies</w:t>
      </w:r>
      <w:r w:rsidRPr="001A7223" w:rsidR="00CA323B">
        <w:rPr>
          <w:rFonts w:ascii="Arial" w:hAnsi="Arial" w:cs="Arial"/>
        </w:rPr>
        <w:t xml:space="preserve"> </w:t>
      </w:r>
      <w:r w:rsidRPr="001A7223" w:rsidR="07685EA5">
        <w:rPr>
          <w:rFonts w:ascii="Arial" w:hAnsi="Arial" w:cs="Arial"/>
        </w:rPr>
        <w:t xml:space="preserve">still </w:t>
      </w:r>
      <w:r w:rsidRPr="001A7223" w:rsidR="00CA323B">
        <w:rPr>
          <w:rFonts w:ascii="Arial" w:hAnsi="Arial" w:cs="Arial"/>
        </w:rPr>
        <w:t xml:space="preserve">had a significant increase in their revenues and net </w:t>
      </w:r>
      <w:r w:rsidRPr="001A7223" w:rsidR="00583872">
        <w:rPr>
          <w:rFonts w:ascii="Arial" w:hAnsi="Arial" w:cs="Arial"/>
        </w:rPr>
        <w:t>income,</w:t>
      </w:r>
      <w:r w:rsidRPr="001A7223" w:rsidR="000175F2">
        <w:rPr>
          <w:rFonts w:ascii="Arial" w:hAnsi="Arial" w:cs="Arial"/>
        </w:rPr>
        <w:t xml:space="preserve"> </w:t>
      </w:r>
      <w:r w:rsidRPr="001A7223" w:rsidR="5E587ABE">
        <w:rPr>
          <w:rFonts w:ascii="Arial" w:hAnsi="Arial" w:cs="Arial"/>
        </w:rPr>
        <w:t>but</w:t>
      </w:r>
      <w:r w:rsidRPr="001A7223" w:rsidR="000175F2">
        <w:rPr>
          <w:rFonts w:ascii="Arial" w:hAnsi="Arial" w:cs="Arial"/>
        </w:rPr>
        <w:t xml:space="preserve"> </w:t>
      </w:r>
      <w:r w:rsidRPr="001A7223" w:rsidR="00831136">
        <w:rPr>
          <w:rFonts w:ascii="Arial" w:hAnsi="Arial" w:cs="Arial"/>
        </w:rPr>
        <w:t xml:space="preserve">the Sony Corporation </w:t>
      </w:r>
      <w:r w:rsidRPr="001A7223" w:rsidR="1DDC666F">
        <w:rPr>
          <w:rFonts w:ascii="Arial" w:hAnsi="Arial" w:cs="Arial"/>
        </w:rPr>
        <w:t>ha</w:t>
      </w:r>
      <w:r w:rsidRPr="001A7223" w:rsidR="7DC32B25">
        <w:rPr>
          <w:rFonts w:ascii="Arial" w:hAnsi="Arial" w:cs="Arial"/>
        </w:rPr>
        <w:t>d</w:t>
      </w:r>
      <w:r w:rsidRPr="001A7223" w:rsidR="44900A61">
        <w:rPr>
          <w:rFonts w:ascii="Arial" w:hAnsi="Arial" w:cs="Arial"/>
        </w:rPr>
        <w:t xml:space="preserve"> </w:t>
      </w:r>
      <w:r w:rsidRPr="001A7223" w:rsidR="26602AC2">
        <w:rPr>
          <w:rFonts w:ascii="Arial" w:hAnsi="Arial" w:cs="Arial"/>
        </w:rPr>
        <w:t>the</w:t>
      </w:r>
      <w:r w:rsidRPr="001A7223" w:rsidR="44900A61">
        <w:rPr>
          <w:rFonts w:ascii="Arial" w:hAnsi="Arial" w:cs="Arial"/>
        </w:rPr>
        <w:t xml:space="preserve"> </w:t>
      </w:r>
      <w:r w:rsidRPr="001A7223" w:rsidR="15EAFBDD">
        <w:rPr>
          <w:rFonts w:ascii="Arial" w:hAnsi="Arial" w:cs="Arial"/>
        </w:rPr>
        <w:t>more</w:t>
      </w:r>
      <w:r w:rsidRPr="001A7223" w:rsidR="00831136">
        <w:rPr>
          <w:rFonts w:ascii="Arial" w:hAnsi="Arial" w:cs="Arial"/>
        </w:rPr>
        <w:t xml:space="preserve"> significant </w:t>
      </w:r>
      <w:r w:rsidRPr="001A7223" w:rsidR="6C7D809E">
        <w:rPr>
          <w:rFonts w:ascii="Arial" w:hAnsi="Arial" w:cs="Arial"/>
        </w:rPr>
        <w:t>increase</w:t>
      </w:r>
      <w:r w:rsidRPr="001A7223" w:rsidR="1DDC666F">
        <w:rPr>
          <w:rFonts w:ascii="Arial" w:hAnsi="Arial" w:cs="Arial"/>
        </w:rPr>
        <w:t>.</w:t>
      </w:r>
      <w:r w:rsidRPr="001A7223" w:rsidR="00831136">
        <w:rPr>
          <w:rFonts w:ascii="Arial" w:hAnsi="Arial" w:cs="Arial"/>
        </w:rPr>
        <w:t xml:space="preserve"> Panasonic increased its revenue to </w:t>
      </w:r>
      <w:r w:rsidRPr="001A7223" w:rsidR="00720883">
        <w:rPr>
          <w:rFonts w:ascii="Arial" w:hAnsi="Arial" w:cs="Arial"/>
        </w:rPr>
        <w:t xml:space="preserve">8.69% with a net income of 58.03%. However, Sony increased its revenue to 12.04% </w:t>
      </w:r>
      <w:r w:rsidRPr="001A7223" w:rsidR="00926DD1">
        <w:rPr>
          <w:rFonts w:ascii="Arial" w:hAnsi="Arial" w:cs="Arial"/>
        </w:rPr>
        <w:t>that resulted to a net income of 569.67%.</w:t>
      </w:r>
      <w:r w:rsidRPr="001A7223" w:rsidR="00417437">
        <w:rPr>
          <w:rFonts w:ascii="Arial" w:hAnsi="Arial" w:cs="Arial"/>
        </w:rPr>
        <w:t xml:space="preserve"> </w:t>
      </w:r>
      <w:r w:rsidRPr="001A7223" w:rsidR="00926DD1">
        <w:rPr>
          <w:rFonts w:ascii="Arial" w:hAnsi="Arial" w:cs="Arial"/>
        </w:rPr>
        <w:t xml:space="preserve">With these figures, it clearly shows that Sony Corporation is the better company in terms of improvement in balance sheet and income statement </w:t>
      </w:r>
      <w:r w:rsidRPr="001A7223" w:rsidR="00417437">
        <w:rPr>
          <w:rFonts w:ascii="Arial" w:hAnsi="Arial" w:cs="Arial"/>
        </w:rPr>
        <w:t xml:space="preserve">in the years 2016-217 and 2017-2018. </w:t>
      </w:r>
    </w:p>
    <w:p w:rsidRPr="001A7223" w:rsidR="009B78EB" w:rsidP="001A7223" w:rsidRDefault="009B78EB" w14:paraId="35F62303" w14:textId="77777777">
      <w:pPr>
        <w:spacing w:line="276" w:lineRule="auto"/>
        <w:jc w:val="both"/>
        <w:rPr>
          <w:rFonts w:ascii="Arial" w:hAnsi="Arial" w:cs="Arial"/>
        </w:rPr>
      </w:pPr>
    </w:p>
    <w:p w:rsidRPr="001A7223" w:rsidR="00615E64" w:rsidP="001A7223" w:rsidRDefault="009907EB" w14:paraId="34341934" w14:textId="45B4B2DB">
      <w:pPr>
        <w:spacing w:line="276" w:lineRule="auto"/>
        <w:jc w:val="both"/>
        <w:rPr>
          <w:rFonts w:ascii="Arial" w:hAnsi="Arial" w:cs="Arial"/>
          <w:b/>
          <w:bCs/>
          <w:i/>
          <w:iCs/>
        </w:rPr>
      </w:pPr>
      <w:r w:rsidRPr="001A7223">
        <w:rPr>
          <w:rFonts w:ascii="Arial" w:hAnsi="Arial" w:cs="Arial"/>
          <w:b/>
          <w:bCs/>
          <w:i/>
          <w:iCs/>
        </w:rPr>
        <w:t>Vertical Analysis</w:t>
      </w:r>
    </w:p>
    <w:p w:rsidRPr="001A7223" w:rsidR="00130563" w:rsidP="001A7223" w:rsidRDefault="005C21FC" w14:paraId="5D9447B4" w14:textId="77777777">
      <w:pPr>
        <w:spacing w:line="276" w:lineRule="auto"/>
        <w:jc w:val="both"/>
        <w:rPr>
          <w:rFonts w:ascii="Arial" w:hAnsi="Arial" w:cs="Arial"/>
        </w:rPr>
      </w:pPr>
      <w:r w:rsidRPr="001A7223">
        <w:rPr>
          <w:rFonts w:ascii="Arial" w:hAnsi="Arial" w:cs="Arial"/>
        </w:rPr>
        <w:tab/>
      </w:r>
      <w:r w:rsidRPr="001A7223" w:rsidR="62D921F1">
        <w:rPr>
          <w:rFonts w:ascii="Arial" w:hAnsi="Arial" w:cs="Arial"/>
        </w:rPr>
        <w:t>The</w:t>
      </w:r>
      <w:r w:rsidRPr="001A7223">
        <w:rPr>
          <w:rFonts w:ascii="Arial" w:hAnsi="Arial" w:cs="Arial"/>
        </w:rPr>
        <w:t xml:space="preserve"> vertical analysis</w:t>
      </w:r>
      <w:r w:rsidRPr="001A7223" w:rsidR="00093922">
        <w:rPr>
          <w:rFonts w:ascii="Arial" w:hAnsi="Arial" w:cs="Arial"/>
        </w:rPr>
        <w:t xml:space="preserve"> is an analytical tool which will show the company’s operating performance. This will indicate if a company is operating their business well or not. In this analysis, the Panasonic Corporation had the better operating performance compared to Sony Corporation. </w:t>
      </w:r>
      <w:r w:rsidRPr="001A7223" w:rsidR="004040A1">
        <w:rPr>
          <w:rFonts w:ascii="Arial" w:hAnsi="Arial" w:cs="Arial"/>
        </w:rPr>
        <w:t xml:space="preserve">Starting with the current assets, </w:t>
      </w:r>
      <w:r w:rsidRPr="001A7223" w:rsidR="00505742">
        <w:rPr>
          <w:rFonts w:ascii="Arial" w:hAnsi="Arial" w:cs="Arial"/>
        </w:rPr>
        <w:t>in 2016</w:t>
      </w:r>
      <w:r w:rsidRPr="001A7223" w:rsidR="5F96A30A">
        <w:rPr>
          <w:rFonts w:ascii="Arial" w:hAnsi="Arial" w:cs="Arial"/>
        </w:rPr>
        <w:t>,</w:t>
      </w:r>
      <w:r w:rsidRPr="001A7223" w:rsidR="00505742">
        <w:rPr>
          <w:rFonts w:ascii="Arial" w:hAnsi="Arial" w:cs="Arial"/>
        </w:rPr>
        <w:t xml:space="preserve"> Sony had 25.14%, </w:t>
      </w:r>
      <w:r w:rsidRPr="001A7223" w:rsidR="008F46B5">
        <w:rPr>
          <w:rFonts w:ascii="Arial" w:hAnsi="Arial" w:cs="Arial"/>
        </w:rPr>
        <w:t xml:space="preserve">in 2017 it decreased to </w:t>
      </w:r>
      <w:r w:rsidRPr="001A7223" w:rsidR="00973B9F">
        <w:rPr>
          <w:rFonts w:ascii="Arial" w:hAnsi="Arial" w:cs="Arial"/>
        </w:rPr>
        <w:t>24.66% and in 2018 it increased again to 27.15%.</w:t>
      </w:r>
      <w:r w:rsidRPr="001A7223" w:rsidR="00422AA0">
        <w:rPr>
          <w:rFonts w:ascii="Arial" w:hAnsi="Arial" w:cs="Arial"/>
        </w:rPr>
        <w:t xml:space="preserve"> While </w:t>
      </w:r>
      <w:r w:rsidRPr="001A7223" w:rsidR="34B43EA6">
        <w:rPr>
          <w:rFonts w:ascii="Arial" w:hAnsi="Arial" w:cs="Arial"/>
        </w:rPr>
        <w:t>for</w:t>
      </w:r>
      <w:r w:rsidRPr="001A7223" w:rsidR="00422AA0">
        <w:rPr>
          <w:rFonts w:ascii="Arial" w:hAnsi="Arial" w:cs="Arial"/>
        </w:rPr>
        <w:t xml:space="preserve"> Panasonic in 2016</w:t>
      </w:r>
      <w:r w:rsidRPr="001A7223" w:rsidR="3C7FD153">
        <w:rPr>
          <w:rFonts w:ascii="Arial" w:hAnsi="Arial" w:cs="Arial"/>
        </w:rPr>
        <w:t>,</w:t>
      </w:r>
      <w:r w:rsidRPr="001A7223" w:rsidR="00422AA0">
        <w:rPr>
          <w:rFonts w:ascii="Arial" w:hAnsi="Arial" w:cs="Arial"/>
        </w:rPr>
        <w:t xml:space="preserve"> current assets were 52.73%, in 2017 it increased to 53.57% and it 2018 it increased again to 55.41%.</w:t>
      </w:r>
      <w:r w:rsidRPr="001A7223" w:rsidR="00F13F7E">
        <w:rPr>
          <w:rFonts w:ascii="Arial" w:hAnsi="Arial" w:cs="Arial"/>
        </w:rPr>
        <w:t xml:space="preserve"> This clearly shows that Panasonic</w:t>
      </w:r>
      <w:r w:rsidRPr="001A7223" w:rsidR="00E020DE">
        <w:rPr>
          <w:rFonts w:ascii="Arial" w:hAnsi="Arial" w:cs="Arial"/>
        </w:rPr>
        <w:t xml:space="preserve"> handled their current assets well. </w:t>
      </w:r>
    </w:p>
    <w:p w:rsidRPr="001A7223" w:rsidR="00D0508C" w:rsidP="001A7223" w:rsidRDefault="00CB50D5" w14:paraId="6FD8951F" w14:textId="6DE1B516">
      <w:pPr>
        <w:spacing w:line="276" w:lineRule="auto"/>
        <w:ind w:firstLine="720"/>
        <w:jc w:val="both"/>
        <w:rPr>
          <w:rFonts w:ascii="Arial" w:hAnsi="Arial" w:cs="Arial"/>
        </w:rPr>
      </w:pPr>
      <w:r w:rsidRPr="001A7223">
        <w:rPr>
          <w:rFonts w:ascii="Arial" w:hAnsi="Arial" w:cs="Arial"/>
        </w:rPr>
        <w:t>In t</w:t>
      </w:r>
      <w:r w:rsidRPr="001A7223" w:rsidR="00F30947">
        <w:rPr>
          <w:rFonts w:ascii="Arial" w:hAnsi="Arial" w:cs="Arial"/>
        </w:rPr>
        <w:t>erms of liabilities</w:t>
      </w:r>
      <w:r w:rsidRPr="001A7223" w:rsidR="6F5091C3">
        <w:rPr>
          <w:rFonts w:ascii="Arial" w:hAnsi="Arial" w:cs="Arial"/>
        </w:rPr>
        <w:t>,</w:t>
      </w:r>
      <w:r w:rsidRPr="001A7223" w:rsidR="00F30947">
        <w:rPr>
          <w:rFonts w:ascii="Arial" w:hAnsi="Arial" w:cs="Arial"/>
        </w:rPr>
        <w:t xml:space="preserve"> Sony had the higher percentages</w:t>
      </w:r>
      <w:r w:rsidRPr="001A7223" w:rsidR="12109F62">
        <w:rPr>
          <w:rFonts w:ascii="Arial" w:hAnsi="Arial" w:cs="Arial"/>
        </w:rPr>
        <w:t>. F</w:t>
      </w:r>
      <w:r w:rsidRPr="001A7223" w:rsidR="2D66D37A">
        <w:rPr>
          <w:rFonts w:ascii="Arial" w:hAnsi="Arial" w:cs="Arial"/>
        </w:rPr>
        <w:t>rom</w:t>
      </w:r>
      <w:r w:rsidRPr="001A7223" w:rsidR="00F30947">
        <w:rPr>
          <w:rFonts w:ascii="Arial" w:hAnsi="Arial" w:cs="Arial"/>
        </w:rPr>
        <w:t xml:space="preserve"> 2016</w:t>
      </w:r>
      <w:r w:rsidRPr="001A7223" w:rsidR="25EAB6D8">
        <w:rPr>
          <w:rFonts w:ascii="Arial" w:hAnsi="Arial" w:cs="Arial"/>
        </w:rPr>
        <w:t>,</w:t>
      </w:r>
      <w:r w:rsidRPr="001A7223" w:rsidR="00F30947">
        <w:rPr>
          <w:rFonts w:ascii="Arial" w:hAnsi="Arial" w:cs="Arial"/>
        </w:rPr>
        <w:t xml:space="preserve"> it had 81.22%, it slightly increased in 2017 with 82.18% and in 2018 it decreased to 80.82%</w:t>
      </w:r>
      <w:r w:rsidRPr="001A7223" w:rsidR="00264E35">
        <w:rPr>
          <w:rFonts w:ascii="Arial" w:hAnsi="Arial" w:cs="Arial"/>
        </w:rPr>
        <w:t xml:space="preserve">. In </w:t>
      </w:r>
      <w:r w:rsidRPr="001A7223" w:rsidR="00583872">
        <w:rPr>
          <w:rFonts w:ascii="Arial" w:hAnsi="Arial" w:cs="Arial"/>
        </w:rPr>
        <w:t>Panasonic,</w:t>
      </w:r>
      <w:r w:rsidRPr="001A7223" w:rsidR="00A22559">
        <w:rPr>
          <w:rFonts w:ascii="Arial" w:hAnsi="Arial" w:cs="Arial"/>
        </w:rPr>
        <w:t xml:space="preserve"> </w:t>
      </w:r>
      <w:r w:rsidRPr="001A7223" w:rsidR="00626E66">
        <w:rPr>
          <w:rFonts w:ascii="Arial" w:hAnsi="Arial" w:cs="Arial"/>
        </w:rPr>
        <w:t>the</w:t>
      </w:r>
      <w:r w:rsidRPr="001A7223" w:rsidR="00264E35">
        <w:rPr>
          <w:rFonts w:ascii="Arial" w:hAnsi="Arial" w:cs="Arial"/>
        </w:rPr>
        <w:t xml:space="preserve"> total</w:t>
      </w:r>
      <w:r w:rsidRPr="001A7223" w:rsidR="00A07926">
        <w:rPr>
          <w:rFonts w:ascii="Arial" w:hAnsi="Arial" w:cs="Arial"/>
        </w:rPr>
        <w:t xml:space="preserve"> </w:t>
      </w:r>
      <w:r w:rsidRPr="001A7223" w:rsidR="00264E35">
        <w:rPr>
          <w:rFonts w:ascii="Arial" w:hAnsi="Arial" w:cs="Arial"/>
        </w:rPr>
        <w:t xml:space="preserve">liabilities </w:t>
      </w:r>
      <w:r w:rsidRPr="001A7223" w:rsidR="388E9B33">
        <w:rPr>
          <w:rFonts w:ascii="Arial" w:hAnsi="Arial" w:cs="Arial"/>
        </w:rPr>
        <w:t xml:space="preserve">as </w:t>
      </w:r>
      <w:r w:rsidRPr="001A7223" w:rsidR="00264E35">
        <w:rPr>
          <w:rFonts w:ascii="Arial" w:hAnsi="Arial" w:cs="Arial"/>
        </w:rPr>
        <w:t>of year 2016</w:t>
      </w:r>
      <w:r w:rsidRPr="001A7223" w:rsidR="388E9B33">
        <w:rPr>
          <w:rFonts w:ascii="Arial" w:hAnsi="Arial" w:cs="Arial"/>
        </w:rPr>
        <w:t xml:space="preserve"> is</w:t>
      </w:r>
      <w:r w:rsidRPr="001A7223" w:rsidR="29629288">
        <w:rPr>
          <w:rFonts w:ascii="Arial" w:hAnsi="Arial" w:cs="Arial"/>
        </w:rPr>
        <w:t xml:space="preserve"> 69.98%,</w:t>
      </w:r>
      <w:r w:rsidRPr="001A7223" w:rsidR="00264E35">
        <w:rPr>
          <w:rFonts w:ascii="Arial" w:hAnsi="Arial" w:cs="Arial"/>
        </w:rPr>
        <w:t xml:space="preserve"> it increased in 2017 to 70.58% and slightly decreased in 2018 to 70.0</w:t>
      </w:r>
      <w:r w:rsidRPr="001A7223" w:rsidR="00A07926">
        <w:rPr>
          <w:rFonts w:ascii="Arial" w:hAnsi="Arial" w:cs="Arial"/>
        </w:rPr>
        <w:t>8%. This shows that Sony had more obligations to pay than Panasonic.</w:t>
      </w:r>
      <w:r w:rsidRPr="001A7223" w:rsidR="00374507">
        <w:rPr>
          <w:rFonts w:ascii="Arial" w:hAnsi="Arial" w:cs="Arial"/>
        </w:rPr>
        <w:t xml:space="preserve"> </w:t>
      </w:r>
      <w:r w:rsidRPr="001A7223" w:rsidR="007B2B10">
        <w:rPr>
          <w:rFonts w:ascii="Arial" w:hAnsi="Arial" w:cs="Arial"/>
        </w:rPr>
        <w:t xml:space="preserve">In net income, Panasonic in year 2016 had 2.17% as their net income, it slightly </w:t>
      </w:r>
      <w:r w:rsidRPr="001A7223" w:rsidR="00292B52">
        <w:rPr>
          <w:rFonts w:ascii="Arial" w:hAnsi="Arial" w:cs="Arial"/>
        </w:rPr>
        <w:t>decr</w:t>
      </w:r>
      <w:r w:rsidRPr="001A7223" w:rsidR="007B2B10">
        <w:rPr>
          <w:rFonts w:ascii="Arial" w:hAnsi="Arial" w:cs="Arial"/>
        </w:rPr>
        <w:t xml:space="preserve">eased to 2.03% in the year 2017 and increased again in 2018 with </w:t>
      </w:r>
      <w:r w:rsidRPr="001A7223" w:rsidR="00F0608E">
        <w:rPr>
          <w:rFonts w:ascii="Arial" w:hAnsi="Arial" w:cs="Arial"/>
        </w:rPr>
        <w:t xml:space="preserve">2.96%. While in Sony it had a net income of 1.82% in the year 2016, it decreased to 0.96% in 2017 and significantly increased in 2018 by 5.74%. Although Company B had a better performance in the </w:t>
      </w:r>
      <w:r w:rsidRPr="001A7223" w:rsidR="006572B4">
        <w:rPr>
          <w:rFonts w:ascii="Arial" w:hAnsi="Arial" w:cs="Arial"/>
        </w:rPr>
        <w:t>year</w:t>
      </w:r>
      <w:r w:rsidRPr="001A7223" w:rsidR="00F0608E">
        <w:rPr>
          <w:rFonts w:ascii="Arial" w:hAnsi="Arial" w:cs="Arial"/>
        </w:rPr>
        <w:t xml:space="preserve"> 2018</w:t>
      </w:r>
      <w:r w:rsidRPr="001A7223" w:rsidR="006572B4">
        <w:rPr>
          <w:rFonts w:ascii="Arial" w:hAnsi="Arial" w:cs="Arial"/>
        </w:rPr>
        <w:t xml:space="preserve">, Company </w:t>
      </w:r>
      <w:r w:rsidRPr="001A7223" w:rsidR="486AAFC9">
        <w:rPr>
          <w:rFonts w:ascii="Arial" w:hAnsi="Arial" w:cs="Arial"/>
        </w:rPr>
        <w:t xml:space="preserve">A </w:t>
      </w:r>
      <w:r w:rsidRPr="001A7223" w:rsidR="006572B4">
        <w:rPr>
          <w:rFonts w:ascii="Arial" w:hAnsi="Arial" w:cs="Arial"/>
        </w:rPr>
        <w:t>had</w:t>
      </w:r>
      <w:r w:rsidRPr="001A7223" w:rsidR="498875CE">
        <w:rPr>
          <w:rFonts w:ascii="Arial" w:hAnsi="Arial" w:cs="Arial"/>
        </w:rPr>
        <w:t xml:space="preserve"> </w:t>
      </w:r>
      <w:r w:rsidRPr="001A7223" w:rsidR="21F57592">
        <w:rPr>
          <w:rFonts w:ascii="Arial" w:hAnsi="Arial" w:cs="Arial"/>
        </w:rPr>
        <w:t>a</w:t>
      </w:r>
      <w:r w:rsidRPr="001A7223" w:rsidR="006572B4">
        <w:rPr>
          <w:rFonts w:ascii="Arial" w:hAnsi="Arial" w:cs="Arial"/>
        </w:rPr>
        <w:t xml:space="preserve"> more stable performance duri</w:t>
      </w:r>
      <w:r w:rsidRPr="001A7223" w:rsidR="00D0508C">
        <w:rPr>
          <w:rFonts w:ascii="Arial" w:hAnsi="Arial" w:cs="Arial"/>
        </w:rPr>
        <w:t>n</w:t>
      </w:r>
      <w:r w:rsidRPr="001A7223" w:rsidR="006572B4">
        <w:rPr>
          <w:rFonts w:ascii="Arial" w:hAnsi="Arial" w:cs="Arial"/>
        </w:rPr>
        <w:t xml:space="preserve">g those three years. </w:t>
      </w:r>
      <w:r w:rsidRPr="001A7223" w:rsidR="00D0508C">
        <w:rPr>
          <w:rFonts w:ascii="Arial" w:hAnsi="Arial" w:cs="Arial"/>
        </w:rPr>
        <w:t>Therefore</w:t>
      </w:r>
      <w:r w:rsidRPr="001A7223" w:rsidR="00EC7DC8">
        <w:rPr>
          <w:rFonts w:ascii="Arial" w:hAnsi="Arial" w:cs="Arial"/>
        </w:rPr>
        <w:t>,</w:t>
      </w:r>
      <w:r w:rsidRPr="001A7223" w:rsidR="00D0508C">
        <w:rPr>
          <w:rFonts w:ascii="Arial" w:hAnsi="Arial" w:cs="Arial"/>
        </w:rPr>
        <w:t xml:space="preserve"> </w:t>
      </w:r>
      <w:r w:rsidRPr="001A7223" w:rsidR="00D83348">
        <w:rPr>
          <w:rFonts w:ascii="Arial" w:hAnsi="Arial" w:cs="Arial"/>
        </w:rPr>
        <w:t>in this analysis, Panasonic was able to perform better even though Sony almost surpassed Company B</w:t>
      </w:r>
      <w:r w:rsidRPr="001A7223" w:rsidR="00BD623D">
        <w:rPr>
          <w:rFonts w:ascii="Arial" w:hAnsi="Arial" w:cs="Arial"/>
        </w:rPr>
        <w:t xml:space="preserve">, the figures still were able to prove that Panasonic was able to operate well. </w:t>
      </w:r>
    </w:p>
    <w:p w:rsidRPr="001A7223" w:rsidR="007E3330" w:rsidP="001A7223" w:rsidRDefault="00A07926" w14:paraId="49F04ECC" w14:textId="6D65286C">
      <w:pPr>
        <w:spacing w:line="276" w:lineRule="auto"/>
        <w:jc w:val="both"/>
        <w:rPr>
          <w:rFonts w:ascii="Arial" w:hAnsi="Arial" w:cs="Arial"/>
        </w:rPr>
      </w:pPr>
      <w:r w:rsidRPr="001A7223">
        <w:rPr>
          <w:rFonts w:ascii="Arial" w:hAnsi="Arial" w:cs="Arial"/>
        </w:rPr>
        <w:tab/>
      </w:r>
      <w:r w:rsidRPr="001A7223" w:rsidR="005C21FC">
        <w:rPr>
          <w:rFonts w:ascii="Arial" w:hAnsi="Arial" w:cs="Arial"/>
        </w:rPr>
        <w:t xml:space="preserve"> </w:t>
      </w:r>
    </w:p>
    <w:p w:rsidRPr="001A7223" w:rsidR="00B07357" w:rsidP="001A7223" w:rsidRDefault="00843502" w14:paraId="495CA154" w14:textId="63ABF5EB">
      <w:pPr>
        <w:spacing w:line="276" w:lineRule="auto"/>
        <w:jc w:val="both"/>
        <w:rPr>
          <w:rFonts w:ascii="Arial" w:hAnsi="Arial" w:cs="Arial"/>
          <w:b/>
          <w:i/>
        </w:rPr>
      </w:pPr>
      <w:r w:rsidRPr="001A7223">
        <w:rPr>
          <w:rFonts w:ascii="Arial" w:hAnsi="Arial" w:cs="Arial"/>
          <w:b/>
          <w:bCs/>
          <w:i/>
          <w:iCs/>
        </w:rPr>
        <w:t>Liqu</w:t>
      </w:r>
      <w:r w:rsidRPr="001A7223" w:rsidR="00615E64">
        <w:rPr>
          <w:rFonts w:ascii="Arial" w:hAnsi="Arial" w:cs="Arial"/>
          <w:b/>
          <w:bCs/>
          <w:i/>
          <w:iCs/>
        </w:rPr>
        <w:t>i</w:t>
      </w:r>
      <w:r w:rsidRPr="001A7223">
        <w:rPr>
          <w:rFonts w:ascii="Arial" w:hAnsi="Arial" w:cs="Arial"/>
          <w:b/>
          <w:bCs/>
          <w:i/>
          <w:iCs/>
        </w:rPr>
        <w:t>dity Ratios</w:t>
      </w:r>
    </w:p>
    <w:p w:rsidRPr="001A7223" w:rsidR="51F34743" w:rsidP="001A7223" w:rsidRDefault="51F34743" w14:paraId="38F60811" w14:textId="2847B12F">
      <w:pPr>
        <w:spacing w:line="276" w:lineRule="auto"/>
        <w:ind w:firstLine="720"/>
        <w:jc w:val="both"/>
        <w:rPr>
          <w:rFonts w:ascii="Arial" w:hAnsi="Arial" w:cs="Arial"/>
        </w:rPr>
      </w:pPr>
      <w:r w:rsidRPr="001A7223">
        <w:rPr>
          <w:rFonts w:ascii="Arial" w:hAnsi="Arial" w:cs="Arial"/>
        </w:rPr>
        <w:t xml:space="preserve"> </w:t>
      </w:r>
      <w:r w:rsidRPr="001A7223" w:rsidR="006C525D">
        <w:rPr>
          <w:rFonts w:ascii="Arial" w:hAnsi="Arial" w:cs="Arial"/>
        </w:rPr>
        <w:t xml:space="preserve">The liquidity ratios inform us about the willingness of the company to use its existing obligations to pay </w:t>
      </w:r>
      <w:r w:rsidRPr="001A7223" w:rsidR="00950F15">
        <w:rPr>
          <w:rFonts w:ascii="Arial" w:hAnsi="Arial" w:cs="Arial"/>
        </w:rPr>
        <w:t>its current liabili</w:t>
      </w:r>
      <w:r w:rsidRPr="001A7223" w:rsidR="00D167BC">
        <w:rPr>
          <w:rFonts w:ascii="Arial" w:hAnsi="Arial" w:cs="Arial"/>
        </w:rPr>
        <w:t>ties</w:t>
      </w:r>
      <w:r w:rsidRPr="001A7223" w:rsidR="1030EA40">
        <w:rPr>
          <w:rFonts w:ascii="Arial" w:hAnsi="Arial" w:cs="Arial"/>
        </w:rPr>
        <w:t>. As seen in the financial benchmark between companies A (Sony Corporation) and B (Panasonic Corporation) in 201</w:t>
      </w:r>
      <w:r w:rsidRPr="001A7223" w:rsidR="25A23973">
        <w:rPr>
          <w:rFonts w:ascii="Arial" w:hAnsi="Arial" w:cs="Arial"/>
        </w:rPr>
        <w:t>8</w:t>
      </w:r>
      <w:r w:rsidRPr="001A7223" w:rsidR="05264C1B">
        <w:rPr>
          <w:rFonts w:ascii="Arial" w:hAnsi="Arial" w:cs="Arial"/>
        </w:rPr>
        <w:t xml:space="preserve">, </w:t>
      </w:r>
      <w:r w:rsidRPr="001A7223" w:rsidR="76E4747D">
        <w:rPr>
          <w:rFonts w:ascii="Arial" w:hAnsi="Arial" w:cs="Arial"/>
        </w:rPr>
        <w:t xml:space="preserve">it is observable that Panasonic Corporation is more liquid than by a fine margin with rates </w:t>
      </w:r>
      <w:r w:rsidRPr="001A7223" w:rsidR="09FA080D">
        <w:rPr>
          <w:rFonts w:ascii="Arial" w:hAnsi="Arial" w:cs="Arial"/>
        </w:rPr>
        <w:t>of 1</w:t>
      </w:r>
      <w:r w:rsidRPr="001A7223" w:rsidR="6DB56D4B">
        <w:rPr>
          <w:rFonts w:ascii="Arial" w:hAnsi="Arial" w:cs="Arial"/>
        </w:rPr>
        <w:t xml:space="preserve">:13:1 over 0:92:1 than the latter firm. The data shows that the assets of Sony Corporation are not liquid enough to pay </w:t>
      </w:r>
      <w:r w:rsidRPr="001A7223" w:rsidR="6F9AA98D">
        <w:rPr>
          <w:rFonts w:ascii="Arial" w:hAnsi="Arial" w:cs="Arial"/>
        </w:rPr>
        <w:t xml:space="preserve">for their obligations and that their rapid ratio is not much. On the other hand, </w:t>
      </w:r>
      <w:r w:rsidRPr="001A7223" w:rsidR="77DEF5BE">
        <w:rPr>
          <w:rFonts w:ascii="Arial" w:hAnsi="Arial" w:cs="Arial"/>
        </w:rPr>
        <w:t xml:space="preserve">with the rate of </w:t>
      </w:r>
      <w:r w:rsidRPr="001A7223" w:rsidR="7E4AF3BD">
        <w:rPr>
          <w:rFonts w:ascii="Arial" w:hAnsi="Arial" w:cs="Arial"/>
        </w:rPr>
        <w:t>0:69:1, Panasonic Corporation is liquid enough that the fast assets are adequate to pay for their liabilities.</w:t>
      </w:r>
    </w:p>
    <w:p w:rsidRPr="001A7223" w:rsidR="00D032A5" w:rsidP="001A7223" w:rsidRDefault="57B6FFFD" w14:paraId="493876CE" w14:textId="1D8A814B">
      <w:pPr>
        <w:spacing w:line="276" w:lineRule="auto"/>
        <w:ind w:firstLine="720"/>
        <w:jc w:val="both"/>
        <w:rPr>
          <w:rFonts w:ascii="Arial" w:hAnsi="Arial" w:cs="Arial"/>
        </w:rPr>
      </w:pPr>
      <w:r w:rsidRPr="001A7223">
        <w:rPr>
          <w:rFonts w:ascii="Arial" w:hAnsi="Arial" w:cs="Arial"/>
        </w:rPr>
        <w:t>Moreo</w:t>
      </w:r>
      <w:r w:rsidRPr="001A7223" w:rsidR="75551E69">
        <w:rPr>
          <w:rFonts w:ascii="Arial" w:hAnsi="Arial" w:cs="Arial"/>
        </w:rPr>
        <w:t>ver,</w:t>
      </w:r>
      <w:r w:rsidRPr="001A7223" w:rsidR="5C805D4A">
        <w:rPr>
          <w:rFonts w:ascii="Arial" w:hAnsi="Arial" w:cs="Arial"/>
        </w:rPr>
        <w:t xml:space="preserve"> Panasonic Co. </w:t>
      </w:r>
      <w:r w:rsidRPr="001A7223" w:rsidR="10C4B25F">
        <w:rPr>
          <w:rFonts w:ascii="Arial" w:hAnsi="Arial" w:cs="Arial"/>
        </w:rPr>
        <w:t>h</w:t>
      </w:r>
      <w:r w:rsidRPr="001A7223" w:rsidR="5C805D4A">
        <w:rPr>
          <w:rFonts w:ascii="Arial" w:hAnsi="Arial" w:cs="Arial"/>
        </w:rPr>
        <w:t>as the upper hand when it comes to collections and sales, with the rate of</w:t>
      </w:r>
      <w:r w:rsidRPr="001A7223" w:rsidR="16A8260E">
        <w:rPr>
          <w:rFonts w:ascii="Arial" w:hAnsi="Arial" w:cs="Arial"/>
        </w:rPr>
        <w:t xml:space="preserve"> 9.47 times an average and an average collection period of </w:t>
      </w:r>
      <w:r w:rsidRPr="001A7223" w:rsidR="4D1154F0">
        <w:rPr>
          <w:rFonts w:ascii="Arial" w:hAnsi="Arial" w:cs="Arial"/>
        </w:rPr>
        <w:t xml:space="preserve">38 days compared to Sony Co., whose rate of collecting accounts is 8.69 </w:t>
      </w:r>
      <w:r w:rsidRPr="001A7223" w:rsidR="47AF43D4">
        <w:rPr>
          <w:rFonts w:ascii="Arial" w:hAnsi="Arial" w:cs="Arial"/>
        </w:rPr>
        <w:t xml:space="preserve">times an average and 41.43 days an average collection period. This points out that in collecting, </w:t>
      </w:r>
      <w:r w:rsidRPr="001A7223" w:rsidR="4A13C856">
        <w:rPr>
          <w:rFonts w:ascii="Arial" w:hAnsi="Arial" w:cs="Arial"/>
        </w:rPr>
        <w:t>Sony</w:t>
      </w:r>
      <w:r w:rsidRPr="001A7223" w:rsidR="47AF43D4">
        <w:rPr>
          <w:rFonts w:ascii="Arial" w:hAnsi="Arial" w:cs="Arial"/>
        </w:rPr>
        <w:t xml:space="preserve"> Corporation is </w:t>
      </w:r>
      <w:r w:rsidRPr="001A7223" w:rsidR="423640A1">
        <w:rPr>
          <w:rFonts w:ascii="Arial" w:hAnsi="Arial" w:cs="Arial"/>
        </w:rPr>
        <w:t xml:space="preserve">more reliable, more </w:t>
      </w:r>
      <w:proofErr w:type="gramStart"/>
      <w:r w:rsidRPr="001A7223" w:rsidR="423640A1">
        <w:rPr>
          <w:rFonts w:ascii="Arial" w:hAnsi="Arial" w:cs="Arial"/>
        </w:rPr>
        <w:t>strict</w:t>
      </w:r>
      <w:proofErr w:type="gramEnd"/>
      <w:r w:rsidRPr="001A7223" w:rsidR="423640A1">
        <w:rPr>
          <w:rFonts w:ascii="Arial" w:hAnsi="Arial" w:cs="Arial"/>
        </w:rPr>
        <w:t xml:space="preserve"> and faster than </w:t>
      </w:r>
      <w:r w:rsidRPr="001A7223" w:rsidR="76F458AF">
        <w:rPr>
          <w:rFonts w:ascii="Arial" w:hAnsi="Arial" w:cs="Arial"/>
        </w:rPr>
        <w:t>Panasonic</w:t>
      </w:r>
      <w:r w:rsidRPr="001A7223" w:rsidR="423640A1">
        <w:rPr>
          <w:rFonts w:ascii="Arial" w:hAnsi="Arial" w:cs="Arial"/>
        </w:rPr>
        <w:t xml:space="preserve"> Corporation. </w:t>
      </w:r>
      <w:r w:rsidRPr="001A7223" w:rsidR="72B2CF3F">
        <w:rPr>
          <w:rFonts w:ascii="Arial" w:hAnsi="Arial" w:cs="Arial"/>
        </w:rPr>
        <w:t xml:space="preserve">However, </w:t>
      </w:r>
      <w:r w:rsidRPr="001A7223" w:rsidR="423640A1">
        <w:rPr>
          <w:rFonts w:ascii="Arial" w:hAnsi="Arial" w:cs="Arial"/>
        </w:rPr>
        <w:t>Panasonic Corp. Is still more effective in selling its inventories, but this could be due to the reduced price of selling its services, which may contribute to the company</w:t>
      </w:r>
      <w:r w:rsidRPr="001A7223" w:rsidR="5F556EB2">
        <w:rPr>
          <w:rFonts w:ascii="Arial" w:hAnsi="Arial" w:cs="Arial"/>
        </w:rPr>
        <w:t xml:space="preserve">’s loss of revenue towards the end of the year. </w:t>
      </w:r>
      <w:r w:rsidRPr="001A7223" w:rsidR="61A087A5">
        <w:rPr>
          <w:rFonts w:ascii="Arial" w:hAnsi="Arial" w:cs="Arial"/>
        </w:rPr>
        <w:t xml:space="preserve">Panasonic </w:t>
      </w:r>
      <w:r w:rsidRPr="001A7223" w:rsidR="5060F32B">
        <w:rPr>
          <w:rFonts w:ascii="Arial" w:hAnsi="Arial" w:cs="Arial"/>
        </w:rPr>
        <w:t xml:space="preserve">Corp turns out to have a </w:t>
      </w:r>
      <w:r w:rsidRPr="001A7223" w:rsidR="174C32F5">
        <w:rPr>
          <w:rFonts w:ascii="Arial" w:hAnsi="Arial" w:cs="Arial"/>
        </w:rPr>
        <w:t>higher working capital of 388,023.00, which can be used in the service of the company for the following year.</w:t>
      </w:r>
    </w:p>
    <w:p w:rsidRPr="001A7223" w:rsidR="21EC429C" w:rsidP="001A7223" w:rsidRDefault="21EC429C" w14:paraId="3FA800E2" w14:textId="72F2F4EE">
      <w:pPr>
        <w:spacing w:line="276" w:lineRule="auto"/>
        <w:ind w:firstLine="720"/>
        <w:jc w:val="both"/>
        <w:rPr>
          <w:rFonts w:ascii="Arial" w:hAnsi="Arial" w:cs="Arial"/>
        </w:rPr>
      </w:pPr>
      <w:r w:rsidRPr="001A7223">
        <w:rPr>
          <w:rFonts w:ascii="Arial" w:hAnsi="Arial" w:cs="Arial"/>
        </w:rPr>
        <w:t>Despite having unf</w:t>
      </w:r>
      <w:r w:rsidRPr="001A7223" w:rsidR="0078772E">
        <w:rPr>
          <w:rFonts w:ascii="Arial" w:hAnsi="Arial" w:cs="Arial"/>
        </w:rPr>
        <w:t>a</w:t>
      </w:r>
      <w:r w:rsidRPr="001A7223">
        <w:rPr>
          <w:rFonts w:ascii="Arial" w:hAnsi="Arial" w:cs="Arial"/>
        </w:rPr>
        <w:t>v</w:t>
      </w:r>
      <w:r w:rsidRPr="001A7223" w:rsidR="0078772E">
        <w:rPr>
          <w:rFonts w:ascii="Arial" w:hAnsi="Arial" w:cs="Arial"/>
        </w:rPr>
        <w:t>ora</w:t>
      </w:r>
      <w:r w:rsidRPr="001A7223">
        <w:rPr>
          <w:rFonts w:ascii="Arial" w:hAnsi="Arial" w:cs="Arial"/>
        </w:rPr>
        <w:t>ble collection methods and inferior selling techniques, in terms of having an adequate current ratio, quick ra</w:t>
      </w:r>
      <w:r w:rsidRPr="001A7223" w:rsidR="4BB317A6">
        <w:rPr>
          <w:rFonts w:ascii="Arial" w:hAnsi="Arial" w:cs="Arial"/>
        </w:rPr>
        <w:t>tio and working capital, Sony</w:t>
      </w:r>
      <w:r w:rsidRPr="001A7223" w:rsidR="0C867BF5">
        <w:rPr>
          <w:rFonts w:ascii="Arial" w:hAnsi="Arial" w:cs="Arial"/>
        </w:rPr>
        <w:t xml:space="preserve"> Corp. </w:t>
      </w:r>
      <w:r w:rsidRPr="001A7223" w:rsidR="43C653FC">
        <w:rPr>
          <w:rFonts w:ascii="Arial" w:hAnsi="Arial" w:cs="Arial"/>
        </w:rPr>
        <w:t>i</w:t>
      </w:r>
      <w:r w:rsidRPr="001A7223" w:rsidR="504766EC">
        <w:rPr>
          <w:rFonts w:ascii="Arial" w:hAnsi="Arial" w:cs="Arial"/>
        </w:rPr>
        <w:t>s</w:t>
      </w:r>
      <w:r w:rsidRPr="001A7223" w:rsidR="0C867BF5">
        <w:rPr>
          <w:rFonts w:ascii="Arial" w:hAnsi="Arial" w:cs="Arial"/>
        </w:rPr>
        <w:t xml:space="preserve"> more capable and less likely to have trouble paying its obligations than Panasonic Corp. </w:t>
      </w:r>
      <w:r w:rsidRPr="001A7223" w:rsidR="1B1467EA">
        <w:rPr>
          <w:rFonts w:ascii="Arial" w:hAnsi="Arial" w:cs="Arial"/>
        </w:rPr>
        <w:t>In conclusion, t</w:t>
      </w:r>
      <w:r w:rsidRPr="001A7223" w:rsidR="504766EC">
        <w:rPr>
          <w:rFonts w:ascii="Arial" w:hAnsi="Arial" w:cs="Arial"/>
        </w:rPr>
        <w:t>here</w:t>
      </w:r>
      <w:r w:rsidRPr="001A7223" w:rsidR="0C867BF5">
        <w:rPr>
          <w:rFonts w:ascii="Arial" w:hAnsi="Arial" w:cs="Arial"/>
        </w:rPr>
        <w:t xml:space="preserve"> is more liquid in the Panasonic Corporation than in Sony Corporation.</w:t>
      </w:r>
    </w:p>
    <w:p w:rsidRPr="001A7223" w:rsidR="1003D9FB" w:rsidP="001A7223" w:rsidRDefault="1003D9FB" w14:paraId="134FF52B" w14:textId="6B7D7D04">
      <w:pPr>
        <w:spacing w:line="276" w:lineRule="auto"/>
        <w:jc w:val="both"/>
        <w:rPr>
          <w:rFonts w:ascii="Arial" w:hAnsi="Arial" w:cs="Arial"/>
        </w:rPr>
      </w:pPr>
    </w:p>
    <w:p w:rsidRPr="001A7223" w:rsidR="2B3077A9" w:rsidP="001A7223" w:rsidRDefault="2B3077A9" w14:paraId="53AEDFB7" w14:textId="19B50D27">
      <w:pPr>
        <w:spacing w:line="276" w:lineRule="auto"/>
        <w:jc w:val="both"/>
        <w:rPr>
          <w:rFonts w:ascii="Arial" w:hAnsi="Arial" w:eastAsia="Arial" w:cs="Arial"/>
          <w:b/>
          <w:bCs/>
          <w:i/>
          <w:iCs/>
        </w:rPr>
      </w:pPr>
      <w:r w:rsidRPr="001A7223">
        <w:rPr>
          <w:rFonts w:ascii="Arial" w:hAnsi="Arial" w:eastAsia="Arial" w:cs="Arial"/>
          <w:b/>
          <w:bCs/>
          <w:i/>
          <w:iCs/>
        </w:rPr>
        <w:t>Solvency Ratios</w:t>
      </w:r>
    </w:p>
    <w:p w:rsidRPr="001A7223" w:rsidR="000F0AE3" w:rsidP="001A7223" w:rsidRDefault="6F4DB3DF" w14:paraId="4F66A092" w14:textId="1A36CA98">
      <w:pPr>
        <w:spacing w:line="276" w:lineRule="auto"/>
        <w:ind w:firstLine="720"/>
        <w:jc w:val="both"/>
        <w:rPr>
          <w:rFonts w:ascii="Arial" w:hAnsi="Arial" w:cs="Arial"/>
        </w:rPr>
      </w:pPr>
      <w:r w:rsidRPr="001A7223">
        <w:rPr>
          <w:rFonts w:ascii="Arial" w:hAnsi="Arial" w:cs="Arial"/>
        </w:rPr>
        <w:t xml:space="preserve">The solvency ratios tell us the willingness of the company to pay off its maturing long-term debts while indefinitely continuing operations. The data collected shows us that </w:t>
      </w:r>
      <w:r w:rsidRPr="001A7223" w:rsidR="7501A659">
        <w:rPr>
          <w:rFonts w:ascii="Arial" w:hAnsi="Arial" w:cs="Arial"/>
        </w:rPr>
        <w:t xml:space="preserve">both the Sony Corporation and Panasonic Corporation have an unfavorable debt ratio, as their rates </w:t>
      </w:r>
      <w:r w:rsidRPr="001A7223" w:rsidR="34841CDF">
        <w:rPr>
          <w:rFonts w:ascii="Arial" w:hAnsi="Arial" w:cs="Arial"/>
        </w:rPr>
        <w:t>are 80.82% and 70.08%. This means that the two companies are more f</w:t>
      </w:r>
      <w:r w:rsidRPr="001A7223" w:rsidR="231FBBEC">
        <w:rPr>
          <w:rFonts w:ascii="Arial" w:hAnsi="Arial" w:cs="Arial"/>
        </w:rPr>
        <w:t xml:space="preserve">inanced by creditors than the owners, especially Sony Corporation, which has 80.82% more heavily funded by creditors. Both companies have </w:t>
      </w:r>
      <w:r w:rsidRPr="001A7223" w:rsidR="29B24F27">
        <w:rPr>
          <w:rFonts w:ascii="Arial" w:hAnsi="Arial" w:cs="Arial"/>
        </w:rPr>
        <w:t>low equity ratios compared to the debt ratio, with rates of 19.18% for Sony Corporation and 29.92% for Panasonic Corporation.</w:t>
      </w:r>
      <w:r w:rsidRPr="001A7223" w:rsidR="42647D21">
        <w:rPr>
          <w:rFonts w:ascii="Arial" w:hAnsi="Arial" w:cs="Arial"/>
        </w:rPr>
        <w:t xml:space="preserve"> The results tell us that, relative to creditors, both enterprises are less funded by the founders. This note shows that both firms are heavily indebted. However, as their business depends heavily on machinery and other equipment as part of the energy-distribution industry, they are likely to have several long-term liabilities.</w:t>
      </w:r>
    </w:p>
    <w:p w:rsidRPr="001A7223" w:rsidR="42647D21" w:rsidP="001A7223" w:rsidRDefault="42647D21" w14:paraId="7A55A046" w14:textId="15E2CE4D">
      <w:pPr>
        <w:spacing w:line="276" w:lineRule="auto"/>
        <w:ind w:firstLine="720"/>
        <w:jc w:val="both"/>
        <w:rPr>
          <w:rFonts w:ascii="Arial" w:hAnsi="Arial" w:cs="Arial"/>
        </w:rPr>
      </w:pPr>
      <w:r w:rsidRPr="001A7223">
        <w:rPr>
          <w:rFonts w:ascii="Arial" w:hAnsi="Arial" w:cs="Arial"/>
        </w:rPr>
        <w:t xml:space="preserve">Their </w:t>
      </w:r>
      <w:r w:rsidRPr="001A7223" w:rsidR="34D1C510">
        <w:rPr>
          <w:rFonts w:ascii="Arial" w:hAnsi="Arial" w:cs="Arial"/>
        </w:rPr>
        <w:t>debt-to-equity</w:t>
      </w:r>
      <w:r w:rsidRPr="001A7223">
        <w:rPr>
          <w:rFonts w:ascii="Arial" w:hAnsi="Arial" w:cs="Arial"/>
        </w:rPr>
        <w:t xml:space="preserve"> ratios </w:t>
      </w:r>
      <w:r w:rsidRPr="001A7223" w:rsidR="473FEFCB">
        <w:rPr>
          <w:rFonts w:ascii="Arial" w:hAnsi="Arial" w:cs="Arial"/>
        </w:rPr>
        <w:t>are</w:t>
      </w:r>
      <w:r w:rsidRPr="001A7223">
        <w:rPr>
          <w:rFonts w:ascii="Arial" w:hAnsi="Arial" w:cs="Arial"/>
        </w:rPr>
        <w:t xml:space="preserve"> </w:t>
      </w:r>
      <w:r w:rsidRPr="001A7223" w:rsidR="459B6082">
        <w:rPr>
          <w:rFonts w:ascii="Arial" w:hAnsi="Arial" w:cs="Arial"/>
        </w:rPr>
        <w:t xml:space="preserve">4:21:1 for Sony Corporation and 2:34:1 for Panasonic </w:t>
      </w:r>
      <w:r w:rsidRPr="001A7223" w:rsidR="5F042854">
        <w:rPr>
          <w:rFonts w:ascii="Arial" w:hAnsi="Arial" w:cs="Arial"/>
        </w:rPr>
        <w:t>Corporation.</w:t>
      </w:r>
      <w:r w:rsidRPr="001A7223" w:rsidR="58E42707">
        <w:rPr>
          <w:rFonts w:ascii="Arial" w:hAnsi="Arial" w:cs="Arial"/>
        </w:rPr>
        <w:t xml:space="preserve"> Similarly, businesses have unfavorable ratios because the ratio funded by creditors is higher for every 1 peso that is financed by the shareholders. Nevertheless, </w:t>
      </w:r>
      <w:r w:rsidRPr="001A7223" w:rsidR="5337E584">
        <w:rPr>
          <w:rFonts w:ascii="Arial" w:hAnsi="Arial" w:cs="Arial"/>
        </w:rPr>
        <w:t>selecting one of the firms will be best, since both are solvent businesses because of their lower debts.</w:t>
      </w:r>
    </w:p>
    <w:p w:rsidRPr="001A7223" w:rsidR="517E25B7" w:rsidP="001A7223" w:rsidRDefault="517E25B7" w14:paraId="2FEF086C" w14:textId="1F59D596">
      <w:pPr>
        <w:spacing w:line="276" w:lineRule="auto"/>
        <w:ind w:firstLine="720"/>
        <w:jc w:val="both"/>
        <w:rPr>
          <w:rFonts w:ascii="Arial" w:hAnsi="Arial" w:cs="Arial"/>
        </w:rPr>
      </w:pPr>
    </w:p>
    <w:p w:rsidRPr="001A7223" w:rsidR="5337E584" w:rsidP="001A7223" w:rsidRDefault="5337E584" w14:paraId="0AF3FEA7" w14:textId="48909231">
      <w:pPr>
        <w:spacing w:line="276" w:lineRule="auto"/>
        <w:jc w:val="both"/>
        <w:rPr>
          <w:rFonts w:ascii="Arial" w:hAnsi="Arial" w:eastAsia="Arial" w:cs="Arial"/>
          <w:b/>
          <w:bCs/>
          <w:i/>
          <w:iCs/>
        </w:rPr>
      </w:pPr>
      <w:r w:rsidRPr="001A7223">
        <w:rPr>
          <w:rFonts w:ascii="Arial" w:hAnsi="Arial" w:eastAsia="Arial" w:cs="Arial"/>
          <w:b/>
          <w:bCs/>
          <w:i/>
          <w:iCs/>
        </w:rPr>
        <w:t>Profitability Ratio</w:t>
      </w:r>
    </w:p>
    <w:p w:rsidRPr="001A7223" w:rsidR="6891063C" w:rsidP="001A7223" w:rsidRDefault="6891063C" w14:paraId="58D9B61B" w14:textId="700B3BD2">
      <w:pPr>
        <w:spacing w:after="0" w:line="276" w:lineRule="auto"/>
        <w:ind w:left="144" w:firstLine="720"/>
        <w:jc w:val="both"/>
        <w:rPr>
          <w:rFonts w:ascii="Arial" w:hAnsi="Arial" w:cs="Arial"/>
        </w:rPr>
      </w:pPr>
      <w:r w:rsidRPr="001A7223">
        <w:rPr>
          <w:rFonts w:ascii="Arial" w:hAnsi="Arial" w:cs="Arial"/>
        </w:rPr>
        <w:t>The prof</w:t>
      </w:r>
      <w:r w:rsidRPr="001A7223" w:rsidR="699EEAF9">
        <w:rPr>
          <w:rFonts w:ascii="Arial" w:hAnsi="Arial" w:cs="Arial"/>
        </w:rPr>
        <w:t xml:space="preserve">itability ratio measures the profitability of the company or the overall performance and productivity of the company based on its ability to produce operating profit compared to its available assets and sources. The two companies’ gross profit margins are </w:t>
      </w:r>
      <w:r w:rsidRPr="001A7223" w:rsidR="6FA62C6E">
        <w:rPr>
          <w:rFonts w:ascii="Arial" w:hAnsi="Arial" w:cs="Arial"/>
        </w:rPr>
        <w:t xml:space="preserve">32.47% and </w:t>
      </w:r>
      <w:r w:rsidRPr="001A7223" w:rsidR="5826F3F6">
        <w:rPr>
          <w:rFonts w:ascii="Arial" w:hAnsi="Arial" w:cs="Arial"/>
        </w:rPr>
        <w:t>28.25</w:t>
      </w:r>
      <w:r w:rsidRPr="001A7223" w:rsidR="70C18DFF">
        <w:rPr>
          <w:rFonts w:ascii="Arial" w:hAnsi="Arial" w:cs="Arial"/>
        </w:rPr>
        <w:t>%</w:t>
      </w:r>
      <w:r w:rsidRPr="001A7223" w:rsidR="5D4274F5">
        <w:rPr>
          <w:rFonts w:ascii="Arial" w:hAnsi="Arial" w:cs="Arial"/>
        </w:rPr>
        <w:t>,</w:t>
      </w:r>
      <w:r w:rsidRPr="001A7223" w:rsidR="378F52AD">
        <w:rPr>
          <w:rFonts w:ascii="Arial" w:hAnsi="Arial" w:cs="Arial"/>
        </w:rPr>
        <w:t xml:space="preserve"> </w:t>
      </w:r>
      <w:r w:rsidRPr="001A7223" w:rsidR="16E680B3">
        <w:rPr>
          <w:rFonts w:ascii="Arial" w:hAnsi="Arial" w:cs="Arial"/>
        </w:rPr>
        <w:t>respectively</w:t>
      </w:r>
      <w:r w:rsidRPr="001A7223" w:rsidR="378F52AD">
        <w:rPr>
          <w:rFonts w:ascii="Arial" w:hAnsi="Arial" w:cs="Arial"/>
        </w:rPr>
        <w:t>. The more competitive rate is at Sony Corporation because it means they have more funds to use to support the company’s operating expenses. The operating profit margin also f</w:t>
      </w:r>
      <w:r w:rsidRPr="001A7223" w:rsidR="42752459">
        <w:rPr>
          <w:rFonts w:ascii="Arial" w:hAnsi="Arial" w:cs="Arial"/>
        </w:rPr>
        <w:t xml:space="preserve">avors Sony </w:t>
      </w:r>
      <w:r w:rsidRPr="001A7223" w:rsidR="6AD928C1">
        <w:rPr>
          <w:rFonts w:ascii="Arial" w:hAnsi="Arial" w:cs="Arial"/>
        </w:rPr>
        <w:t>Corporation</w:t>
      </w:r>
      <w:r w:rsidRPr="001A7223" w:rsidR="42752459">
        <w:rPr>
          <w:rFonts w:ascii="Arial" w:hAnsi="Arial" w:cs="Arial"/>
        </w:rPr>
        <w:t xml:space="preserve"> </w:t>
      </w:r>
      <w:r w:rsidRPr="001A7223" w:rsidR="4B84C6AD">
        <w:rPr>
          <w:rFonts w:ascii="Arial" w:hAnsi="Arial" w:cs="Arial"/>
        </w:rPr>
        <w:t xml:space="preserve">over Panasonic Corporation with a rate of 8.85% over </w:t>
      </w:r>
      <w:r w:rsidRPr="001A7223" w:rsidR="179A8A21">
        <w:rPr>
          <w:rFonts w:ascii="Arial" w:hAnsi="Arial" w:cs="Arial"/>
        </w:rPr>
        <w:t>5.04% in terms of significance. This data points out that gross revenue is half of gross revenue, and that revenue would be used to pay interest and other expenses.</w:t>
      </w:r>
    </w:p>
    <w:p w:rsidRPr="001A7223" w:rsidR="4325E355" w:rsidP="001A7223" w:rsidRDefault="4325E355" w14:paraId="1B6F5B0D" w14:textId="5A6329F9">
      <w:pPr>
        <w:spacing w:after="0" w:line="276" w:lineRule="auto"/>
        <w:ind w:left="144" w:firstLine="720"/>
        <w:jc w:val="both"/>
        <w:rPr>
          <w:rFonts w:ascii="Arial" w:hAnsi="Arial" w:cs="Arial"/>
        </w:rPr>
      </w:pPr>
    </w:p>
    <w:p w:rsidRPr="001A7223" w:rsidR="6BDAD81F" w:rsidP="001A7223" w:rsidRDefault="6BDAD81F" w14:paraId="636A114E" w14:textId="19CB39ED">
      <w:pPr>
        <w:spacing w:after="0" w:line="276" w:lineRule="auto"/>
        <w:ind w:left="144" w:firstLine="720"/>
        <w:jc w:val="both"/>
        <w:rPr>
          <w:rFonts w:ascii="Arial" w:hAnsi="Arial" w:cs="Arial"/>
        </w:rPr>
      </w:pPr>
      <w:r w:rsidRPr="001A7223">
        <w:rPr>
          <w:rFonts w:ascii="Arial" w:hAnsi="Arial" w:cs="Arial"/>
        </w:rPr>
        <w:t>After deducting all the costs and including all other profits, the net profit margins of the firms show us the final income of the company. Compared to both fir</w:t>
      </w:r>
      <w:r w:rsidRPr="001A7223" w:rsidR="4D1286FA">
        <w:rPr>
          <w:rFonts w:ascii="Arial" w:hAnsi="Arial" w:cs="Arial"/>
        </w:rPr>
        <w:t>ms, Sony Corp</w:t>
      </w:r>
      <w:r w:rsidRPr="001A7223" w:rsidR="10235CD6">
        <w:rPr>
          <w:rFonts w:ascii="Arial" w:hAnsi="Arial" w:cs="Arial"/>
        </w:rPr>
        <w:t>oration’s net operating income is by a wide margin higher than Panasonic Corporation. Sony Corpo</w:t>
      </w:r>
      <w:r w:rsidRPr="001A7223" w:rsidR="04B529CC">
        <w:rPr>
          <w:rFonts w:ascii="Arial" w:hAnsi="Arial" w:cs="Arial"/>
        </w:rPr>
        <w:t xml:space="preserve">ration is able to produce more sales and is successful in controlling its costs. The net profit margins of 5.74% </w:t>
      </w:r>
      <w:r w:rsidRPr="001A7223" w:rsidR="62EC27CF">
        <w:rPr>
          <w:rFonts w:ascii="Arial" w:hAnsi="Arial" w:cs="Arial"/>
        </w:rPr>
        <w:t>for Sony Corp</w:t>
      </w:r>
      <w:r w:rsidRPr="001A7223" w:rsidR="541601B9">
        <w:rPr>
          <w:rFonts w:ascii="Arial" w:hAnsi="Arial" w:cs="Arial"/>
        </w:rPr>
        <w:t xml:space="preserve">oration and 2.96% for Panasonic Corporation support this assertion. </w:t>
      </w:r>
      <w:r w:rsidRPr="001A7223" w:rsidR="6FCA805B">
        <w:rPr>
          <w:rFonts w:ascii="Arial" w:hAnsi="Arial" w:cs="Arial"/>
        </w:rPr>
        <w:t xml:space="preserve">Panasonic is more strategic in using its assets with a ratio of 3.85% compared to Sony Corporation with a ratio of 1.80% </w:t>
      </w:r>
      <w:r w:rsidRPr="001A7223" w:rsidR="30FB8190">
        <w:rPr>
          <w:rFonts w:ascii="Arial" w:hAnsi="Arial" w:cs="Arial"/>
        </w:rPr>
        <w:t xml:space="preserve">in comparison to the capacity of the companies to use their assets to produce revenue. </w:t>
      </w:r>
      <w:r w:rsidRPr="001A7223" w:rsidR="06B35294">
        <w:rPr>
          <w:rFonts w:ascii="Arial" w:hAnsi="Arial" w:cs="Arial"/>
        </w:rPr>
        <w:t>Both businesses are not very effective in using their assets to produce profits based on the average industry ratio. Overall, profitability favors Sony Corporation, which has been able to generate more revenue than Panas</w:t>
      </w:r>
      <w:r w:rsidRPr="001A7223" w:rsidR="38AA19C4">
        <w:rPr>
          <w:rFonts w:ascii="Arial" w:hAnsi="Arial" w:cs="Arial"/>
        </w:rPr>
        <w:t>onic Corporation</w:t>
      </w:r>
      <w:r w:rsidRPr="001A7223" w:rsidR="7CCF7D45">
        <w:rPr>
          <w:rFonts w:ascii="Arial" w:hAnsi="Arial" w:cs="Arial"/>
        </w:rPr>
        <w:t>.</w:t>
      </w:r>
    </w:p>
    <w:p w:rsidRPr="001A7223" w:rsidR="78F2C066" w:rsidP="001A7223" w:rsidRDefault="78F2C066" w14:paraId="32A14B92" w14:textId="707124D8">
      <w:pPr>
        <w:spacing w:line="276" w:lineRule="auto"/>
        <w:jc w:val="both"/>
        <w:rPr>
          <w:rFonts w:ascii="Arial" w:hAnsi="Arial" w:eastAsia="Arial" w:cs="Arial"/>
          <w:b/>
          <w:i/>
        </w:rPr>
      </w:pPr>
    </w:p>
    <w:p w:rsidRPr="001A7223" w:rsidR="3ECB95A5" w:rsidP="001A7223" w:rsidRDefault="00AD2299" w14:paraId="57471BCA" w14:textId="0651EDA7">
      <w:pPr>
        <w:pStyle w:val="Heading1"/>
        <w:numPr>
          <w:ilvl w:val="0"/>
          <w:numId w:val="0"/>
        </w:numPr>
        <w:spacing w:line="276" w:lineRule="auto"/>
        <w:ind w:left="360"/>
        <w:rPr>
          <w:rFonts w:ascii="Arial" w:hAnsi="Arial" w:cs="Arial"/>
          <w:sz w:val="22"/>
          <w:szCs w:val="22"/>
        </w:rPr>
      </w:pPr>
      <w:r w:rsidRPr="001A7223">
        <w:rPr>
          <w:rFonts w:ascii="Arial" w:hAnsi="Arial" w:cs="Arial"/>
          <w:b/>
          <w:bCs/>
          <w:color w:val="000000" w:themeColor="text1"/>
          <w:sz w:val="22"/>
          <w:szCs w:val="22"/>
        </w:rPr>
        <w:t>VII.</w:t>
      </w:r>
      <w:r w:rsidRPr="001A7223" w:rsidR="7125FBBC">
        <w:rPr>
          <w:rFonts w:ascii="Arial" w:hAnsi="Arial" w:cs="Arial"/>
          <w:sz w:val="22"/>
          <w:szCs w:val="22"/>
        </w:rPr>
        <w:tab/>
      </w:r>
      <w:r w:rsidRPr="001A7223" w:rsidR="7125FBBC">
        <w:rPr>
          <w:rFonts w:ascii="Arial" w:hAnsi="Arial" w:cs="Arial"/>
          <w:sz w:val="22"/>
          <w:szCs w:val="22"/>
        </w:rPr>
        <w:tab/>
      </w:r>
      <w:r w:rsidRPr="001A7223" w:rsidR="000718C3">
        <w:rPr>
          <w:rFonts w:ascii="Arial" w:hAnsi="Arial" w:cs="Arial"/>
          <w:b/>
          <w:bCs/>
          <w:color w:val="000000" w:themeColor="text1"/>
          <w:sz w:val="22"/>
          <w:szCs w:val="22"/>
        </w:rPr>
        <w:t>Recommendation</w:t>
      </w:r>
      <w:r w:rsidRPr="001A7223" w:rsidR="76E4747D">
        <w:rPr>
          <w:rFonts w:ascii="Arial" w:hAnsi="Arial" w:cs="Arial"/>
          <w:b/>
          <w:bCs/>
          <w:color w:val="000000" w:themeColor="text1"/>
          <w:sz w:val="22"/>
          <w:szCs w:val="22"/>
        </w:rPr>
        <w:t xml:space="preserve"> </w:t>
      </w:r>
    </w:p>
    <w:p w:rsidRPr="001A7223" w:rsidR="3ECB95A5" w:rsidP="001A7223" w:rsidRDefault="3ECB95A5" w14:paraId="2A95265E" w14:textId="737EBF9E">
      <w:pPr>
        <w:spacing w:line="276" w:lineRule="auto"/>
        <w:ind w:firstLine="360"/>
        <w:jc w:val="both"/>
        <w:rPr>
          <w:rFonts w:ascii="Arial" w:hAnsi="Arial" w:cs="Arial"/>
        </w:rPr>
      </w:pPr>
    </w:p>
    <w:p w:rsidRPr="001A7223" w:rsidR="3ECB95A5" w:rsidP="001A7223" w:rsidRDefault="7125FBBC" w14:paraId="65895E22" w14:textId="37C146BA">
      <w:pPr>
        <w:spacing w:line="276" w:lineRule="auto"/>
        <w:ind w:firstLine="720"/>
        <w:jc w:val="both"/>
        <w:rPr>
          <w:rFonts w:ascii="Arial" w:hAnsi="Arial" w:cs="Arial"/>
        </w:rPr>
      </w:pPr>
      <w:r w:rsidRPr="001A7223">
        <w:rPr>
          <w:rFonts w:ascii="Arial" w:hAnsi="Arial" w:cs="Arial"/>
        </w:rPr>
        <w:t>As financial consulta</w:t>
      </w:r>
      <w:r w:rsidRPr="001A7223" w:rsidR="01B96F13">
        <w:rPr>
          <w:rFonts w:ascii="Arial" w:hAnsi="Arial" w:cs="Arial"/>
        </w:rPr>
        <w:t>nts</w:t>
      </w:r>
      <w:r w:rsidRPr="001A7223">
        <w:rPr>
          <w:rFonts w:ascii="Arial" w:hAnsi="Arial" w:cs="Arial"/>
        </w:rPr>
        <w:t xml:space="preserve">, </w:t>
      </w:r>
      <w:r w:rsidRPr="001A7223" w:rsidR="200731F5">
        <w:rPr>
          <w:rFonts w:ascii="Arial" w:hAnsi="Arial" w:cs="Arial"/>
        </w:rPr>
        <w:t>we are tasked in the decision making of investing between two companies</w:t>
      </w:r>
      <w:r w:rsidRPr="001A7223" w:rsidR="026ACCB8">
        <w:rPr>
          <w:rFonts w:ascii="Arial" w:hAnsi="Arial" w:cs="Arial"/>
        </w:rPr>
        <w:t xml:space="preserve"> namely Sony Corporation and Panasonic Corporation</w:t>
      </w:r>
      <w:r w:rsidRPr="001A7223" w:rsidR="00B1743B">
        <w:rPr>
          <w:rFonts w:ascii="Arial" w:hAnsi="Arial" w:cs="Arial"/>
        </w:rPr>
        <w:t>.</w:t>
      </w:r>
      <w:r w:rsidRPr="001A7223">
        <w:rPr>
          <w:rFonts w:ascii="Arial" w:hAnsi="Arial" w:cs="Arial"/>
        </w:rPr>
        <w:t xml:space="preserve"> We</w:t>
      </w:r>
      <w:r w:rsidRPr="001A7223" w:rsidR="3E11ADC7">
        <w:rPr>
          <w:rFonts w:ascii="Arial" w:hAnsi="Arial" w:cs="Arial"/>
        </w:rPr>
        <w:t>,</w:t>
      </w:r>
      <w:r w:rsidRPr="001A7223">
        <w:rPr>
          <w:rFonts w:ascii="Arial" w:hAnsi="Arial" w:cs="Arial"/>
        </w:rPr>
        <w:t xml:space="preserve"> </w:t>
      </w:r>
      <w:r w:rsidRPr="001A7223" w:rsidR="00460F54">
        <w:rPr>
          <w:rFonts w:ascii="Arial" w:hAnsi="Arial" w:cs="Arial"/>
        </w:rPr>
        <w:t>therefore,</w:t>
      </w:r>
      <w:r w:rsidRPr="001A7223">
        <w:rPr>
          <w:rFonts w:ascii="Arial" w:hAnsi="Arial" w:cs="Arial"/>
        </w:rPr>
        <w:t xml:space="preserve"> recommend </w:t>
      </w:r>
      <w:r w:rsidRPr="001A7223" w:rsidR="7DA6D050">
        <w:rPr>
          <w:rFonts w:ascii="Arial" w:hAnsi="Arial" w:cs="Arial"/>
        </w:rPr>
        <w:t>investing</w:t>
      </w:r>
      <w:r w:rsidRPr="001A7223" w:rsidR="24FDB9A8">
        <w:rPr>
          <w:rFonts w:ascii="Arial" w:hAnsi="Arial" w:cs="Arial"/>
        </w:rPr>
        <w:t xml:space="preserve"> in </w:t>
      </w:r>
      <w:r w:rsidRPr="001A7223" w:rsidR="0296E703">
        <w:rPr>
          <w:rFonts w:ascii="Arial" w:hAnsi="Arial" w:cs="Arial"/>
        </w:rPr>
        <w:t>Panasonic</w:t>
      </w:r>
      <w:r w:rsidRPr="001A7223" w:rsidR="24FDB9A8">
        <w:rPr>
          <w:rFonts w:ascii="Arial" w:hAnsi="Arial" w:cs="Arial"/>
        </w:rPr>
        <w:t xml:space="preserve"> Corporation since they are more liquid, </w:t>
      </w:r>
      <w:r w:rsidRPr="001A7223" w:rsidR="79FC8648">
        <w:rPr>
          <w:rFonts w:ascii="Arial" w:hAnsi="Arial" w:cs="Arial"/>
        </w:rPr>
        <w:t xml:space="preserve">solvent, and profitable than </w:t>
      </w:r>
      <w:r w:rsidRPr="001A7223" w:rsidR="47A48E15">
        <w:rPr>
          <w:rFonts w:ascii="Arial" w:hAnsi="Arial" w:cs="Arial"/>
        </w:rPr>
        <w:t>Sony</w:t>
      </w:r>
      <w:r w:rsidRPr="001A7223" w:rsidR="79FC8648">
        <w:rPr>
          <w:rFonts w:ascii="Arial" w:hAnsi="Arial" w:cs="Arial"/>
        </w:rPr>
        <w:t xml:space="preserve"> Corporation</w:t>
      </w:r>
      <w:r w:rsidRPr="001A7223" w:rsidR="33D81907">
        <w:rPr>
          <w:rFonts w:ascii="Arial" w:hAnsi="Arial" w:cs="Arial"/>
        </w:rPr>
        <w:t>. Th</w:t>
      </w:r>
      <w:r w:rsidRPr="001A7223" w:rsidR="4D705E2D">
        <w:rPr>
          <w:rFonts w:ascii="Arial" w:hAnsi="Arial" w:cs="Arial"/>
        </w:rPr>
        <w:t>is</w:t>
      </w:r>
      <w:r w:rsidRPr="001A7223" w:rsidR="33D81907">
        <w:rPr>
          <w:rFonts w:ascii="Arial" w:hAnsi="Arial" w:cs="Arial"/>
        </w:rPr>
        <w:t xml:space="preserve"> company is the wise choice </w:t>
      </w:r>
      <w:r w:rsidRPr="001A7223" w:rsidR="47479028">
        <w:rPr>
          <w:rFonts w:ascii="Arial" w:hAnsi="Arial" w:cs="Arial"/>
        </w:rPr>
        <w:t>for</w:t>
      </w:r>
      <w:r w:rsidRPr="001A7223" w:rsidR="33D81907">
        <w:rPr>
          <w:rFonts w:ascii="Arial" w:hAnsi="Arial" w:cs="Arial"/>
        </w:rPr>
        <w:t xml:space="preserve"> investment as this company has lesser areas </w:t>
      </w:r>
      <w:r w:rsidRPr="001A7223" w:rsidR="66CF6BEC">
        <w:rPr>
          <w:rFonts w:ascii="Arial" w:hAnsi="Arial" w:cs="Arial"/>
        </w:rPr>
        <w:t xml:space="preserve">for improvement and is able to generate considerable amount of profit. The team highly recommends choosing Panasonic Corporation over </w:t>
      </w:r>
      <w:r w:rsidRPr="001A7223" w:rsidR="30317BB7">
        <w:rPr>
          <w:rFonts w:ascii="Arial" w:hAnsi="Arial" w:cs="Arial"/>
        </w:rPr>
        <w:t>Sony</w:t>
      </w:r>
      <w:r w:rsidRPr="001A7223" w:rsidR="6034FC53">
        <w:rPr>
          <w:rFonts w:ascii="Arial" w:hAnsi="Arial" w:cs="Arial"/>
        </w:rPr>
        <w:t xml:space="preserve"> Corporation </w:t>
      </w:r>
      <w:r w:rsidRPr="001A7223" w:rsidR="66CF6BEC">
        <w:rPr>
          <w:rFonts w:ascii="Arial" w:hAnsi="Arial" w:cs="Arial"/>
        </w:rPr>
        <w:t>for the following reasons</w:t>
      </w:r>
      <w:r w:rsidRPr="001A7223" w:rsidR="5B71354C">
        <w:rPr>
          <w:rFonts w:ascii="Arial" w:hAnsi="Arial" w:cs="Arial"/>
        </w:rPr>
        <w:t>:</w:t>
      </w:r>
      <w:r w:rsidRPr="001A7223" w:rsidR="23859874">
        <w:rPr>
          <w:rFonts w:ascii="Arial" w:hAnsi="Arial" w:cs="Arial"/>
        </w:rPr>
        <w:t xml:space="preserve"> </w:t>
      </w:r>
    </w:p>
    <w:p w:rsidRPr="001A7223" w:rsidR="4664B93A" w:rsidP="001A7223" w:rsidRDefault="4C8075DE" w14:paraId="3F830C3F" w14:textId="38D0C538">
      <w:pPr>
        <w:spacing w:line="276" w:lineRule="auto"/>
        <w:ind w:firstLine="720"/>
        <w:jc w:val="both"/>
        <w:rPr>
          <w:rFonts w:ascii="Arial" w:hAnsi="Arial" w:cs="Arial"/>
        </w:rPr>
      </w:pPr>
      <w:r w:rsidRPr="001A7223">
        <w:rPr>
          <w:rFonts w:ascii="Arial" w:hAnsi="Arial" w:cs="Arial"/>
        </w:rPr>
        <w:t xml:space="preserve">With the given data, it </w:t>
      </w:r>
      <w:r w:rsidRPr="001A7223" w:rsidR="765C64CC">
        <w:rPr>
          <w:rFonts w:ascii="Arial" w:hAnsi="Arial" w:cs="Arial"/>
        </w:rPr>
        <w:t>is shown</w:t>
      </w:r>
      <w:r w:rsidRPr="001A7223" w:rsidR="23859874">
        <w:rPr>
          <w:rFonts w:ascii="Arial" w:hAnsi="Arial" w:cs="Arial"/>
        </w:rPr>
        <w:t xml:space="preserve"> that in terms of liquidity</w:t>
      </w:r>
      <w:r w:rsidRPr="001A7223" w:rsidR="557CCD94">
        <w:rPr>
          <w:rFonts w:ascii="Arial" w:hAnsi="Arial" w:cs="Arial"/>
        </w:rPr>
        <w:t xml:space="preserve"> and solvency</w:t>
      </w:r>
      <w:r w:rsidRPr="001A7223" w:rsidR="580BDD91">
        <w:rPr>
          <w:rFonts w:ascii="Arial" w:hAnsi="Arial" w:cs="Arial"/>
        </w:rPr>
        <w:t>,</w:t>
      </w:r>
      <w:r w:rsidRPr="001A7223" w:rsidR="23859874">
        <w:rPr>
          <w:rFonts w:ascii="Arial" w:hAnsi="Arial" w:cs="Arial"/>
        </w:rPr>
        <w:t xml:space="preserve"> the Panasonic Corporation is in greater favor but </w:t>
      </w:r>
      <w:r w:rsidRPr="001A7223" w:rsidR="51C7F69A">
        <w:rPr>
          <w:rFonts w:ascii="Arial" w:hAnsi="Arial" w:cs="Arial"/>
        </w:rPr>
        <w:t>in</w:t>
      </w:r>
      <w:r w:rsidRPr="001A7223" w:rsidR="4BF0B084">
        <w:rPr>
          <w:rFonts w:ascii="Arial" w:hAnsi="Arial" w:cs="Arial"/>
        </w:rPr>
        <w:t xml:space="preserve"> generating sales, the Sony </w:t>
      </w:r>
      <w:r w:rsidRPr="001A7223" w:rsidR="008B2669">
        <w:rPr>
          <w:rFonts w:ascii="Arial" w:hAnsi="Arial" w:cs="Arial"/>
        </w:rPr>
        <w:t>Corporation</w:t>
      </w:r>
      <w:r w:rsidRPr="001A7223" w:rsidR="4BF0B084">
        <w:rPr>
          <w:rFonts w:ascii="Arial" w:hAnsi="Arial" w:cs="Arial"/>
        </w:rPr>
        <w:t xml:space="preserve"> </w:t>
      </w:r>
      <w:r w:rsidRPr="001A7223" w:rsidR="4CCF971B">
        <w:rPr>
          <w:rFonts w:ascii="Arial" w:hAnsi="Arial" w:cs="Arial"/>
        </w:rPr>
        <w:t>i</w:t>
      </w:r>
      <w:r w:rsidRPr="001A7223" w:rsidR="4BF0B084">
        <w:rPr>
          <w:rFonts w:ascii="Arial" w:hAnsi="Arial" w:cs="Arial"/>
        </w:rPr>
        <w:t xml:space="preserve">s more </w:t>
      </w:r>
      <w:r w:rsidRPr="001A7223" w:rsidR="3AFE9BAB">
        <w:rPr>
          <w:rFonts w:ascii="Arial" w:hAnsi="Arial" w:cs="Arial"/>
        </w:rPr>
        <w:t xml:space="preserve">profitable. </w:t>
      </w:r>
      <w:r w:rsidRPr="001A7223" w:rsidR="6CD2ACDB">
        <w:rPr>
          <w:rFonts w:ascii="Arial" w:hAnsi="Arial" w:cs="Arial"/>
        </w:rPr>
        <w:t xml:space="preserve">Sony dealt with a bad and unfavorable performance in terms of its liquidity which can be seen in its working capital as all of it ended up with a significant negative rate. </w:t>
      </w:r>
      <w:proofErr w:type="gramStart"/>
      <w:r w:rsidRPr="001A7223" w:rsidR="55745F54">
        <w:rPr>
          <w:rFonts w:ascii="Arial" w:hAnsi="Arial" w:cs="Arial"/>
        </w:rPr>
        <w:t>But,</w:t>
      </w:r>
      <w:proofErr w:type="gramEnd"/>
      <w:r w:rsidRPr="001A7223" w:rsidR="55745F54">
        <w:rPr>
          <w:rFonts w:ascii="Arial" w:hAnsi="Arial" w:cs="Arial"/>
        </w:rPr>
        <w:t xml:space="preserve"> the consultants</w:t>
      </w:r>
      <w:r w:rsidRPr="001A7223" w:rsidR="7C01E168">
        <w:rPr>
          <w:rFonts w:ascii="Arial" w:hAnsi="Arial" w:cs="Arial"/>
        </w:rPr>
        <w:t xml:space="preserve"> </w:t>
      </w:r>
      <w:r w:rsidRPr="001A7223" w:rsidR="4BF0B084">
        <w:rPr>
          <w:rFonts w:ascii="Arial" w:hAnsi="Arial" w:cs="Arial"/>
        </w:rPr>
        <w:t xml:space="preserve">believe that </w:t>
      </w:r>
      <w:r w:rsidRPr="001A7223" w:rsidR="40982CB7">
        <w:rPr>
          <w:rFonts w:ascii="Arial" w:hAnsi="Arial" w:cs="Arial"/>
        </w:rPr>
        <w:t>Sony Corporations</w:t>
      </w:r>
      <w:r w:rsidRPr="001A7223" w:rsidR="7C01E168">
        <w:rPr>
          <w:rFonts w:ascii="Arial" w:hAnsi="Arial" w:cs="Arial"/>
        </w:rPr>
        <w:t xml:space="preserve"> </w:t>
      </w:r>
      <w:r w:rsidRPr="001A7223" w:rsidR="4BF0B084">
        <w:rPr>
          <w:rFonts w:ascii="Arial" w:hAnsi="Arial" w:cs="Arial"/>
        </w:rPr>
        <w:t xml:space="preserve">will </w:t>
      </w:r>
      <w:r w:rsidRPr="001A7223" w:rsidR="12BE3B9F">
        <w:rPr>
          <w:rFonts w:ascii="Arial" w:hAnsi="Arial" w:cs="Arial"/>
        </w:rPr>
        <w:t xml:space="preserve">improve their liquidity </w:t>
      </w:r>
      <w:r w:rsidRPr="001A7223" w:rsidR="1661198D">
        <w:rPr>
          <w:rFonts w:ascii="Arial" w:hAnsi="Arial" w:cs="Arial"/>
        </w:rPr>
        <w:t>and solvency</w:t>
      </w:r>
      <w:r w:rsidRPr="001A7223" w:rsidR="48CD04A2">
        <w:rPr>
          <w:rFonts w:ascii="Arial" w:hAnsi="Arial" w:cs="Arial"/>
        </w:rPr>
        <w:t xml:space="preserve"> </w:t>
      </w:r>
      <w:r w:rsidRPr="001A7223" w:rsidR="12BE3B9F">
        <w:rPr>
          <w:rFonts w:ascii="Arial" w:hAnsi="Arial" w:cs="Arial"/>
        </w:rPr>
        <w:t>in other ratios since it can be seen that most of it have an increasing tre</w:t>
      </w:r>
      <w:r w:rsidRPr="001A7223" w:rsidR="25FD0D7D">
        <w:rPr>
          <w:rFonts w:ascii="Arial" w:hAnsi="Arial" w:cs="Arial"/>
        </w:rPr>
        <w:t>n</w:t>
      </w:r>
      <w:r w:rsidRPr="001A7223" w:rsidR="12BE3B9F">
        <w:rPr>
          <w:rFonts w:ascii="Arial" w:hAnsi="Arial" w:cs="Arial"/>
        </w:rPr>
        <w:t xml:space="preserve">d which indicates that there is a big potential for the company to be </w:t>
      </w:r>
      <w:r w:rsidRPr="001A7223" w:rsidR="06D4AF28">
        <w:rPr>
          <w:rFonts w:ascii="Arial" w:hAnsi="Arial" w:cs="Arial"/>
        </w:rPr>
        <w:t xml:space="preserve">more liquid </w:t>
      </w:r>
      <w:r w:rsidRPr="001A7223" w:rsidR="17B512AF">
        <w:rPr>
          <w:rFonts w:ascii="Arial" w:hAnsi="Arial" w:cs="Arial"/>
        </w:rPr>
        <w:t xml:space="preserve">and solvent </w:t>
      </w:r>
      <w:r w:rsidRPr="001A7223" w:rsidR="07462D6B">
        <w:rPr>
          <w:rFonts w:ascii="Arial" w:hAnsi="Arial" w:cs="Arial"/>
        </w:rPr>
        <w:t>in the future</w:t>
      </w:r>
      <w:r w:rsidRPr="001A7223" w:rsidR="60DFE426">
        <w:rPr>
          <w:rFonts w:ascii="Arial" w:hAnsi="Arial" w:cs="Arial"/>
        </w:rPr>
        <w:t xml:space="preserve">. </w:t>
      </w:r>
      <w:r w:rsidRPr="001A7223" w:rsidR="73213D34">
        <w:rPr>
          <w:rFonts w:ascii="Arial" w:hAnsi="Arial" w:cs="Arial"/>
        </w:rPr>
        <w:t>However, Panasonic Corporations holds more power as they have enough assets to pay off their debts, which will ultimately lead to a better profitability performance in the future.</w:t>
      </w:r>
    </w:p>
    <w:p w:rsidRPr="001A7223" w:rsidR="4664B93A" w:rsidP="001A7223" w:rsidRDefault="00464062" w14:paraId="642804CF" w14:textId="7BA86B70">
      <w:pPr>
        <w:spacing w:line="276" w:lineRule="auto"/>
        <w:ind w:firstLine="720"/>
        <w:jc w:val="both"/>
        <w:rPr>
          <w:rFonts w:ascii="Arial" w:hAnsi="Arial" w:cs="Arial"/>
        </w:rPr>
      </w:pPr>
      <w:r w:rsidRPr="001A7223">
        <w:rPr>
          <w:rFonts w:ascii="Arial" w:hAnsi="Arial" w:cs="Arial"/>
        </w:rPr>
        <w:t>In regard to</w:t>
      </w:r>
      <w:r w:rsidRPr="001A7223" w:rsidR="4664B93A">
        <w:rPr>
          <w:rFonts w:ascii="Arial" w:hAnsi="Arial" w:cs="Arial"/>
        </w:rPr>
        <w:t xml:space="preserve"> solven</w:t>
      </w:r>
      <w:r w:rsidRPr="001A7223" w:rsidR="61AA8DBF">
        <w:rPr>
          <w:rFonts w:ascii="Arial" w:hAnsi="Arial" w:cs="Arial"/>
        </w:rPr>
        <w:t>cy</w:t>
      </w:r>
      <w:r w:rsidRPr="001A7223" w:rsidR="4664B93A">
        <w:rPr>
          <w:rFonts w:ascii="Arial" w:hAnsi="Arial" w:cs="Arial"/>
        </w:rPr>
        <w:t>,</w:t>
      </w:r>
      <w:r w:rsidRPr="001A7223" w:rsidR="3FCA289F">
        <w:rPr>
          <w:rFonts w:ascii="Arial" w:hAnsi="Arial" w:cs="Arial"/>
        </w:rPr>
        <w:t xml:space="preserve"> Panasonic Corporations</w:t>
      </w:r>
      <w:r w:rsidRPr="001A7223" w:rsidR="4664B93A">
        <w:rPr>
          <w:rFonts w:ascii="Arial" w:hAnsi="Arial" w:cs="Arial"/>
        </w:rPr>
        <w:t xml:space="preserve"> is more solvent although both companies are dependent to the creditors more</w:t>
      </w:r>
      <w:r w:rsidRPr="001A7223" w:rsidR="08F932DF">
        <w:rPr>
          <w:rFonts w:ascii="Arial" w:hAnsi="Arial" w:cs="Arial"/>
        </w:rPr>
        <w:t xml:space="preserve"> than the owners but in terms of the improvement and the comparison of better ratios</w:t>
      </w:r>
      <w:r w:rsidRPr="001A7223" w:rsidR="297E6F6F">
        <w:rPr>
          <w:rFonts w:ascii="Arial" w:hAnsi="Arial" w:cs="Arial"/>
        </w:rPr>
        <w:t>,</w:t>
      </w:r>
      <w:r w:rsidRPr="001A7223" w:rsidR="08F932DF">
        <w:rPr>
          <w:rFonts w:ascii="Arial" w:hAnsi="Arial" w:cs="Arial"/>
        </w:rPr>
        <w:t xml:space="preserve"> it is shown that </w:t>
      </w:r>
      <w:r w:rsidRPr="001A7223" w:rsidR="3A5C4754">
        <w:rPr>
          <w:rFonts w:ascii="Arial" w:hAnsi="Arial" w:cs="Arial"/>
        </w:rPr>
        <w:t>Panasonic</w:t>
      </w:r>
      <w:r w:rsidRPr="001A7223" w:rsidR="08F932DF">
        <w:rPr>
          <w:rFonts w:ascii="Arial" w:hAnsi="Arial" w:cs="Arial"/>
        </w:rPr>
        <w:t xml:space="preserve"> </w:t>
      </w:r>
      <w:r w:rsidRPr="001A7223" w:rsidR="6852ED5C">
        <w:rPr>
          <w:rFonts w:ascii="Arial" w:hAnsi="Arial" w:cs="Arial"/>
        </w:rPr>
        <w:t>C</w:t>
      </w:r>
      <w:r w:rsidRPr="001A7223" w:rsidR="08F932DF">
        <w:rPr>
          <w:rFonts w:ascii="Arial" w:hAnsi="Arial" w:cs="Arial"/>
        </w:rPr>
        <w:t>orp</w:t>
      </w:r>
      <w:r w:rsidRPr="001A7223" w:rsidR="4FD7AF85">
        <w:rPr>
          <w:rFonts w:ascii="Arial" w:hAnsi="Arial" w:cs="Arial"/>
        </w:rPr>
        <w:t>oration</w:t>
      </w:r>
      <w:r w:rsidRPr="001A7223" w:rsidR="7B77E817">
        <w:rPr>
          <w:rFonts w:ascii="Arial" w:hAnsi="Arial" w:cs="Arial"/>
        </w:rPr>
        <w:t>s</w:t>
      </w:r>
      <w:r w:rsidRPr="001A7223" w:rsidR="08F932DF">
        <w:rPr>
          <w:rFonts w:ascii="Arial" w:hAnsi="Arial" w:cs="Arial"/>
        </w:rPr>
        <w:t xml:space="preserve"> is better.</w:t>
      </w:r>
      <w:r w:rsidRPr="001A7223" w:rsidR="79D0249E">
        <w:rPr>
          <w:rFonts w:ascii="Arial" w:hAnsi="Arial" w:cs="Arial"/>
        </w:rPr>
        <w:t xml:space="preserve"> </w:t>
      </w:r>
      <w:r w:rsidRPr="001A7223" w:rsidR="1F98BA19">
        <w:rPr>
          <w:rFonts w:ascii="Arial" w:hAnsi="Arial" w:cs="Arial"/>
        </w:rPr>
        <w:t xml:space="preserve">Through the potential investors, </w:t>
      </w:r>
      <w:r w:rsidRPr="001A7223" w:rsidR="281A3708">
        <w:rPr>
          <w:rFonts w:ascii="Arial" w:hAnsi="Arial" w:cs="Arial"/>
        </w:rPr>
        <w:t xml:space="preserve">the financial assistance that they will provide </w:t>
      </w:r>
      <w:r w:rsidRPr="001A7223" w:rsidR="31C42124">
        <w:rPr>
          <w:rFonts w:ascii="Arial" w:hAnsi="Arial" w:cs="Arial"/>
        </w:rPr>
        <w:t>w</w:t>
      </w:r>
      <w:r w:rsidRPr="001A7223" w:rsidR="281A3708">
        <w:rPr>
          <w:rFonts w:ascii="Arial" w:hAnsi="Arial" w:cs="Arial"/>
        </w:rPr>
        <w:t xml:space="preserve">ill help the company in paying its </w:t>
      </w:r>
      <w:r w:rsidRPr="001A7223" w:rsidR="531E84F6">
        <w:rPr>
          <w:rFonts w:ascii="Arial" w:hAnsi="Arial" w:cs="Arial"/>
        </w:rPr>
        <w:t>long-term</w:t>
      </w:r>
      <w:r w:rsidRPr="001A7223" w:rsidR="281A3708">
        <w:rPr>
          <w:rFonts w:ascii="Arial" w:hAnsi="Arial" w:cs="Arial"/>
        </w:rPr>
        <w:t xml:space="preserve"> liabilities while sustaining the operations of the business.</w:t>
      </w:r>
    </w:p>
    <w:p w:rsidRPr="001A7223" w:rsidR="281A3708" w:rsidP="001A7223" w:rsidRDefault="281A3708" w14:paraId="4622B3B5" w14:textId="0DD590E2">
      <w:pPr>
        <w:spacing w:line="276" w:lineRule="auto"/>
        <w:ind w:firstLine="720"/>
        <w:jc w:val="both"/>
        <w:rPr>
          <w:rFonts w:ascii="Arial" w:hAnsi="Arial" w:cs="Arial"/>
        </w:rPr>
      </w:pPr>
      <w:r w:rsidRPr="001A7223">
        <w:rPr>
          <w:rFonts w:ascii="Arial" w:hAnsi="Arial" w:cs="Arial"/>
        </w:rPr>
        <w:t>Finally, the Sony Corporation is more profitable than Panasonic Corporation. This can be seen in the data gathered especially that</w:t>
      </w:r>
      <w:r w:rsidRPr="001A7223" w:rsidR="2E9F4A7F">
        <w:rPr>
          <w:rFonts w:ascii="Arial" w:hAnsi="Arial" w:cs="Arial"/>
        </w:rPr>
        <w:t xml:space="preserve"> in its rate in Net Profit Margin. The company shows that they can be able to generate a good income </w:t>
      </w:r>
      <w:r w:rsidRPr="001A7223" w:rsidR="389BEC82">
        <w:rPr>
          <w:rFonts w:ascii="Arial" w:hAnsi="Arial" w:cs="Arial"/>
        </w:rPr>
        <w:t xml:space="preserve">after deducting all the expenses and adding other incomes. </w:t>
      </w:r>
      <w:r w:rsidRPr="001A7223" w:rsidR="762C6632">
        <w:rPr>
          <w:rFonts w:ascii="Arial" w:hAnsi="Arial" w:cs="Arial"/>
        </w:rPr>
        <w:t xml:space="preserve">However, Panasonic Corporation, albeit a lower margin, still shows an increasing </w:t>
      </w:r>
      <w:r w:rsidRPr="001A7223" w:rsidR="4D0525B9">
        <w:rPr>
          <w:rFonts w:ascii="Arial" w:hAnsi="Arial" w:cs="Arial"/>
        </w:rPr>
        <w:t>trend</w:t>
      </w:r>
      <w:r w:rsidRPr="001A7223" w:rsidR="762C6632">
        <w:rPr>
          <w:rFonts w:ascii="Arial" w:hAnsi="Arial" w:cs="Arial"/>
        </w:rPr>
        <w:t xml:space="preserve"> in almost all profitability ratios. </w:t>
      </w:r>
      <w:r w:rsidRPr="001A7223" w:rsidR="5AA43470">
        <w:rPr>
          <w:rFonts w:ascii="Arial" w:hAnsi="Arial" w:cs="Arial"/>
        </w:rPr>
        <w:t>The</w:t>
      </w:r>
      <w:r w:rsidRPr="001A7223" w:rsidR="241DA28D">
        <w:rPr>
          <w:rFonts w:ascii="Arial" w:hAnsi="Arial" w:cs="Arial"/>
        </w:rPr>
        <w:t xml:space="preserve"> </w:t>
      </w:r>
      <w:r w:rsidRPr="001A7223" w:rsidR="2E0B5DF1">
        <w:rPr>
          <w:rFonts w:ascii="Arial" w:hAnsi="Arial" w:cs="Arial"/>
        </w:rPr>
        <w:t>area</w:t>
      </w:r>
      <w:r w:rsidRPr="001A7223" w:rsidR="389BEC82">
        <w:rPr>
          <w:rFonts w:ascii="Arial" w:hAnsi="Arial" w:cs="Arial"/>
        </w:rPr>
        <w:t xml:space="preserve"> of improvement in this company would be to continue their development and innovate their strategies to further strengthen their selling capabilities</w:t>
      </w:r>
      <w:r w:rsidRPr="001A7223" w:rsidR="0AF2A602">
        <w:rPr>
          <w:rFonts w:ascii="Arial" w:hAnsi="Arial" w:cs="Arial"/>
        </w:rPr>
        <w:t>.</w:t>
      </w:r>
      <w:r w:rsidRPr="001A7223" w:rsidR="4617BA68">
        <w:rPr>
          <w:rFonts w:ascii="Arial" w:hAnsi="Arial" w:cs="Arial"/>
        </w:rPr>
        <w:t xml:space="preserve"> </w:t>
      </w:r>
    </w:p>
    <w:p w:rsidRPr="001A7223" w:rsidR="007A6D02" w:rsidP="001A7223" w:rsidRDefault="007A6D02" w14:paraId="360DBFA3" w14:textId="4D339EC4">
      <w:pPr>
        <w:spacing w:line="276" w:lineRule="auto"/>
        <w:rPr>
          <w:rFonts w:ascii="Arial" w:hAnsi="Arial" w:cs="Arial"/>
        </w:rPr>
      </w:pPr>
    </w:p>
    <w:sectPr w:rsidRPr="001A7223" w:rsidR="007A6D02" w:rsidSect="001A7223">
      <w:headerReference w:type="default" r:id="rId19"/>
      <w:footerReference w:type="default" r:id="rId20"/>
      <w:pgSz w:w="12240" w:h="20160" w:code="5"/>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JLE" w:author="JOANNA LOUISE EGASAN" w:date="2021-02-10T20:22:00Z" w:id="0">
    <w:p w:rsidR="00D058FB" w:rsidRDefault="00D058FB" w14:paraId="6621F744" w14:textId="4017EC0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21F74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BEED" w16cex:dateUtc="2021-02-10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21F744" w16cid:durableId="23CEBE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3E61" w:rsidP="009B006A" w:rsidRDefault="00E63E61" w14:paraId="27F3D3B9" w14:textId="77777777">
      <w:pPr>
        <w:spacing w:after="0" w:line="240" w:lineRule="auto"/>
      </w:pPr>
      <w:r>
        <w:separator/>
      </w:r>
    </w:p>
  </w:endnote>
  <w:endnote w:type="continuationSeparator" w:id="0">
    <w:p w:rsidR="00E63E61" w:rsidP="009B006A" w:rsidRDefault="00E63E61" w14:paraId="4ACA8791" w14:textId="77777777">
      <w:pPr>
        <w:spacing w:after="0" w:line="240" w:lineRule="auto"/>
      </w:pPr>
      <w:r>
        <w:continuationSeparator/>
      </w:r>
    </w:p>
  </w:endnote>
  <w:endnote w:type="continuationNotice" w:id="1">
    <w:p w:rsidR="00E63E61" w:rsidRDefault="00E63E61" w14:paraId="1370B8E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4182562"/>
      <w:docPartObj>
        <w:docPartGallery w:val="Page Numbers (Bottom of Page)"/>
        <w:docPartUnique/>
      </w:docPartObj>
    </w:sdtPr>
    <w:sdtEndPr>
      <w:rPr>
        <w:noProof/>
        <w:color w:val="000000" w:themeColor="text1"/>
      </w:rPr>
    </w:sdtEndPr>
    <w:sdtContent>
      <w:p w:rsidR="00296279" w:rsidP="00824937" w:rsidRDefault="00296279" w14:paraId="6B0624FA" w14:textId="62C1818C">
        <w:pPr>
          <w:pStyle w:val="Footer"/>
          <w:tabs>
            <w:tab w:val="clear" w:pos="9360"/>
            <w:tab w:val="right" w:pos="9270"/>
          </w:tabs>
          <w:ind w:right="90"/>
          <w:jc w:val="right"/>
        </w:pPr>
        <w:r>
          <w:fldChar w:fldCharType="begin"/>
        </w:r>
        <w:r>
          <w:instrText xml:space="preserve"> PAGE   \* MERGEFORMAT </w:instrText>
        </w:r>
        <w:r>
          <w:fldChar w:fldCharType="separate"/>
        </w:r>
        <w:r>
          <w:rPr>
            <w:noProof/>
          </w:rPr>
          <w:t>2</w:t>
        </w:r>
        <w:r>
          <w:rPr>
            <w:noProof/>
          </w:rPr>
          <w:fldChar w:fldCharType="end"/>
        </w:r>
      </w:p>
    </w:sdtContent>
  </w:sdt>
  <w:p w:rsidR="009B006A" w:rsidRDefault="009B006A" w14:paraId="2DF28B13" w14:textId="24E45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3E61" w:rsidP="009B006A" w:rsidRDefault="00E63E61" w14:paraId="4BA057D7" w14:textId="77777777">
      <w:pPr>
        <w:spacing w:after="0" w:line="240" w:lineRule="auto"/>
      </w:pPr>
      <w:r>
        <w:separator/>
      </w:r>
    </w:p>
  </w:footnote>
  <w:footnote w:type="continuationSeparator" w:id="0">
    <w:p w:rsidR="00E63E61" w:rsidP="009B006A" w:rsidRDefault="00E63E61" w14:paraId="5820EFF6" w14:textId="77777777">
      <w:pPr>
        <w:spacing w:after="0" w:line="240" w:lineRule="auto"/>
      </w:pPr>
      <w:r>
        <w:continuationSeparator/>
      </w:r>
    </w:p>
  </w:footnote>
  <w:footnote w:type="continuationNotice" w:id="1">
    <w:p w:rsidR="00E63E61" w:rsidRDefault="00E63E61" w14:paraId="30F3210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3CE3C8A" w:rsidTr="33CE3C8A" w14:paraId="13D4D79C" w14:textId="77777777">
      <w:tc>
        <w:tcPr>
          <w:tcW w:w="3120" w:type="dxa"/>
        </w:tcPr>
        <w:p w:rsidR="33CE3C8A" w:rsidP="33CE3C8A" w:rsidRDefault="33CE3C8A" w14:paraId="47B5B06C" w14:textId="71112B4A">
          <w:pPr>
            <w:pStyle w:val="Header"/>
            <w:ind w:left="-115"/>
          </w:pPr>
        </w:p>
      </w:tc>
      <w:tc>
        <w:tcPr>
          <w:tcW w:w="3120" w:type="dxa"/>
        </w:tcPr>
        <w:p w:rsidR="33CE3C8A" w:rsidP="33CE3C8A" w:rsidRDefault="33CE3C8A" w14:paraId="0F6F3620" w14:textId="7FE37D02">
          <w:pPr>
            <w:pStyle w:val="Header"/>
            <w:jc w:val="center"/>
          </w:pPr>
        </w:p>
      </w:tc>
      <w:tc>
        <w:tcPr>
          <w:tcW w:w="3120" w:type="dxa"/>
        </w:tcPr>
        <w:p w:rsidR="33CE3C8A" w:rsidP="33CE3C8A" w:rsidRDefault="33CE3C8A" w14:paraId="4D449001" w14:textId="32EC409C">
          <w:pPr>
            <w:pStyle w:val="Header"/>
            <w:ind w:right="-115"/>
            <w:jc w:val="right"/>
          </w:pPr>
        </w:p>
      </w:tc>
    </w:tr>
  </w:tbl>
  <w:p w:rsidR="009B006A" w:rsidRDefault="009B006A" w14:paraId="02236EAF" w14:textId="2AAC9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4227"/>
    <w:multiLevelType w:val="hybridMultilevel"/>
    <w:tmpl w:val="FFFFFFFF"/>
    <w:lvl w:ilvl="0" w:tplc="4EBAB868">
      <w:start w:val="1"/>
      <w:numFmt w:val="lowerLetter"/>
      <w:lvlText w:val="%1."/>
      <w:lvlJc w:val="left"/>
      <w:pPr>
        <w:ind w:left="720" w:hanging="360"/>
      </w:pPr>
    </w:lvl>
    <w:lvl w:ilvl="1" w:tplc="1C6EFEAA">
      <w:start w:val="1"/>
      <w:numFmt w:val="lowerLetter"/>
      <w:lvlText w:val="%2."/>
      <w:lvlJc w:val="left"/>
      <w:pPr>
        <w:ind w:left="1440" w:hanging="360"/>
      </w:pPr>
    </w:lvl>
    <w:lvl w:ilvl="2" w:tplc="742E9A4E">
      <w:start w:val="1"/>
      <w:numFmt w:val="lowerRoman"/>
      <w:lvlText w:val="%3."/>
      <w:lvlJc w:val="right"/>
      <w:pPr>
        <w:ind w:left="2160" w:hanging="180"/>
      </w:pPr>
    </w:lvl>
    <w:lvl w:ilvl="3" w:tplc="50428CC0">
      <w:start w:val="1"/>
      <w:numFmt w:val="decimal"/>
      <w:lvlText w:val="%4."/>
      <w:lvlJc w:val="left"/>
      <w:pPr>
        <w:ind w:left="2880" w:hanging="360"/>
      </w:pPr>
    </w:lvl>
    <w:lvl w:ilvl="4" w:tplc="1F0A40E4">
      <w:start w:val="1"/>
      <w:numFmt w:val="lowerLetter"/>
      <w:lvlText w:val="%5."/>
      <w:lvlJc w:val="left"/>
      <w:pPr>
        <w:ind w:left="3600" w:hanging="360"/>
      </w:pPr>
    </w:lvl>
    <w:lvl w:ilvl="5" w:tplc="CE983680">
      <w:start w:val="1"/>
      <w:numFmt w:val="lowerRoman"/>
      <w:lvlText w:val="%6."/>
      <w:lvlJc w:val="right"/>
      <w:pPr>
        <w:ind w:left="4320" w:hanging="180"/>
      </w:pPr>
    </w:lvl>
    <w:lvl w:ilvl="6" w:tplc="2DE063E4">
      <w:start w:val="1"/>
      <w:numFmt w:val="decimal"/>
      <w:lvlText w:val="%7."/>
      <w:lvlJc w:val="left"/>
      <w:pPr>
        <w:ind w:left="5040" w:hanging="360"/>
      </w:pPr>
    </w:lvl>
    <w:lvl w:ilvl="7" w:tplc="B2B2FC90">
      <w:start w:val="1"/>
      <w:numFmt w:val="lowerLetter"/>
      <w:lvlText w:val="%8."/>
      <w:lvlJc w:val="left"/>
      <w:pPr>
        <w:ind w:left="5760" w:hanging="360"/>
      </w:pPr>
    </w:lvl>
    <w:lvl w:ilvl="8" w:tplc="D1DEBB92">
      <w:start w:val="1"/>
      <w:numFmt w:val="lowerRoman"/>
      <w:lvlText w:val="%9."/>
      <w:lvlJc w:val="right"/>
      <w:pPr>
        <w:ind w:left="6480" w:hanging="180"/>
      </w:pPr>
    </w:lvl>
  </w:abstractNum>
  <w:abstractNum w:abstractNumId="1" w15:restartNumberingAfterBreak="0">
    <w:nsid w:val="072834D4"/>
    <w:multiLevelType w:val="hybridMultilevel"/>
    <w:tmpl w:val="FFFFFFFF"/>
    <w:lvl w:ilvl="0" w:tplc="D138CEBA">
      <w:start w:val="1"/>
      <w:numFmt w:val="decimal"/>
      <w:lvlText w:val="%1."/>
      <w:lvlJc w:val="left"/>
      <w:pPr>
        <w:ind w:left="720" w:hanging="360"/>
      </w:pPr>
    </w:lvl>
    <w:lvl w:ilvl="1" w:tplc="2AD20A2C">
      <w:start w:val="1"/>
      <w:numFmt w:val="lowerLetter"/>
      <w:lvlText w:val="%2."/>
      <w:lvlJc w:val="left"/>
      <w:pPr>
        <w:ind w:left="1440" w:hanging="360"/>
      </w:pPr>
    </w:lvl>
    <w:lvl w:ilvl="2" w:tplc="74E6FF4C">
      <w:start w:val="1"/>
      <w:numFmt w:val="lowerRoman"/>
      <w:lvlText w:val="%3."/>
      <w:lvlJc w:val="right"/>
      <w:pPr>
        <w:ind w:left="2160" w:hanging="180"/>
      </w:pPr>
    </w:lvl>
    <w:lvl w:ilvl="3" w:tplc="A608320E">
      <w:start w:val="1"/>
      <w:numFmt w:val="decimal"/>
      <w:lvlText w:val="%4."/>
      <w:lvlJc w:val="left"/>
      <w:pPr>
        <w:ind w:left="2880" w:hanging="360"/>
      </w:pPr>
    </w:lvl>
    <w:lvl w:ilvl="4" w:tplc="9BE29588">
      <w:start w:val="1"/>
      <w:numFmt w:val="lowerLetter"/>
      <w:lvlText w:val="%5."/>
      <w:lvlJc w:val="left"/>
      <w:pPr>
        <w:ind w:left="3600" w:hanging="360"/>
      </w:pPr>
    </w:lvl>
    <w:lvl w:ilvl="5" w:tplc="155E200A">
      <w:start w:val="1"/>
      <w:numFmt w:val="lowerRoman"/>
      <w:lvlText w:val="%6."/>
      <w:lvlJc w:val="right"/>
      <w:pPr>
        <w:ind w:left="4320" w:hanging="180"/>
      </w:pPr>
    </w:lvl>
    <w:lvl w:ilvl="6" w:tplc="9BEC3654">
      <w:start w:val="1"/>
      <w:numFmt w:val="decimal"/>
      <w:lvlText w:val="%7."/>
      <w:lvlJc w:val="left"/>
      <w:pPr>
        <w:ind w:left="5040" w:hanging="360"/>
      </w:pPr>
    </w:lvl>
    <w:lvl w:ilvl="7" w:tplc="A582F4E0">
      <w:start w:val="1"/>
      <w:numFmt w:val="lowerLetter"/>
      <w:lvlText w:val="%8."/>
      <w:lvlJc w:val="left"/>
      <w:pPr>
        <w:ind w:left="5760" w:hanging="360"/>
      </w:pPr>
    </w:lvl>
    <w:lvl w:ilvl="8" w:tplc="D15C6F46">
      <w:start w:val="1"/>
      <w:numFmt w:val="lowerRoman"/>
      <w:lvlText w:val="%9."/>
      <w:lvlJc w:val="right"/>
      <w:pPr>
        <w:ind w:left="6480" w:hanging="180"/>
      </w:pPr>
    </w:lvl>
  </w:abstractNum>
  <w:abstractNum w:abstractNumId="2" w15:restartNumberingAfterBreak="0">
    <w:nsid w:val="07922B22"/>
    <w:multiLevelType w:val="hybridMultilevel"/>
    <w:tmpl w:val="358C9E34"/>
    <w:lvl w:ilvl="0" w:tplc="1EEED6BA">
      <w:start w:val="1"/>
      <w:numFmt w:val="decimal"/>
      <w:lvlText w:val="%1."/>
      <w:lvlJc w:val="left"/>
      <w:pPr>
        <w:ind w:left="3240" w:hanging="360"/>
      </w:pPr>
      <w:rPr>
        <w:rFonts w:hint="default"/>
      </w:rPr>
    </w:lvl>
    <w:lvl w:ilvl="1" w:tplc="04640019" w:tentative="1">
      <w:start w:val="1"/>
      <w:numFmt w:val="lowerLetter"/>
      <w:lvlText w:val="%2."/>
      <w:lvlJc w:val="left"/>
      <w:pPr>
        <w:ind w:left="3960" w:hanging="360"/>
      </w:pPr>
    </w:lvl>
    <w:lvl w:ilvl="2" w:tplc="0464001B" w:tentative="1">
      <w:start w:val="1"/>
      <w:numFmt w:val="lowerRoman"/>
      <w:lvlText w:val="%3."/>
      <w:lvlJc w:val="right"/>
      <w:pPr>
        <w:ind w:left="4680" w:hanging="180"/>
      </w:pPr>
    </w:lvl>
    <w:lvl w:ilvl="3" w:tplc="0464000F" w:tentative="1">
      <w:start w:val="1"/>
      <w:numFmt w:val="decimal"/>
      <w:lvlText w:val="%4."/>
      <w:lvlJc w:val="left"/>
      <w:pPr>
        <w:ind w:left="5400" w:hanging="360"/>
      </w:pPr>
    </w:lvl>
    <w:lvl w:ilvl="4" w:tplc="04640019" w:tentative="1">
      <w:start w:val="1"/>
      <w:numFmt w:val="lowerLetter"/>
      <w:lvlText w:val="%5."/>
      <w:lvlJc w:val="left"/>
      <w:pPr>
        <w:ind w:left="6120" w:hanging="360"/>
      </w:pPr>
    </w:lvl>
    <w:lvl w:ilvl="5" w:tplc="0464001B" w:tentative="1">
      <w:start w:val="1"/>
      <w:numFmt w:val="lowerRoman"/>
      <w:lvlText w:val="%6."/>
      <w:lvlJc w:val="right"/>
      <w:pPr>
        <w:ind w:left="6840" w:hanging="180"/>
      </w:pPr>
    </w:lvl>
    <w:lvl w:ilvl="6" w:tplc="0464000F" w:tentative="1">
      <w:start w:val="1"/>
      <w:numFmt w:val="decimal"/>
      <w:lvlText w:val="%7."/>
      <w:lvlJc w:val="left"/>
      <w:pPr>
        <w:ind w:left="7560" w:hanging="360"/>
      </w:pPr>
    </w:lvl>
    <w:lvl w:ilvl="7" w:tplc="04640019" w:tentative="1">
      <w:start w:val="1"/>
      <w:numFmt w:val="lowerLetter"/>
      <w:lvlText w:val="%8."/>
      <w:lvlJc w:val="left"/>
      <w:pPr>
        <w:ind w:left="8280" w:hanging="360"/>
      </w:pPr>
    </w:lvl>
    <w:lvl w:ilvl="8" w:tplc="0464001B" w:tentative="1">
      <w:start w:val="1"/>
      <w:numFmt w:val="lowerRoman"/>
      <w:lvlText w:val="%9."/>
      <w:lvlJc w:val="right"/>
      <w:pPr>
        <w:ind w:left="9000" w:hanging="180"/>
      </w:pPr>
    </w:lvl>
  </w:abstractNum>
  <w:abstractNum w:abstractNumId="3" w15:restartNumberingAfterBreak="0">
    <w:nsid w:val="09941423"/>
    <w:multiLevelType w:val="hybridMultilevel"/>
    <w:tmpl w:val="FFFFFFFF"/>
    <w:lvl w:ilvl="0" w:tplc="57C23576">
      <w:start w:val="1"/>
      <w:numFmt w:val="lowerLetter"/>
      <w:lvlText w:val="%1."/>
      <w:lvlJc w:val="left"/>
      <w:pPr>
        <w:ind w:left="720" w:hanging="360"/>
      </w:pPr>
    </w:lvl>
    <w:lvl w:ilvl="1" w:tplc="7C402736">
      <w:start w:val="1"/>
      <w:numFmt w:val="lowerLetter"/>
      <w:lvlText w:val="%2."/>
      <w:lvlJc w:val="left"/>
      <w:pPr>
        <w:ind w:left="1440" w:hanging="360"/>
      </w:pPr>
    </w:lvl>
    <w:lvl w:ilvl="2" w:tplc="CCA46886">
      <w:start w:val="1"/>
      <w:numFmt w:val="lowerRoman"/>
      <w:lvlText w:val="%3."/>
      <w:lvlJc w:val="right"/>
      <w:pPr>
        <w:ind w:left="2160" w:hanging="180"/>
      </w:pPr>
    </w:lvl>
    <w:lvl w:ilvl="3" w:tplc="5808B446">
      <w:start w:val="1"/>
      <w:numFmt w:val="decimal"/>
      <w:lvlText w:val="%4."/>
      <w:lvlJc w:val="left"/>
      <w:pPr>
        <w:ind w:left="2880" w:hanging="360"/>
      </w:pPr>
    </w:lvl>
    <w:lvl w:ilvl="4" w:tplc="6F28BFE8">
      <w:start w:val="1"/>
      <w:numFmt w:val="lowerLetter"/>
      <w:lvlText w:val="%5."/>
      <w:lvlJc w:val="left"/>
      <w:pPr>
        <w:ind w:left="3600" w:hanging="360"/>
      </w:pPr>
    </w:lvl>
    <w:lvl w:ilvl="5" w:tplc="A6E89DE2">
      <w:start w:val="1"/>
      <w:numFmt w:val="lowerRoman"/>
      <w:lvlText w:val="%6."/>
      <w:lvlJc w:val="right"/>
      <w:pPr>
        <w:ind w:left="4320" w:hanging="180"/>
      </w:pPr>
    </w:lvl>
    <w:lvl w:ilvl="6" w:tplc="8E2A664C">
      <w:start w:val="1"/>
      <w:numFmt w:val="decimal"/>
      <w:lvlText w:val="%7."/>
      <w:lvlJc w:val="left"/>
      <w:pPr>
        <w:ind w:left="5040" w:hanging="360"/>
      </w:pPr>
    </w:lvl>
    <w:lvl w:ilvl="7" w:tplc="D194AE04">
      <w:start w:val="1"/>
      <w:numFmt w:val="lowerLetter"/>
      <w:lvlText w:val="%8."/>
      <w:lvlJc w:val="left"/>
      <w:pPr>
        <w:ind w:left="5760" w:hanging="360"/>
      </w:pPr>
    </w:lvl>
    <w:lvl w:ilvl="8" w:tplc="7B3296FE">
      <w:start w:val="1"/>
      <w:numFmt w:val="lowerRoman"/>
      <w:lvlText w:val="%9."/>
      <w:lvlJc w:val="right"/>
      <w:pPr>
        <w:ind w:left="6480" w:hanging="180"/>
      </w:pPr>
    </w:lvl>
  </w:abstractNum>
  <w:abstractNum w:abstractNumId="4" w15:restartNumberingAfterBreak="0">
    <w:nsid w:val="0B3C3A3E"/>
    <w:multiLevelType w:val="hybridMultilevel"/>
    <w:tmpl w:val="D70EB296"/>
    <w:lvl w:ilvl="0" w:tplc="16A649C8">
      <w:start w:val="1"/>
      <w:numFmt w:val="upperLetter"/>
      <w:lvlText w:val="%1."/>
      <w:lvlJc w:val="left"/>
      <w:pPr>
        <w:ind w:left="1440" w:hanging="360"/>
      </w:pPr>
      <w:rPr>
        <w:rFonts w:hint="default"/>
      </w:rPr>
    </w:lvl>
    <w:lvl w:ilvl="1" w:tplc="04640019">
      <w:start w:val="1"/>
      <w:numFmt w:val="lowerLetter"/>
      <w:lvlText w:val="%2."/>
      <w:lvlJc w:val="left"/>
      <w:pPr>
        <w:ind w:left="2160" w:hanging="360"/>
      </w:pPr>
    </w:lvl>
    <w:lvl w:ilvl="2" w:tplc="0464001B" w:tentative="1">
      <w:start w:val="1"/>
      <w:numFmt w:val="lowerRoman"/>
      <w:lvlText w:val="%3."/>
      <w:lvlJc w:val="right"/>
      <w:pPr>
        <w:ind w:left="2880" w:hanging="180"/>
      </w:pPr>
    </w:lvl>
    <w:lvl w:ilvl="3" w:tplc="0464000F" w:tentative="1">
      <w:start w:val="1"/>
      <w:numFmt w:val="decimal"/>
      <w:lvlText w:val="%4."/>
      <w:lvlJc w:val="left"/>
      <w:pPr>
        <w:ind w:left="3600" w:hanging="360"/>
      </w:pPr>
    </w:lvl>
    <w:lvl w:ilvl="4" w:tplc="04640019" w:tentative="1">
      <w:start w:val="1"/>
      <w:numFmt w:val="lowerLetter"/>
      <w:lvlText w:val="%5."/>
      <w:lvlJc w:val="left"/>
      <w:pPr>
        <w:ind w:left="4320" w:hanging="360"/>
      </w:pPr>
    </w:lvl>
    <w:lvl w:ilvl="5" w:tplc="0464001B" w:tentative="1">
      <w:start w:val="1"/>
      <w:numFmt w:val="lowerRoman"/>
      <w:lvlText w:val="%6."/>
      <w:lvlJc w:val="right"/>
      <w:pPr>
        <w:ind w:left="5040" w:hanging="180"/>
      </w:pPr>
    </w:lvl>
    <w:lvl w:ilvl="6" w:tplc="0464000F" w:tentative="1">
      <w:start w:val="1"/>
      <w:numFmt w:val="decimal"/>
      <w:lvlText w:val="%7."/>
      <w:lvlJc w:val="left"/>
      <w:pPr>
        <w:ind w:left="5760" w:hanging="360"/>
      </w:pPr>
    </w:lvl>
    <w:lvl w:ilvl="7" w:tplc="04640019" w:tentative="1">
      <w:start w:val="1"/>
      <w:numFmt w:val="lowerLetter"/>
      <w:lvlText w:val="%8."/>
      <w:lvlJc w:val="left"/>
      <w:pPr>
        <w:ind w:left="6480" w:hanging="360"/>
      </w:pPr>
    </w:lvl>
    <w:lvl w:ilvl="8" w:tplc="0464001B" w:tentative="1">
      <w:start w:val="1"/>
      <w:numFmt w:val="lowerRoman"/>
      <w:lvlText w:val="%9."/>
      <w:lvlJc w:val="right"/>
      <w:pPr>
        <w:ind w:left="7200" w:hanging="180"/>
      </w:pPr>
    </w:lvl>
  </w:abstractNum>
  <w:abstractNum w:abstractNumId="5" w15:restartNumberingAfterBreak="0">
    <w:nsid w:val="0E661B34"/>
    <w:multiLevelType w:val="hybridMultilevel"/>
    <w:tmpl w:val="AA785DF4"/>
    <w:lvl w:ilvl="0" w:tplc="D9A87EB0">
      <w:start w:val="1"/>
      <w:numFmt w:val="upperLetter"/>
      <w:lvlText w:val="%1."/>
      <w:lvlJc w:val="left"/>
      <w:pPr>
        <w:ind w:left="2160" w:hanging="360"/>
      </w:pPr>
      <w:rPr>
        <w:rFonts w:hint="default"/>
      </w:rPr>
    </w:lvl>
    <w:lvl w:ilvl="1" w:tplc="04640019" w:tentative="1">
      <w:start w:val="1"/>
      <w:numFmt w:val="lowerLetter"/>
      <w:lvlText w:val="%2."/>
      <w:lvlJc w:val="left"/>
      <w:pPr>
        <w:ind w:left="2880" w:hanging="360"/>
      </w:pPr>
    </w:lvl>
    <w:lvl w:ilvl="2" w:tplc="0464001B" w:tentative="1">
      <w:start w:val="1"/>
      <w:numFmt w:val="lowerRoman"/>
      <w:lvlText w:val="%3."/>
      <w:lvlJc w:val="right"/>
      <w:pPr>
        <w:ind w:left="3600" w:hanging="180"/>
      </w:pPr>
    </w:lvl>
    <w:lvl w:ilvl="3" w:tplc="0464000F" w:tentative="1">
      <w:start w:val="1"/>
      <w:numFmt w:val="decimal"/>
      <w:lvlText w:val="%4."/>
      <w:lvlJc w:val="left"/>
      <w:pPr>
        <w:ind w:left="4320" w:hanging="360"/>
      </w:pPr>
    </w:lvl>
    <w:lvl w:ilvl="4" w:tplc="04640019" w:tentative="1">
      <w:start w:val="1"/>
      <w:numFmt w:val="lowerLetter"/>
      <w:lvlText w:val="%5."/>
      <w:lvlJc w:val="left"/>
      <w:pPr>
        <w:ind w:left="5040" w:hanging="360"/>
      </w:pPr>
    </w:lvl>
    <w:lvl w:ilvl="5" w:tplc="0464001B" w:tentative="1">
      <w:start w:val="1"/>
      <w:numFmt w:val="lowerRoman"/>
      <w:lvlText w:val="%6."/>
      <w:lvlJc w:val="right"/>
      <w:pPr>
        <w:ind w:left="5760" w:hanging="180"/>
      </w:pPr>
    </w:lvl>
    <w:lvl w:ilvl="6" w:tplc="0464000F" w:tentative="1">
      <w:start w:val="1"/>
      <w:numFmt w:val="decimal"/>
      <w:lvlText w:val="%7."/>
      <w:lvlJc w:val="left"/>
      <w:pPr>
        <w:ind w:left="6480" w:hanging="360"/>
      </w:pPr>
    </w:lvl>
    <w:lvl w:ilvl="7" w:tplc="04640019" w:tentative="1">
      <w:start w:val="1"/>
      <w:numFmt w:val="lowerLetter"/>
      <w:lvlText w:val="%8."/>
      <w:lvlJc w:val="left"/>
      <w:pPr>
        <w:ind w:left="7200" w:hanging="360"/>
      </w:pPr>
    </w:lvl>
    <w:lvl w:ilvl="8" w:tplc="0464001B" w:tentative="1">
      <w:start w:val="1"/>
      <w:numFmt w:val="lowerRoman"/>
      <w:lvlText w:val="%9."/>
      <w:lvlJc w:val="right"/>
      <w:pPr>
        <w:ind w:left="7920" w:hanging="180"/>
      </w:pPr>
    </w:lvl>
  </w:abstractNum>
  <w:abstractNum w:abstractNumId="6" w15:restartNumberingAfterBreak="0">
    <w:nsid w:val="12DA6431"/>
    <w:multiLevelType w:val="hybridMultilevel"/>
    <w:tmpl w:val="CF242150"/>
    <w:lvl w:ilvl="0" w:tplc="7EC8260E">
      <w:start w:val="1"/>
      <w:numFmt w:val="decimal"/>
      <w:lvlText w:val="%1."/>
      <w:lvlJc w:val="left"/>
      <w:pPr>
        <w:tabs>
          <w:tab w:val="num" w:pos="720"/>
        </w:tabs>
        <w:ind w:left="720" w:hanging="360"/>
      </w:pPr>
    </w:lvl>
    <w:lvl w:ilvl="1" w:tplc="4F18A516" w:tentative="1">
      <w:start w:val="1"/>
      <w:numFmt w:val="decimal"/>
      <w:lvlText w:val="%2."/>
      <w:lvlJc w:val="left"/>
      <w:pPr>
        <w:tabs>
          <w:tab w:val="num" w:pos="1440"/>
        </w:tabs>
        <w:ind w:left="1440" w:hanging="360"/>
      </w:pPr>
    </w:lvl>
    <w:lvl w:ilvl="2" w:tplc="AF6C3A88" w:tentative="1">
      <w:start w:val="1"/>
      <w:numFmt w:val="decimal"/>
      <w:lvlText w:val="%3."/>
      <w:lvlJc w:val="left"/>
      <w:pPr>
        <w:tabs>
          <w:tab w:val="num" w:pos="2160"/>
        </w:tabs>
        <w:ind w:left="2160" w:hanging="360"/>
      </w:pPr>
    </w:lvl>
    <w:lvl w:ilvl="3" w:tplc="C5584DA0" w:tentative="1">
      <w:start w:val="1"/>
      <w:numFmt w:val="decimal"/>
      <w:lvlText w:val="%4."/>
      <w:lvlJc w:val="left"/>
      <w:pPr>
        <w:tabs>
          <w:tab w:val="num" w:pos="2880"/>
        </w:tabs>
        <w:ind w:left="2880" w:hanging="360"/>
      </w:pPr>
    </w:lvl>
    <w:lvl w:ilvl="4" w:tplc="7B444CAC" w:tentative="1">
      <w:start w:val="1"/>
      <w:numFmt w:val="decimal"/>
      <w:lvlText w:val="%5."/>
      <w:lvlJc w:val="left"/>
      <w:pPr>
        <w:tabs>
          <w:tab w:val="num" w:pos="3600"/>
        </w:tabs>
        <w:ind w:left="3600" w:hanging="360"/>
      </w:pPr>
    </w:lvl>
    <w:lvl w:ilvl="5" w:tplc="C4D4782E" w:tentative="1">
      <w:start w:val="1"/>
      <w:numFmt w:val="decimal"/>
      <w:lvlText w:val="%6."/>
      <w:lvlJc w:val="left"/>
      <w:pPr>
        <w:tabs>
          <w:tab w:val="num" w:pos="4320"/>
        </w:tabs>
        <w:ind w:left="4320" w:hanging="360"/>
      </w:pPr>
    </w:lvl>
    <w:lvl w:ilvl="6" w:tplc="15386C9C" w:tentative="1">
      <w:start w:val="1"/>
      <w:numFmt w:val="decimal"/>
      <w:lvlText w:val="%7."/>
      <w:lvlJc w:val="left"/>
      <w:pPr>
        <w:tabs>
          <w:tab w:val="num" w:pos="5040"/>
        </w:tabs>
        <w:ind w:left="5040" w:hanging="360"/>
      </w:pPr>
    </w:lvl>
    <w:lvl w:ilvl="7" w:tplc="3246F2B2" w:tentative="1">
      <w:start w:val="1"/>
      <w:numFmt w:val="decimal"/>
      <w:lvlText w:val="%8."/>
      <w:lvlJc w:val="left"/>
      <w:pPr>
        <w:tabs>
          <w:tab w:val="num" w:pos="5760"/>
        </w:tabs>
        <w:ind w:left="5760" w:hanging="360"/>
      </w:pPr>
    </w:lvl>
    <w:lvl w:ilvl="8" w:tplc="4ECA2ED0" w:tentative="1">
      <w:start w:val="1"/>
      <w:numFmt w:val="decimal"/>
      <w:lvlText w:val="%9."/>
      <w:lvlJc w:val="left"/>
      <w:pPr>
        <w:tabs>
          <w:tab w:val="num" w:pos="6480"/>
        </w:tabs>
        <w:ind w:left="6480" w:hanging="360"/>
      </w:pPr>
    </w:lvl>
  </w:abstractNum>
  <w:abstractNum w:abstractNumId="7" w15:restartNumberingAfterBreak="0">
    <w:nsid w:val="163D4650"/>
    <w:multiLevelType w:val="hybridMultilevel"/>
    <w:tmpl w:val="7E08586A"/>
    <w:lvl w:ilvl="0" w:tplc="0464000F">
      <w:start w:val="1"/>
      <w:numFmt w:val="decimal"/>
      <w:lvlText w:val="%1."/>
      <w:lvlJc w:val="left"/>
      <w:pPr>
        <w:ind w:left="720" w:hanging="360"/>
      </w:p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8" w15:restartNumberingAfterBreak="0">
    <w:nsid w:val="19F44F4C"/>
    <w:multiLevelType w:val="hybridMultilevel"/>
    <w:tmpl w:val="98160164"/>
    <w:lvl w:ilvl="0" w:tplc="F678F706">
      <w:start w:val="1"/>
      <w:numFmt w:val="decimal"/>
      <w:lvlText w:val="%1."/>
      <w:lvlJc w:val="left"/>
      <w:pPr>
        <w:tabs>
          <w:tab w:val="num" w:pos="720"/>
        </w:tabs>
        <w:ind w:left="720" w:hanging="360"/>
      </w:pPr>
    </w:lvl>
    <w:lvl w:ilvl="1" w:tplc="32C65BE2" w:tentative="1">
      <w:start w:val="1"/>
      <w:numFmt w:val="decimal"/>
      <w:lvlText w:val="%2."/>
      <w:lvlJc w:val="left"/>
      <w:pPr>
        <w:tabs>
          <w:tab w:val="num" w:pos="1440"/>
        </w:tabs>
        <w:ind w:left="1440" w:hanging="360"/>
      </w:pPr>
    </w:lvl>
    <w:lvl w:ilvl="2" w:tplc="57CED8B2" w:tentative="1">
      <w:start w:val="1"/>
      <w:numFmt w:val="decimal"/>
      <w:lvlText w:val="%3."/>
      <w:lvlJc w:val="left"/>
      <w:pPr>
        <w:tabs>
          <w:tab w:val="num" w:pos="2160"/>
        </w:tabs>
        <w:ind w:left="2160" w:hanging="360"/>
      </w:pPr>
    </w:lvl>
    <w:lvl w:ilvl="3" w:tplc="DCC054E0" w:tentative="1">
      <w:start w:val="1"/>
      <w:numFmt w:val="decimal"/>
      <w:lvlText w:val="%4."/>
      <w:lvlJc w:val="left"/>
      <w:pPr>
        <w:tabs>
          <w:tab w:val="num" w:pos="2880"/>
        </w:tabs>
        <w:ind w:left="2880" w:hanging="360"/>
      </w:pPr>
    </w:lvl>
    <w:lvl w:ilvl="4" w:tplc="9274DBEA" w:tentative="1">
      <w:start w:val="1"/>
      <w:numFmt w:val="decimal"/>
      <w:lvlText w:val="%5."/>
      <w:lvlJc w:val="left"/>
      <w:pPr>
        <w:tabs>
          <w:tab w:val="num" w:pos="3600"/>
        </w:tabs>
        <w:ind w:left="3600" w:hanging="360"/>
      </w:pPr>
    </w:lvl>
    <w:lvl w:ilvl="5" w:tplc="2E2EF408" w:tentative="1">
      <w:start w:val="1"/>
      <w:numFmt w:val="decimal"/>
      <w:lvlText w:val="%6."/>
      <w:lvlJc w:val="left"/>
      <w:pPr>
        <w:tabs>
          <w:tab w:val="num" w:pos="4320"/>
        </w:tabs>
        <w:ind w:left="4320" w:hanging="360"/>
      </w:pPr>
    </w:lvl>
    <w:lvl w:ilvl="6" w:tplc="A0BA95CA" w:tentative="1">
      <w:start w:val="1"/>
      <w:numFmt w:val="decimal"/>
      <w:lvlText w:val="%7."/>
      <w:lvlJc w:val="left"/>
      <w:pPr>
        <w:tabs>
          <w:tab w:val="num" w:pos="5040"/>
        </w:tabs>
        <w:ind w:left="5040" w:hanging="360"/>
      </w:pPr>
    </w:lvl>
    <w:lvl w:ilvl="7" w:tplc="D2A8F7D6" w:tentative="1">
      <w:start w:val="1"/>
      <w:numFmt w:val="decimal"/>
      <w:lvlText w:val="%8."/>
      <w:lvlJc w:val="left"/>
      <w:pPr>
        <w:tabs>
          <w:tab w:val="num" w:pos="5760"/>
        </w:tabs>
        <w:ind w:left="5760" w:hanging="360"/>
      </w:pPr>
    </w:lvl>
    <w:lvl w:ilvl="8" w:tplc="50009F14" w:tentative="1">
      <w:start w:val="1"/>
      <w:numFmt w:val="decimal"/>
      <w:lvlText w:val="%9."/>
      <w:lvlJc w:val="left"/>
      <w:pPr>
        <w:tabs>
          <w:tab w:val="num" w:pos="6480"/>
        </w:tabs>
        <w:ind w:left="6480" w:hanging="360"/>
      </w:pPr>
    </w:lvl>
  </w:abstractNum>
  <w:abstractNum w:abstractNumId="9" w15:restartNumberingAfterBreak="0">
    <w:nsid w:val="1ADE706B"/>
    <w:multiLevelType w:val="hybridMultilevel"/>
    <w:tmpl w:val="2B443B5E"/>
    <w:lvl w:ilvl="0" w:tplc="E37A40B8">
      <w:start w:val="1"/>
      <w:numFmt w:val="upperLetter"/>
      <w:lvlText w:val="%1."/>
      <w:lvlJc w:val="left"/>
      <w:pPr>
        <w:ind w:left="1440" w:hanging="360"/>
      </w:pPr>
      <w:rPr>
        <w:rFonts w:hint="default"/>
      </w:rPr>
    </w:lvl>
    <w:lvl w:ilvl="1" w:tplc="04640019" w:tentative="1">
      <w:start w:val="1"/>
      <w:numFmt w:val="lowerLetter"/>
      <w:lvlText w:val="%2."/>
      <w:lvlJc w:val="left"/>
      <w:pPr>
        <w:ind w:left="2160" w:hanging="360"/>
      </w:pPr>
    </w:lvl>
    <w:lvl w:ilvl="2" w:tplc="0464001B" w:tentative="1">
      <w:start w:val="1"/>
      <w:numFmt w:val="lowerRoman"/>
      <w:lvlText w:val="%3."/>
      <w:lvlJc w:val="right"/>
      <w:pPr>
        <w:ind w:left="2880" w:hanging="180"/>
      </w:pPr>
    </w:lvl>
    <w:lvl w:ilvl="3" w:tplc="0464000F" w:tentative="1">
      <w:start w:val="1"/>
      <w:numFmt w:val="decimal"/>
      <w:lvlText w:val="%4."/>
      <w:lvlJc w:val="left"/>
      <w:pPr>
        <w:ind w:left="3600" w:hanging="360"/>
      </w:pPr>
    </w:lvl>
    <w:lvl w:ilvl="4" w:tplc="04640019" w:tentative="1">
      <w:start w:val="1"/>
      <w:numFmt w:val="lowerLetter"/>
      <w:lvlText w:val="%5."/>
      <w:lvlJc w:val="left"/>
      <w:pPr>
        <w:ind w:left="4320" w:hanging="360"/>
      </w:pPr>
    </w:lvl>
    <w:lvl w:ilvl="5" w:tplc="0464001B" w:tentative="1">
      <w:start w:val="1"/>
      <w:numFmt w:val="lowerRoman"/>
      <w:lvlText w:val="%6."/>
      <w:lvlJc w:val="right"/>
      <w:pPr>
        <w:ind w:left="5040" w:hanging="180"/>
      </w:pPr>
    </w:lvl>
    <w:lvl w:ilvl="6" w:tplc="0464000F" w:tentative="1">
      <w:start w:val="1"/>
      <w:numFmt w:val="decimal"/>
      <w:lvlText w:val="%7."/>
      <w:lvlJc w:val="left"/>
      <w:pPr>
        <w:ind w:left="5760" w:hanging="360"/>
      </w:pPr>
    </w:lvl>
    <w:lvl w:ilvl="7" w:tplc="04640019" w:tentative="1">
      <w:start w:val="1"/>
      <w:numFmt w:val="lowerLetter"/>
      <w:lvlText w:val="%8."/>
      <w:lvlJc w:val="left"/>
      <w:pPr>
        <w:ind w:left="6480" w:hanging="360"/>
      </w:pPr>
    </w:lvl>
    <w:lvl w:ilvl="8" w:tplc="0464001B" w:tentative="1">
      <w:start w:val="1"/>
      <w:numFmt w:val="lowerRoman"/>
      <w:lvlText w:val="%9."/>
      <w:lvlJc w:val="right"/>
      <w:pPr>
        <w:ind w:left="7200" w:hanging="180"/>
      </w:pPr>
    </w:lvl>
  </w:abstractNum>
  <w:abstractNum w:abstractNumId="10" w15:restartNumberingAfterBreak="0">
    <w:nsid w:val="1F484D0E"/>
    <w:multiLevelType w:val="hybridMultilevel"/>
    <w:tmpl w:val="FFFFFFFF"/>
    <w:lvl w:ilvl="0" w:tplc="CF92A328">
      <w:start w:val="1"/>
      <w:numFmt w:val="upperLetter"/>
      <w:lvlText w:val="%1."/>
      <w:lvlJc w:val="left"/>
      <w:pPr>
        <w:ind w:left="720" w:hanging="360"/>
      </w:pPr>
    </w:lvl>
    <w:lvl w:ilvl="1" w:tplc="9CDC14B2">
      <w:start w:val="1"/>
      <w:numFmt w:val="lowerLetter"/>
      <w:lvlText w:val="%2."/>
      <w:lvlJc w:val="left"/>
      <w:pPr>
        <w:ind w:left="1440" w:hanging="360"/>
      </w:pPr>
    </w:lvl>
    <w:lvl w:ilvl="2" w:tplc="5A46C3D4">
      <w:start w:val="1"/>
      <w:numFmt w:val="lowerRoman"/>
      <w:lvlText w:val="%3."/>
      <w:lvlJc w:val="right"/>
      <w:pPr>
        <w:ind w:left="2160" w:hanging="180"/>
      </w:pPr>
    </w:lvl>
    <w:lvl w:ilvl="3" w:tplc="4F1EA468">
      <w:start w:val="1"/>
      <w:numFmt w:val="decimal"/>
      <w:lvlText w:val="%4."/>
      <w:lvlJc w:val="left"/>
      <w:pPr>
        <w:ind w:left="2880" w:hanging="360"/>
      </w:pPr>
    </w:lvl>
    <w:lvl w:ilvl="4" w:tplc="95E05BBC">
      <w:start w:val="1"/>
      <w:numFmt w:val="lowerLetter"/>
      <w:lvlText w:val="%5."/>
      <w:lvlJc w:val="left"/>
      <w:pPr>
        <w:ind w:left="3600" w:hanging="360"/>
      </w:pPr>
    </w:lvl>
    <w:lvl w:ilvl="5" w:tplc="AE1CE268">
      <w:start w:val="1"/>
      <w:numFmt w:val="lowerRoman"/>
      <w:lvlText w:val="%6."/>
      <w:lvlJc w:val="right"/>
      <w:pPr>
        <w:ind w:left="4320" w:hanging="180"/>
      </w:pPr>
    </w:lvl>
    <w:lvl w:ilvl="6" w:tplc="456E1440">
      <w:start w:val="1"/>
      <w:numFmt w:val="decimal"/>
      <w:lvlText w:val="%7."/>
      <w:lvlJc w:val="left"/>
      <w:pPr>
        <w:ind w:left="5040" w:hanging="360"/>
      </w:pPr>
    </w:lvl>
    <w:lvl w:ilvl="7" w:tplc="36E4368C">
      <w:start w:val="1"/>
      <w:numFmt w:val="lowerLetter"/>
      <w:lvlText w:val="%8."/>
      <w:lvlJc w:val="left"/>
      <w:pPr>
        <w:ind w:left="5760" w:hanging="360"/>
      </w:pPr>
    </w:lvl>
    <w:lvl w:ilvl="8" w:tplc="21C029EE">
      <w:start w:val="1"/>
      <w:numFmt w:val="lowerRoman"/>
      <w:lvlText w:val="%9."/>
      <w:lvlJc w:val="right"/>
      <w:pPr>
        <w:ind w:left="6480" w:hanging="180"/>
      </w:pPr>
    </w:lvl>
  </w:abstractNum>
  <w:abstractNum w:abstractNumId="11" w15:restartNumberingAfterBreak="0">
    <w:nsid w:val="243D6FD7"/>
    <w:multiLevelType w:val="hybridMultilevel"/>
    <w:tmpl w:val="D166CFD4"/>
    <w:lvl w:ilvl="0" w:tplc="0464000F">
      <w:start w:val="1"/>
      <w:numFmt w:val="decimal"/>
      <w:lvlText w:val="%1."/>
      <w:lvlJc w:val="left"/>
      <w:pPr>
        <w:ind w:left="1440" w:hanging="360"/>
      </w:pPr>
    </w:lvl>
    <w:lvl w:ilvl="1" w:tplc="04640019" w:tentative="1">
      <w:start w:val="1"/>
      <w:numFmt w:val="lowerLetter"/>
      <w:lvlText w:val="%2."/>
      <w:lvlJc w:val="left"/>
      <w:pPr>
        <w:ind w:left="2160" w:hanging="360"/>
      </w:pPr>
    </w:lvl>
    <w:lvl w:ilvl="2" w:tplc="0464001B" w:tentative="1">
      <w:start w:val="1"/>
      <w:numFmt w:val="lowerRoman"/>
      <w:lvlText w:val="%3."/>
      <w:lvlJc w:val="right"/>
      <w:pPr>
        <w:ind w:left="2880" w:hanging="180"/>
      </w:pPr>
    </w:lvl>
    <w:lvl w:ilvl="3" w:tplc="0464000F" w:tentative="1">
      <w:start w:val="1"/>
      <w:numFmt w:val="decimal"/>
      <w:lvlText w:val="%4."/>
      <w:lvlJc w:val="left"/>
      <w:pPr>
        <w:ind w:left="3600" w:hanging="360"/>
      </w:pPr>
    </w:lvl>
    <w:lvl w:ilvl="4" w:tplc="04640019" w:tentative="1">
      <w:start w:val="1"/>
      <w:numFmt w:val="lowerLetter"/>
      <w:lvlText w:val="%5."/>
      <w:lvlJc w:val="left"/>
      <w:pPr>
        <w:ind w:left="4320" w:hanging="360"/>
      </w:pPr>
    </w:lvl>
    <w:lvl w:ilvl="5" w:tplc="0464001B" w:tentative="1">
      <w:start w:val="1"/>
      <w:numFmt w:val="lowerRoman"/>
      <w:lvlText w:val="%6."/>
      <w:lvlJc w:val="right"/>
      <w:pPr>
        <w:ind w:left="5040" w:hanging="180"/>
      </w:pPr>
    </w:lvl>
    <w:lvl w:ilvl="6" w:tplc="0464000F" w:tentative="1">
      <w:start w:val="1"/>
      <w:numFmt w:val="decimal"/>
      <w:lvlText w:val="%7."/>
      <w:lvlJc w:val="left"/>
      <w:pPr>
        <w:ind w:left="5760" w:hanging="360"/>
      </w:pPr>
    </w:lvl>
    <w:lvl w:ilvl="7" w:tplc="04640019" w:tentative="1">
      <w:start w:val="1"/>
      <w:numFmt w:val="lowerLetter"/>
      <w:lvlText w:val="%8."/>
      <w:lvlJc w:val="left"/>
      <w:pPr>
        <w:ind w:left="6480" w:hanging="360"/>
      </w:pPr>
    </w:lvl>
    <w:lvl w:ilvl="8" w:tplc="0464001B" w:tentative="1">
      <w:start w:val="1"/>
      <w:numFmt w:val="lowerRoman"/>
      <w:lvlText w:val="%9."/>
      <w:lvlJc w:val="right"/>
      <w:pPr>
        <w:ind w:left="7200" w:hanging="180"/>
      </w:pPr>
    </w:lvl>
  </w:abstractNum>
  <w:abstractNum w:abstractNumId="12" w15:restartNumberingAfterBreak="0">
    <w:nsid w:val="24F17064"/>
    <w:multiLevelType w:val="hybridMultilevel"/>
    <w:tmpl w:val="C652C3C4"/>
    <w:lvl w:ilvl="0" w:tplc="8CCCE8D4">
      <w:start w:val="1"/>
      <w:numFmt w:val="decimal"/>
      <w:lvlText w:val="%1."/>
      <w:lvlJc w:val="left"/>
      <w:pPr>
        <w:ind w:left="3240" w:hanging="360"/>
      </w:pPr>
      <w:rPr>
        <w:rFonts w:hint="default"/>
      </w:rPr>
    </w:lvl>
    <w:lvl w:ilvl="1" w:tplc="04640019" w:tentative="1">
      <w:start w:val="1"/>
      <w:numFmt w:val="lowerLetter"/>
      <w:lvlText w:val="%2."/>
      <w:lvlJc w:val="left"/>
      <w:pPr>
        <w:ind w:left="3960" w:hanging="360"/>
      </w:pPr>
    </w:lvl>
    <w:lvl w:ilvl="2" w:tplc="0464001B" w:tentative="1">
      <w:start w:val="1"/>
      <w:numFmt w:val="lowerRoman"/>
      <w:lvlText w:val="%3."/>
      <w:lvlJc w:val="right"/>
      <w:pPr>
        <w:ind w:left="4680" w:hanging="180"/>
      </w:pPr>
    </w:lvl>
    <w:lvl w:ilvl="3" w:tplc="0464000F" w:tentative="1">
      <w:start w:val="1"/>
      <w:numFmt w:val="decimal"/>
      <w:lvlText w:val="%4."/>
      <w:lvlJc w:val="left"/>
      <w:pPr>
        <w:ind w:left="5400" w:hanging="360"/>
      </w:pPr>
    </w:lvl>
    <w:lvl w:ilvl="4" w:tplc="04640019" w:tentative="1">
      <w:start w:val="1"/>
      <w:numFmt w:val="lowerLetter"/>
      <w:lvlText w:val="%5."/>
      <w:lvlJc w:val="left"/>
      <w:pPr>
        <w:ind w:left="6120" w:hanging="360"/>
      </w:pPr>
    </w:lvl>
    <w:lvl w:ilvl="5" w:tplc="0464001B" w:tentative="1">
      <w:start w:val="1"/>
      <w:numFmt w:val="lowerRoman"/>
      <w:lvlText w:val="%6."/>
      <w:lvlJc w:val="right"/>
      <w:pPr>
        <w:ind w:left="6840" w:hanging="180"/>
      </w:pPr>
    </w:lvl>
    <w:lvl w:ilvl="6" w:tplc="0464000F" w:tentative="1">
      <w:start w:val="1"/>
      <w:numFmt w:val="decimal"/>
      <w:lvlText w:val="%7."/>
      <w:lvlJc w:val="left"/>
      <w:pPr>
        <w:ind w:left="7560" w:hanging="360"/>
      </w:pPr>
    </w:lvl>
    <w:lvl w:ilvl="7" w:tplc="04640019" w:tentative="1">
      <w:start w:val="1"/>
      <w:numFmt w:val="lowerLetter"/>
      <w:lvlText w:val="%8."/>
      <w:lvlJc w:val="left"/>
      <w:pPr>
        <w:ind w:left="8280" w:hanging="360"/>
      </w:pPr>
    </w:lvl>
    <w:lvl w:ilvl="8" w:tplc="0464001B" w:tentative="1">
      <w:start w:val="1"/>
      <w:numFmt w:val="lowerRoman"/>
      <w:lvlText w:val="%9."/>
      <w:lvlJc w:val="right"/>
      <w:pPr>
        <w:ind w:left="9000" w:hanging="180"/>
      </w:pPr>
    </w:lvl>
  </w:abstractNum>
  <w:abstractNum w:abstractNumId="13" w15:restartNumberingAfterBreak="0">
    <w:nsid w:val="250F6A8B"/>
    <w:multiLevelType w:val="hybridMultilevel"/>
    <w:tmpl w:val="C42A2652"/>
    <w:lvl w:ilvl="0" w:tplc="A0DEE400">
      <w:start w:val="1"/>
      <w:numFmt w:val="upperLetter"/>
      <w:lvlText w:val="%1."/>
      <w:lvlJc w:val="left"/>
      <w:pPr>
        <w:ind w:left="720" w:hanging="360"/>
      </w:pPr>
      <w:rPr>
        <w:rFonts w:ascii="Times New Roman" w:hAnsi="Times New Roman" w:cs="Times New Roman" w:eastAsiaTheme="minorEastAsia"/>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D7491"/>
    <w:multiLevelType w:val="hybridMultilevel"/>
    <w:tmpl w:val="FFFFFFFF"/>
    <w:lvl w:ilvl="0" w:tplc="57B6423A">
      <w:start w:val="1"/>
      <w:numFmt w:val="upperLetter"/>
      <w:lvlText w:val="%1."/>
      <w:lvlJc w:val="left"/>
      <w:pPr>
        <w:ind w:left="720" w:hanging="360"/>
      </w:pPr>
    </w:lvl>
    <w:lvl w:ilvl="1" w:tplc="20443402">
      <w:start w:val="1"/>
      <w:numFmt w:val="lowerLetter"/>
      <w:lvlText w:val="%2."/>
      <w:lvlJc w:val="left"/>
      <w:pPr>
        <w:ind w:left="1440" w:hanging="360"/>
      </w:pPr>
    </w:lvl>
    <w:lvl w:ilvl="2" w:tplc="B9E4D9D8">
      <w:start w:val="1"/>
      <w:numFmt w:val="lowerRoman"/>
      <w:lvlText w:val="%3."/>
      <w:lvlJc w:val="right"/>
      <w:pPr>
        <w:ind w:left="2160" w:hanging="180"/>
      </w:pPr>
    </w:lvl>
    <w:lvl w:ilvl="3" w:tplc="EA4859B8">
      <w:start w:val="1"/>
      <w:numFmt w:val="decimal"/>
      <w:lvlText w:val="%4."/>
      <w:lvlJc w:val="left"/>
      <w:pPr>
        <w:ind w:left="2880" w:hanging="360"/>
      </w:pPr>
    </w:lvl>
    <w:lvl w:ilvl="4" w:tplc="6A829CAC">
      <w:start w:val="1"/>
      <w:numFmt w:val="lowerLetter"/>
      <w:lvlText w:val="%5."/>
      <w:lvlJc w:val="left"/>
      <w:pPr>
        <w:ind w:left="3600" w:hanging="360"/>
      </w:pPr>
    </w:lvl>
    <w:lvl w:ilvl="5" w:tplc="F47272BC">
      <w:start w:val="1"/>
      <w:numFmt w:val="lowerRoman"/>
      <w:lvlText w:val="%6."/>
      <w:lvlJc w:val="right"/>
      <w:pPr>
        <w:ind w:left="4320" w:hanging="180"/>
      </w:pPr>
    </w:lvl>
    <w:lvl w:ilvl="6" w:tplc="F27AF392">
      <w:start w:val="1"/>
      <w:numFmt w:val="decimal"/>
      <w:lvlText w:val="%7."/>
      <w:lvlJc w:val="left"/>
      <w:pPr>
        <w:ind w:left="5040" w:hanging="360"/>
      </w:pPr>
    </w:lvl>
    <w:lvl w:ilvl="7" w:tplc="A96E57AA">
      <w:start w:val="1"/>
      <w:numFmt w:val="lowerLetter"/>
      <w:lvlText w:val="%8."/>
      <w:lvlJc w:val="left"/>
      <w:pPr>
        <w:ind w:left="5760" w:hanging="360"/>
      </w:pPr>
    </w:lvl>
    <w:lvl w:ilvl="8" w:tplc="AA366CBC">
      <w:start w:val="1"/>
      <w:numFmt w:val="lowerRoman"/>
      <w:lvlText w:val="%9."/>
      <w:lvlJc w:val="right"/>
      <w:pPr>
        <w:ind w:left="6480" w:hanging="180"/>
      </w:pPr>
    </w:lvl>
  </w:abstractNum>
  <w:abstractNum w:abstractNumId="15" w15:restartNumberingAfterBreak="0">
    <w:nsid w:val="25526169"/>
    <w:multiLevelType w:val="hybridMultilevel"/>
    <w:tmpl w:val="FD0E98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1C05326"/>
    <w:multiLevelType w:val="hybridMultilevel"/>
    <w:tmpl w:val="FFFFFFFF"/>
    <w:lvl w:ilvl="0" w:tplc="32DCB2A0">
      <w:start w:val="1"/>
      <w:numFmt w:val="lowerLetter"/>
      <w:lvlText w:val="%1."/>
      <w:lvlJc w:val="left"/>
      <w:pPr>
        <w:ind w:left="720" w:hanging="360"/>
      </w:pPr>
    </w:lvl>
    <w:lvl w:ilvl="1" w:tplc="41D88AE2">
      <w:start w:val="1"/>
      <w:numFmt w:val="lowerLetter"/>
      <w:lvlText w:val="%2."/>
      <w:lvlJc w:val="left"/>
      <w:pPr>
        <w:ind w:left="1440" w:hanging="360"/>
      </w:pPr>
    </w:lvl>
    <w:lvl w:ilvl="2" w:tplc="6472EBC6">
      <w:start w:val="1"/>
      <w:numFmt w:val="lowerRoman"/>
      <w:lvlText w:val="%3."/>
      <w:lvlJc w:val="right"/>
      <w:pPr>
        <w:ind w:left="2160" w:hanging="180"/>
      </w:pPr>
    </w:lvl>
    <w:lvl w:ilvl="3" w:tplc="A90E2D96">
      <w:start w:val="1"/>
      <w:numFmt w:val="decimal"/>
      <w:lvlText w:val="%4."/>
      <w:lvlJc w:val="left"/>
      <w:pPr>
        <w:ind w:left="2880" w:hanging="360"/>
      </w:pPr>
    </w:lvl>
    <w:lvl w:ilvl="4" w:tplc="39DE6C06">
      <w:start w:val="1"/>
      <w:numFmt w:val="lowerLetter"/>
      <w:lvlText w:val="%5."/>
      <w:lvlJc w:val="left"/>
      <w:pPr>
        <w:ind w:left="3600" w:hanging="360"/>
      </w:pPr>
    </w:lvl>
    <w:lvl w:ilvl="5" w:tplc="7B54C9E8">
      <w:start w:val="1"/>
      <w:numFmt w:val="lowerRoman"/>
      <w:lvlText w:val="%6."/>
      <w:lvlJc w:val="right"/>
      <w:pPr>
        <w:ind w:left="4320" w:hanging="180"/>
      </w:pPr>
    </w:lvl>
    <w:lvl w:ilvl="6" w:tplc="4552D15C">
      <w:start w:val="1"/>
      <w:numFmt w:val="decimal"/>
      <w:lvlText w:val="%7."/>
      <w:lvlJc w:val="left"/>
      <w:pPr>
        <w:ind w:left="5040" w:hanging="360"/>
      </w:pPr>
    </w:lvl>
    <w:lvl w:ilvl="7" w:tplc="6D361144">
      <w:start w:val="1"/>
      <w:numFmt w:val="lowerLetter"/>
      <w:lvlText w:val="%8."/>
      <w:lvlJc w:val="left"/>
      <w:pPr>
        <w:ind w:left="5760" w:hanging="360"/>
      </w:pPr>
    </w:lvl>
    <w:lvl w:ilvl="8" w:tplc="B53C6EE6">
      <w:start w:val="1"/>
      <w:numFmt w:val="lowerRoman"/>
      <w:lvlText w:val="%9."/>
      <w:lvlJc w:val="right"/>
      <w:pPr>
        <w:ind w:left="6480" w:hanging="180"/>
      </w:pPr>
    </w:lvl>
  </w:abstractNum>
  <w:abstractNum w:abstractNumId="17" w15:restartNumberingAfterBreak="0">
    <w:nsid w:val="32DB4AD7"/>
    <w:multiLevelType w:val="hybridMultilevel"/>
    <w:tmpl w:val="CE28675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3D10BDF"/>
    <w:multiLevelType w:val="hybridMultilevel"/>
    <w:tmpl w:val="434AEBE2"/>
    <w:lvl w:ilvl="0" w:tplc="04090003">
      <w:start w:val="1"/>
      <w:numFmt w:val="bullet"/>
      <w:lvlText w:val="o"/>
      <w:lvlJc w:val="left"/>
      <w:pPr>
        <w:ind w:left="1027" w:hanging="360"/>
      </w:pPr>
      <w:rPr>
        <w:rFonts w:hint="default" w:ascii="Courier New" w:hAnsi="Courier New" w:cs="Courier New"/>
      </w:rPr>
    </w:lvl>
    <w:lvl w:ilvl="1" w:tplc="04090003" w:tentative="1">
      <w:start w:val="1"/>
      <w:numFmt w:val="bullet"/>
      <w:lvlText w:val="o"/>
      <w:lvlJc w:val="left"/>
      <w:pPr>
        <w:ind w:left="1747" w:hanging="360"/>
      </w:pPr>
      <w:rPr>
        <w:rFonts w:hint="default" w:ascii="Courier New" w:hAnsi="Courier New" w:cs="Courier New"/>
      </w:rPr>
    </w:lvl>
    <w:lvl w:ilvl="2" w:tplc="04090005" w:tentative="1">
      <w:start w:val="1"/>
      <w:numFmt w:val="bullet"/>
      <w:lvlText w:val=""/>
      <w:lvlJc w:val="left"/>
      <w:pPr>
        <w:ind w:left="2467" w:hanging="360"/>
      </w:pPr>
      <w:rPr>
        <w:rFonts w:hint="default" w:ascii="Wingdings" w:hAnsi="Wingdings"/>
      </w:rPr>
    </w:lvl>
    <w:lvl w:ilvl="3" w:tplc="04090001" w:tentative="1">
      <w:start w:val="1"/>
      <w:numFmt w:val="bullet"/>
      <w:lvlText w:val=""/>
      <w:lvlJc w:val="left"/>
      <w:pPr>
        <w:ind w:left="3187" w:hanging="360"/>
      </w:pPr>
      <w:rPr>
        <w:rFonts w:hint="default" w:ascii="Symbol" w:hAnsi="Symbol"/>
      </w:rPr>
    </w:lvl>
    <w:lvl w:ilvl="4" w:tplc="04090003" w:tentative="1">
      <w:start w:val="1"/>
      <w:numFmt w:val="bullet"/>
      <w:lvlText w:val="o"/>
      <w:lvlJc w:val="left"/>
      <w:pPr>
        <w:ind w:left="3907" w:hanging="360"/>
      </w:pPr>
      <w:rPr>
        <w:rFonts w:hint="default" w:ascii="Courier New" w:hAnsi="Courier New" w:cs="Courier New"/>
      </w:rPr>
    </w:lvl>
    <w:lvl w:ilvl="5" w:tplc="04090005" w:tentative="1">
      <w:start w:val="1"/>
      <w:numFmt w:val="bullet"/>
      <w:lvlText w:val=""/>
      <w:lvlJc w:val="left"/>
      <w:pPr>
        <w:ind w:left="4627" w:hanging="360"/>
      </w:pPr>
      <w:rPr>
        <w:rFonts w:hint="default" w:ascii="Wingdings" w:hAnsi="Wingdings"/>
      </w:rPr>
    </w:lvl>
    <w:lvl w:ilvl="6" w:tplc="04090001" w:tentative="1">
      <w:start w:val="1"/>
      <w:numFmt w:val="bullet"/>
      <w:lvlText w:val=""/>
      <w:lvlJc w:val="left"/>
      <w:pPr>
        <w:ind w:left="5347" w:hanging="360"/>
      </w:pPr>
      <w:rPr>
        <w:rFonts w:hint="default" w:ascii="Symbol" w:hAnsi="Symbol"/>
      </w:rPr>
    </w:lvl>
    <w:lvl w:ilvl="7" w:tplc="04090003" w:tentative="1">
      <w:start w:val="1"/>
      <w:numFmt w:val="bullet"/>
      <w:lvlText w:val="o"/>
      <w:lvlJc w:val="left"/>
      <w:pPr>
        <w:ind w:left="6067" w:hanging="360"/>
      </w:pPr>
      <w:rPr>
        <w:rFonts w:hint="default" w:ascii="Courier New" w:hAnsi="Courier New" w:cs="Courier New"/>
      </w:rPr>
    </w:lvl>
    <w:lvl w:ilvl="8" w:tplc="04090005" w:tentative="1">
      <w:start w:val="1"/>
      <w:numFmt w:val="bullet"/>
      <w:lvlText w:val=""/>
      <w:lvlJc w:val="left"/>
      <w:pPr>
        <w:ind w:left="6787" w:hanging="360"/>
      </w:pPr>
      <w:rPr>
        <w:rFonts w:hint="default" w:ascii="Wingdings" w:hAnsi="Wingdings"/>
      </w:rPr>
    </w:lvl>
  </w:abstractNum>
  <w:abstractNum w:abstractNumId="19" w15:restartNumberingAfterBreak="0">
    <w:nsid w:val="36FF040C"/>
    <w:multiLevelType w:val="hybridMultilevel"/>
    <w:tmpl w:val="FD6242C4"/>
    <w:lvl w:ilvl="0" w:tplc="248EC0DC">
      <w:start w:val="1"/>
      <w:numFmt w:val="decimal"/>
      <w:lvlText w:val="%1."/>
      <w:lvlJc w:val="left"/>
      <w:pPr>
        <w:tabs>
          <w:tab w:val="num" w:pos="720"/>
        </w:tabs>
        <w:ind w:left="720" w:hanging="360"/>
      </w:pPr>
    </w:lvl>
    <w:lvl w:ilvl="1" w:tplc="5B04330A" w:tentative="1">
      <w:start w:val="1"/>
      <w:numFmt w:val="decimal"/>
      <w:lvlText w:val="%2."/>
      <w:lvlJc w:val="left"/>
      <w:pPr>
        <w:tabs>
          <w:tab w:val="num" w:pos="1440"/>
        </w:tabs>
        <w:ind w:left="1440" w:hanging="360"/>
      </w:pPr>
    </w:lvl>
    <w:lvl w:ilvl="2" w:tplc="614C2D2A" w:tentative="1">
      <w:start w:val="1"/>
      <w:numFmt w:val="decimal"/>
      <w:lvlText w:val="%3."/>
      <w:lvlJc w:val="left"/>
      <w:pPr>
        <w:tabs>
          <w:tab w:val="num" w:pos="2160"/>
        </w:tabs>
        <w:ind w:left="2160" w:hanging="360"/>
      </w:pPr>
    </w:lvl>
    <w:lvl w:ilvl="3" w:tplc="1E40C456" w:tentative="1">
      <w:start w:val="1"/>
      <w:numFmt w:val="decimal"/>
      <w:lvlText w:val="%4."/>
      <w:lvlJc w:val="left"/>
      <w:pPr>
        <w:tabs>
          <w:tab w:val="num" w:pos="2880"/>
        </w:tabs>
        <w:ind w:left="2880" w:hanging="360"/>
      </w:pPr>
    </w:lvl>
    <w:lvl w:ilvl="4" w:tplc="96B66582" w:tentative="1">
      <w:start w:val="1"/>
      <w:numFmt w:val="decimal"/>
      <w:lvlText w:val="%5."/>
      <w:lvlJc w:val="left"/>
      <w:pPr>
        <w:tabs>
          <w:tab w:val="num" w:pos="3600"/>
        </w:tabs>
        <w:ind w:left="3600" w:hanging="360"/>
      </w:pPr>
    </w:lvl>
    <w:lvl w:ilvl="5" w:tplc="9C0A9908" w:tentative="1">
      <w:start w:val="1"/>
      <w:numFmt w:val="decimal"/>
      <w:lvlText w:val="%6."/>
      <w:lvlJc w:val="left"/>
      <w:pPr>
        <w:tabs>
          <w:tab w:val="num" w:pos="4320"/>
        </w:tabs>
        <w:ind w:left="4320" w:hanging="360"/>
      </w:pPr>
    </w:lvl>
    <w:lvl w:ilvl="6" w:tplc="762E2422" w:tentative="1">
      <w:start w:val="1"/>
      <w:numFmt w:val="decimal"/>
      <w:lvlText w:val="%7."/>
      <w:lvlJc w:val="left"/>
      <w:pPr>
        <w:tabs>
          <w:tab w:val="num" w:pos="5040"/>
        </w:tabs>
        <w:ind w:left="5040" w:hanging="360"/>
      </w:pPr>
    </w:lvl>
    <w:lvl w:ilvl="7" w:tplc="75E40AB6" w:tentative="1">
      <w:start w:val="1"/>
      <w:numFmt w:val="decimal"/>
      <w:lvlText w:val="%8."/>
      <w:lvlJc w:val="left"/>
      <w:pPr>
        <w:tabs>
          <w:tab w:val="num" w:pos="5760"/>
        </w:tabs>
        <w:ind w:left="5760" w:hanging="360"/>
      </w:pPr>
    </w:lvl>
    <w:lvl w:ilvl="8" w:tplc="219A7466" w:tentative="1">
      <w:start w:val="1"/>
      <w:numFmt w:val="decimal"/>
      <w:lvlText w:val="%9."/>
      <w:lvlJc w:val="left"/>
      <w:pPr>
        <w:tabs>
          <w:tab w:val="num" w:pos="6480"/>
        </w:tabs>
        <w:ind w:left="6480" w:hanging="360"/>
      </w:pPr>
    </w:lvl>
  </w:abstractNum>
  <w:abstractNum w:abstractNumId="20" w15:restartNumberingAfterBreak="0">
    <w:nsid w:val="3AE820F7"/>
    <w:multiLevelType w:val="hybridMultilevel"/>
    <w:tmpl w:val="A052DCCC"/>
    <w:lvl w:ilvl="0" w:tplc="F91EA73A">
      <w:start w:val="1"/>
      <w:numFmt w:val="decimal"/>
      <w:lvlText w:val="%1."/>
      <w:lvlJc w:val="left"/>
      <w:pPr>
        <w:tabs>
          <w:tab w:val="num" w:pos="720"/>
        </w:tabs>
        <w:ind w:left="720" w:hanging="360"/>
      </w:pPr>
    </w:lvl>
    <w:lvl w:ilvl="1" w:tplc="F6907536" w:tentative="1">
      <w:start w:val="1"/>
      <w:numFmt w:val="decimal"/>
      <w:lvlText w:val="%2."/>
      <w:lvlJc w:val="left"/>
      <w:pPr>
        <w:tabs>
          <w:tab w:val="num" w:pos="1440"/>
        </w:tabs>
        <w:ind w:left="1440" w:hanging="360"/>
      </w:pPr>
    </w:lvl>
    <w:lvl w:ilvl="2" w:tplc="35EE6546" w:tentative="1">
      <w:start w:val="1"/>
      <w:numFmt w:val="decimal"/>
      <w:lvlText w:val="%3."/>
      <w:lvlJc w:val="left"/>
      <w:pPr>
        <w:tabs>
          <w:tab w:val="num" w:pos="2160"/>
        </w:tabs>
        <w:ind w:left="2160" w:hanging="360"/>
      </w:pPr>
    </w:lvl>
    <w:lvl w:ilvl="3" w:tplc="AE989C70" w:tentative="1">
      <w:start w:val="1"/>
      <w:numFmt w:val="decimal"/>
      <w:lvlText w:val="%4."/>
      <w:lvlJc w:val="left"/>
      <w:pPr>
        <w:tabs>
          <w:tab w:val="num" w:pos="2880"/>
        </w:tabs>
        <w:ind w:left="2880" w:hanging="360"/>
      </w:pPr>
    </w:lvl>
    <w:lvl w:ilvl="4" w:tplc="22A80BB8" w:tentative="1">
      <w:start w:val="1"/>
      <w:numFmt w:val="decimal"/>
      <w:lvlText w:val="%5."/>
      <w:lvlJc w:val="left"/>
      <w:pPr>
        <w:tabs>
          <w:tab w:val="num" w:pos="3600"/>
        </w:tabs>
        <w:ind w:left="3600" w:hanging="360"/>
      </w:pPr>
    </w:lvl>
    <w:lvl w:ilvl="5" w:tplc="E68AD318" w:tentative="1">
      <w:start w:val="1"/>
      <w:numFmt w:val="decimal"/>
      <w:lvlText w:val="%6."/>
      <w:lvlJc w:val="left"/>
      <w:pPr>
        <w:tabs>
          <w:tab w:val="num" w:pos="4320"/>
        </w:tabs>
        <w:ind w:left="4320" w:hanging="360"/>
      </w:pPr>
    </w:lvl>
    <w:lvl w:ilvl="6" w:tplc="F72C0A96" w:tentative="1">
      <w:start w:val="1"/>
      <w:numFmt w:val="decimal"/>
      <w:lvlText w:val="%7."/>
      <w:lvlJc w:val="left"/>
      <w:pPr>
        <w:tabs>
          <w:tab w:val="num" w:pos="5040"/>
        </w:tabs>
        <w:ind w:left="5040" w:hanging="360"/>
      </w:pPr>
    </w:lvl>
    <w:lvl w:ilvl="7" w:tplc="70EA1A3E" w:tentative="1">
      <w:start w:val="1"/>
      <w:numFmt w:val="decimal"/>
      <w:lvlText w:val="%8."/>
      <w:lvlJc w:val="left"/>
      <w:pPr>
        <w:tabs>
          <w:tab w:val="num" w:pos="5760"/>
        </w:tabs>
        <w:ind w:left="5760" w:hanging="360"/>
      </w:pPr>
    </w:lvl>
    <w:lvl w:ilvl="8" w:tplc="2AFC6EF8" w:tentative="1">
      <w:start w:val="1"/>
      <w:numFmt w:val="decimal"/>
      <w:lvlText w:val="%9."/>
      <w:lvlJc w:val="left"/>
      <w:pPr>
        <w:tabs>
          <w:tab w:val="num" w:pos="6480"/>
        </w:tabs>
        <w:ind w:left="6480" w:hanging="360"/>
      </w:pPr>
    </w:lvl>
  </w:abstractNum>
  <w:abstractNum w:abstractNumId="21" w15:restartNumberingAfterBreak="0">
    <w:nsid w:val="3DFE6CD5"/>
    <w:multiLevelType w:val="hybridMultilevel"/>
    <w:tmpl w:val="0F881BA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913A4"/>
    <w:multiLevelType w:val="hybridMultilevel"/>
    <w:tmpl w:val="B74A468E"/>
    <w:lvl w:ilvl="0" w:tplc="F51E2356">
      <w:start w:val="1"/>
      <w:numFmt w:val="lowerRoman"/>
      <w:lvlText w:val="%1."/>
      <w:lvlJc w:val="left"/>
      <w:pPr>
        <w:ind w:left="2880" w:hanging="720"/>
      </w:pPr>
      <w:rPr>
        <w:rFonts w:hint="default"/>
      </w:rPr>
    </w:lvl>
    <w:lvl w:ilvl="1" w:tplc="04640019">
      <w:start w:val="1"/>
      <w:numFmt w:val="lowerLetter"/>
      <w:lvlText w:val="%2."/>
      <w:lvlJc w:val="left"/>
      <w:pPr>
        <w:ind w:left="3240" w:hanging="360"/>
      </w:pPr>
    </w:lvl>
    <w:lvl w:ilvl="2" w:tplc="0464001B">
      <w:start w:val="1"/>
      <w:numFmt w:val="lowerRoman"/>
      <w:lvlText w:val="%3."/>
      <w:lvlJc w:val="right"/>
      <w:pPr>
        <w:ind w:left="3960" w:hanging="180"/>
      </w:pPr>
    </w:lvl>
    <w:lvl w:ilvl="3" w:tplc="0464000F" w:tentative="1">
      <w:start w:val="1"/>
      <w:numFmt w:val="decimal"/>
      <w:lvlText w:val="%4."/>
      <w:lvlJc w:val="left"/>
      <w:pPr>
        <w:ind w:left="4680" w:hanging="360"/>
      </w:pPr>
    </w:lvl>
    <w:lvl w:ilvl="4" w:tplc="04640019" w:tentative="1">
      <w:start w:val="1"/>
      <w:numFmt w:val="lowerLetter"/>
      <w:lvlText w:val="%5."/>
      <w:lvlJc w:val="left"/>
      <w:pPr>
        <w:ind w:left="5400" w:hanging="360"/>
      </w:pPr>
    </w:lvl>
    <w:lvl w:ilvl="5" w:tplc="0464001B" w:tentative="1">
      <w:start w:val="1"/>
      <w:numFmt w:val="lowerRoman"/>
      <w:lvlText w:val="%6."/>
      <w:lvlJc w:val="right"/>
      <w:pPr>
        <w:ind w:left="6120" w:hanging="180"/>
      </w:pPr>
    </w:lvl>
    <w:lvl w:ilvl="6" w:tplc="0464000F" w:tentative="1">
      <w:start w:val="1"/>
      <w:numFmt w:val="decimal"/>
      <w:lvlText w:val="%7."/>
      <w:lvlJc w:val="left"/>
      <w:pPr>
        <w:ind w:left="6840" w:hanging="360"/>
      </w:pPr>
    </w:lvl>
    <w:lvl w:ilvl="7" w:tplc="04640019" w:tentative="1">
      <w:start w:val="1"/>
      <w:numFmt w:val="lowerLetter"/>
      <w:lvlText w:val="%8."/>
      <w:lvlJc w:val="left"/>
      <w:pPr>
        <w:ind w:left="7560" w:hanging="360"/>
      </w:pPr>
    </w:lvl>
    <w:lvl w:ilvl="8" w:tplc="0464001B" w:tentative="1">
      <w:start w:val="1"/>
      <w:numFmt w:val="lowerRoman"/>
      <w:lvlText w:val="%9."/>
      <w:lvlJc w:val="right"/>
      <w:pPr>
        <w:ind w:left="8280" w:hanging="180"/>
      </w:pPr>
    </w:lvl>
  </w:abstractNum>
  <w:abstractNum w:abstractNumId="23" w15:restartNumberingAfterBreak="0">
    <w:nsid w:val="3F2E0D9D"/>
    <w:multiLevelType w:val="hybridMultilevel"/>
    <w:tmpl w:val="E7D67BE0"/>
    <w:lvl w:ilvl="0" w:tplc="0464000F">
      <w:start w:val="1"/>
      <w:numFmt w:val="decimal"/>
      <w:lvlText w:val="%1."/>
      <w:lvlJc w:val="left"/>
      <w:pPr>
        <w:ind w:left="720" w:hanging="360"/>
      </w:p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24" w15:restartNumberingAfterBreak="0">
    <w:nsid w:val="491D17A0"/>
    <w:multiLevelType w:val="hybridMultilevel"/>
    <w:tmpl w:val="43F8F606"/>
    <w:lvl w:ilvl="0" w:tplc="04090005">
      <w:start w:val="1"/>
      <w:numFmt w:val="bullet"/>
      <w:lvlText w:val=""/>
      <w:lvlJc w:val="left"/>
      <w:pPr>
        <w:ind w:left="1642" w:hanging="360"/>
      </w:pPr>
      <w:rPr>
        <w:rFonts w:hint="default" w:ascii="Wingdings" w:hAnsi="Wingdings"/>
      </w:rPr>
    </w:lvl>
    <w:lvl w:ilvl="1" w:tplc="04090003" w:tentative="1">
      <w:start w:val="1"/>
      <w:numFmt w:val="bullet"/>
      <w:lvlText w:val="o"/>
      <w:lvlJc w:val="left"/>
      <w:pPr>
        <w:ind w:left="2362" w:hanging="360"/>
      </w:pPr>
      <w:rPr>
        <w:rFonts w:hint="default" w:ascii="Courier New" w:hAnsi="Courier New" w:cs="Courier New"/>
      </w:rPr>
    </w:lvl>
    <w:lvl w:ilvl="2" w:tplc="04090005" w:tentative="1">
      <w:start w:val="1"/>
      <w:numFmt w:val="bullet"/>
      <w:lvlText w:val=""/>
      <w:lvlJc w:val="left"/>
      <w:pPr>
        <w:ind w:left="3082" w:hanging="360"/>
      </w:pPr>
      <w:rPr>
        <w:rFonts w:hint="default" w:ascii="Wingdings" w:hAnsi="Wingdings"/>
      </w:rPr>
    </w:lvl>
    <w:lvl w:ilvl="3" w:tplc="04090001" w:tentative="1">
      <w:start w:val="1"/>
      <w:numFmt w:val="bullet"/>
      <w:lvlText w:val=""/>
      <w:lvlJc w:val="left"/>
      <w:pPr>
        <w:ind w:left="3802" w:hanging="360"/>
      </w:pPr>
      <w:rPr>
        <w:rFonts w:hint="default" w:ascii="Symbol" w:hAnsi="Symbol"/>
      </w:rPr>
    </w:lvl>
    <w:lvl w:ilvl="4" w:tplc="04090003" w:tentative="1">
      <w:start w:val="1"/>
      <w:numFmt w:val="bullet"/>
      <w:lvlText w:val="o"/>
      <w:lvlJc w:val="left"/>
      <w:pPr>
        <w:ind w:left="4522" w:hanging="360"/>
      </w:pPr>
      <w:rPr>
        <w:rFonts w:hint="default" w:ascii="Courier New" w:hAnsi="Courier New" w:cs="Courier New"/>
      </w:rPr>
    </w:lvl>
    <w:lvl w:ilvl="5" w:tplc="04090005" w:tentative="1">
      <w:start w:val="1"/>
      <w:numFmt w:val="bullet"/>
      <w:lvlText w:val=""/>
      <w:lvlJc w:val="left"/>
      <w:pPr>
        <w:ind w:left="5242" w:hanging="360"/>
      </w:pPr>
      <w:rPr>
        <w:rFonts w:hint="default" w:ascii="Wingdings" w:hAnsi="Wingdings"/>
      </w:rPr>
    </w:lvl>
    <w:lvl w:ilvl="6" w:tplc="04090001" w:tentative="1">
      <w:start w:val="1"/>
      <w:numFmt w:val="bullet"/>
      <w:lvlText w:val=""/>
      <w:lvlJc w:val="left"/>
      <w:pPr>
        <w:ind w:left="5962" w:hanging="360"/>
      </w:pPr>
      <w:rPr>
        <w:rFonts w:hint="default" w:ascii="Symbol" w:hAnsi="Symbol"/>
      </w:rPr>
    </w:lvl>
    <w:lvl w:ilvl="7" w:tplc="04090003" w:tentative="1">
      <w:start w:val="1"/>
      <w:numFmt w:val="bullet"/>
      <w:lvlText w:val="o"/>
      <w:lvlJc w:val="left"/>
      <w:pPr>
        <w:ind w:left="6682" w:hanging="360"/>
      </w:pPr>
      <w:rPr>
        <w:rFonts w:hint="default" w:ascii="Courier New" w:hAnsi="Courier New" w:cs="Courier New"/>
      </w:rPr>
    </w:lvl>
    <w:lvl w:ilvl="8" w:tplc="04090005" w:tentative="1">
      <w:start w:val="1"/>
      <w:numFmt w:val="bullet"/>
      <w:lvlText w:val=""/>
      <w:lvlJc w:val="left"/>
      <w:pPr>
        <w:ind w:left="7402" w:hanging="360"/>
      </w:pPr>
      <w:rPr>
        <w:rFonts w:hint="default" w:ascii="Wingdings" w:hAnsi="Wingdings"/>
      </w:rPr>
    </w:lvl>
  </w:abstractNum>
  <w:abstractNum w:abstractNumId="25" w15:restartNumberingAfterBreak="0">
    <w:nsid w:val="4AAA23A7"/>
    <w:multiLevelType w:val="hybridMultilevel"/>
    <w:tmpl w:val="04090027"/>
    <w:lvl w:ilvl="0" w:tplc="E3F6F71C">
      <w:start w:val="1"/>
      <w:numFmt w:val="upperRoman"/>
      <w:pStyle w:val="Heading1"/>
      <w:lvlText w:val="%1."/>
      <w:lvlJc w:val="left"/>
      <w:pPr>
        <w:ind w:left="0" w:firstLine="0"/>
      </w:pPr>
      <w:rPr>
        <w:rFonts w:hint="default"/>
      </w:rPr>
    </w:lvl>
    <w:lvl w:ilvl="1" w:tplc="A238CFE0">
      <w:start w:val="1"/>
      <w:numFmt w:val="upperLetter"/>
      <w:pStyle w:val="Heading2"/>
      <w:lvlText w:val="%2."/>
      <w:lvlJc w:val="left"/>
      <w:pPr>
        <w:ind w:left="720" w:firstLine="0"/>
      </w:pPr>
    </w:lvl>
    <w:lvl w:ilvl="2" w:tplc="3C56FCFA">
      <w:start w:val="1"/>
      <w:numFmt w:val="decimal"/>
      <w:pStyle w:val="Heading3"/>
      <w:lvlText w:val="%3."/>
      <w:lvlJc w:val="left"/>
      <w:pPr>
        <w:ind w:left="1440" w:firstLine="0"/>
      </w:pPr>
    </w:lvl>
    <w:lvl w:ilvl="3" w:tplc="8AAC62B4">
      <w:start w:val="1"/>
      <w:numFmt w:val="lowerLetter"/>
      <w:pStyle w:val="Heading4"/>
      <w:lvlText w:val="%4)"/>
      <w:lvlJc w:val="left"/>
      <w:pPr>
        <w:ind w:left="2160" w:firstLine="0"/>
      </w:pPr>
    </w:lvl>
    <w:lvl w:ilvl="4" w:tplc="20FCCEB0">
      <w:start w:val="1"/>
      <w:numFmt w:val="decimal"/>
      <w:pStyle w:val="Heading5"/>
      <w:lvlText w:val="(%5)"/>
      <w:lvlJc w:val="left"/>
      <w:pPr>
        <w:ind w:left="2880" w:firstLine="0"/>
      </w:pPr>
    </w:lvl>
    <w:lvl w:ilvl="5" w:tplc="E88C017E">
      <w:start w:val="1"/>
      <w:numFmt w:val="lowerLetter"/>
      <w:pStyle w:val="Heading6"/>
      <w:lvlText w:val="(%6)"/>
      <w:lvlJc w:val="left"/>
      <w:pPr>
        <w:ind w:left="3600" w:firstLine="0"/>
      </w:pPr>
    </w:lvl>
    <w:lvl w:ilvl="6" w:tplc="ACCEF952">
      <w:start w:val="1"/>
      <w:numFmt w:val="lowerRoman"/>
      <w:pStyle w:val="Heading7"/>
      <w:lvlText w:val="(%7)"/>
      <w:lvlJc w:val="left"/>
      <w:pPr>
        <w:ind w:left="4320" w:firstLine="0"/>
      </w:pPr>
    </w:lvl>
    <w:lvl w:ilvl="7" w:tplc="83E6949A">
      <w:start w:val="1"/>
      <w:numFmt w:val="lowerLetter"/>
      <w:pStyle w:val="Heading8"/>
      <w:lvlText w:val="(%8)"/>
      <w:lvlJc w:val="left"/>
      <w:pPr>
        <w:ind w:left="5040" w:firstLine="0"/>
      </w:pPr>
    </w:lvl>
    <w:lvl w:ilvl="8" w:tplc="621A0AD8">
      <w:start w:val="1"/>
      <w:numFmt w:val="lowerRoman"/>
      <w:pStyle w:val="Heading9"/>
      <w:lvlText w:val="(%9)"/>
      <w:lvlJc w:val="left"/>
      <w:pPr>
        <w:ind w:left="5760" w:firstLine="0"/>
      </w:pPr>
    </w:lvl>
  </w:abstractNum>
  <w:abstractNum w:abstractNumId="26" w15:restartNumberingAfterBreak="0">
    <w:nsid w:val="4FBB7CBA"/>
    <w:multiLevelType w:val="hybridMultilevel"/>
    <w:tmpl w:val="4C3ABD8A"/>
    <w:lvl w:ilvl="0" w:tplc="A3C08DE2">
      <w:start w:val="1"/>
      <w:numFmt w:val="lowerRoman"/>
      <w:lvlText w:val="%1."/>
      <w:lvlJc w:val="right"/>
      <w:pPr>
        <w:ind w:left="1440" w:hanging="360"/>
      </w:pPr>
    </w:lvl>
    <w:lvl w:ilvl="1" w:tplc="04640019" w:tentative="1">
      <w:start w:val="1"/>
      <w:numFmt w:val="lowerLetter"/>
      <w:lvlText w:val="%2."/>
      <w:lvlJc w:val="left"/>
      <w:pPr>
        <w:ind w:left="2160" w:hanging="360"/>
      </w:pPr>
    </w:lvl>
    <w:lvl w:ilvl="2" w:tplc="0464001B" w:tentative="1">
      <w:start w:val="1"/>
      <w:numFmt w:val="lowerRoman"/>
      <w:lvlText w:val="%3."/>
      <w:lvlJc w:val="right"/>
      <w:pPr>
        <w:ind w:left="2880" w:hanging="180"/>
      </w:pPr>
    </w:lvl>
    <w:lvl w:ilvl="3" w:tplc="0464000F" w:tentative="1">
      <w:start w:val="1"/>
      <w:numFmt w:val="decimal"/>
      <w:lvlText w:val="%4."/>
      <w:lvlJc w:val="left"/>
      <w:pPr>
        <w:ind w:left="3600" w:hanging="360"/>
      </w:pPr>
    </w:lvl>
    <w:lvl w:ilvl="4" w:tplc="04640019" w:tentative="1">
      <w:start w:val="1"/>
      <w:numFmt w:val="lowerLetter"/>
      <w:lvlText w:val="%5."/>
      <w:lvlJc w:val="left"/>
      <w:pPr>
        <w:ind w:left="4320" w:hanging="360"/>
      </w:pPr>
    </w:lvl>
    <w:lvl w:ilvl="5" w:tplc="0464001B" w:tentative="1">
      <w:start w:val="1"/>
      <w:numFmt w:val="lowerRoman"/>
      <w:lvlText w:val="%6."/>
      <w:lvlJc w:val="right"/>
      <w:pPr>
        <w:ind w:left="5040" w:hanging="180"/>
      </w:pPr>
    </w:lvl>
    <w:lvl w:ilvl="6" w:tplc="0464000F" w:tentative="1">
      <w:start w:val="1"/>
      <w:numFmt w:val="decimal"/>
      <w:lvlText w:val="%7."/>
      <w:lvlJc w:val="left"/>
      <w:pPr>
        <w:ind w:left="5760" w:hanging="360"/>
      </w:pPr>
    </w:lvl>
    <w:lvl w:ilvl="7" w:tplc="04640019" w:tentative="1">
      <w:start w:val="1"/>
      <w:numFmt w:val="lowerLetter"/>
      <w:lvlText w:val="%8."/>
      <w:lvlJc w:val="left"/>
      <w:pPr>
        <w:ind w:left="6480" w:hanging="360"/>
      </w:pPr>
    </w:lvl>
    <w:lvl w:ilvl="8" w:tplc="0464001B" w:tentative="1">
      <w:start w:val="1"/>
      <w:numFmt w:val="lowerRoman"/>
      <w:lvlText w:val="%9."/>
      <w:lvlJc w:val="right"/>
      <w:pPr>
        <w:ind w:left="7200" w:hanging="180"/>
      </w:pPr>
    </w:lvl>
  </w:abstractNum>
  <w:abstractNum w:abstractNumId="27" w15:restartNumberingAfterBreak="0">
    <w:nsid w:val="53B10163"/>
    <w:multiLevelType w:val="hybridMultilevel"/>
    <w:tmpl w:val="CC821B2C"/>
    <w:lvl w:ilvl="0" w:tplc="0464000F">
      <w:start w:val="1"/>
      <w:numFmt w:val="decimal"/>
      <w:lvlText w:val="%1."/>
      <w:lvlJc w:val="left"/>
      <w:pPr>
        <w:ind w:left="720" w:hanging="360"/>
      </w:p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28" w15:restartNumberingAfterBreak="0">
    <w:nsid w:val="5B68786E"/>
    <w:multiLevelType w:val="hybridMultilevel"/>
    <w:tmpl w:val="A900163C"/>
    <w:lvl w:ilvl="0" w:tplc="427ACB18">
      <w:start w:val="1"/>
      <w:numFmt w:val="decimal"/>
      <w:lvlText w:val="%1."/>
      <w:lvlJc w:val="left"/>
      <w:pPr>
        <w:ind w:left="720" w:hanging="360"/>
      </w:pPr>
    </w:lvl>
    <w:lvl w:ilvl="1" w:tplc="DF986358">
      <w:start w:val="1"/>
      <w:numFmt w:val="lowerLetter"/>
      <w:lvlText w:val="%2."/>
      <w:lvlJc w:val="left"/>
      <w:pPr>
        <w:ind w:left="1440" w:hanging="360"/>
      </w:pPr>
    </w:lvl>
    <w:lvl w:ilvl="2" w:tplc="AB1AB69A">
      <w:start w:val="1"/>
      <w:numFmt w:val="lowerRoman"/>
      <w:lvlText w:val="%3."/>
      <w:lvlJc w:val="right"/>
      <w:pPr>
        <w:ind w:left="2160" w:hanging="180"/>
      </w:pPr>
    </w:lvl>
    <w:lvl w:ilvl="3" w:tplc="A7CA713A">
      <w:start w:val="1"/>
      <w:numFmt w:val="decimal"/>
      <w:lvlText w:val="%4."/>
      <w:lvlJc w:val="left"/>
      <w:pPr>
        <w:ind w:left="2880" w:hanging="360"/>
      </w:pPr>
    </w:lvl>
    <w:lvl w:ilvl="4" w:tplc="1D4426C0">
      <w:start w:val="1"/>
      <w:numFmt w:val="lowerLetter"/>
      <w:lvlText w:val="%5."/>
      <w:lvlJc w:val="left"/>
      <w:pPr>
        <w:ind w:left="3600" w:hanging="360"/>
      </w:pPr>
    </w:lvl>
    <w:lvl w:ilvl="5" w:tplc="E7E01CE8">
      <w:start w:val="1"/>
      <w:numFmt w:val="lowerRoman"/>
      <w:lvlText w:val="%6."/>
      <w:lvlJc w:val="right"/>
      <w:pPr>
        <w:ind w:left="4320" w:hanging="180"/>
      </w:pPr>
    </w:lvl>
    <w:lvl w:ilvl="6" w:tplc="5D82DB4C">
      <w:start w:val="1"/>
      <w:numFmt w:val="decimal"/>
      <w:lvlText w:val="%7."/>
      <w:lvlJc w:val="left"/>
      <w:pPr>
        <w:ind w:left="5040" w:hanging="360"/>
      </w:pPr>
    </w:lvl>
    <w:lvl w:ilvl="7" w:tplc="B372A410">
      <w:start w:val="1"/>
      <w:numFmt w:val="lowerLetter"/>
      <w:lvlText w:val="%8."/>
      <w:lvlJc w:val="left"/>
      <w:pPr>
        <w:ind w:left="5760" w:hanging="360"/>
      </w:pPr>
    </w:lvl>
    <w:lvl w:ilvl="8" w:tplc="93F0C7F6">
      <w:start w:val="1"/>
      <w:numFmt w:val="lowerRoman"/>
      <w:lvlText w:val="%9."/>
      <w:lvlJc w:val="right"/>
      <w:pPr>
        <w:ind w:left="6480" w:hanging="180"/>
      </w:pPr>
    </w:lvl>
  </w:abstractNum>
  <w:abstractNum w:abstractNumId="29" w15:restartNumberingAfterBreak="0">
    <w:nsid w:val="5DBE7D15"/>
    <w:multiLevelType w:val="hybridMultilevel"/>
    <w:tmpl w:val="2B443B5E"/>
    <w:lvl w:ilvl="0" w:tplc="E37A40B8">
      <w:start w:val="1"/>
      <w:numFmt w:val="upperLetter"/>
      <w:lvlText w:val="%1."/>
      <w:lvlJc w:val="left"/>
      <w:pPr>
        <w:ind w:left="1440" w:hanging="360"/>
      </w:pPr>
      <w:rPr>
        <w:rFonts w:hint="default"/>
      </w:rPr>
    </w:lvl>
    <w:lvl w:ilvl="1" w:tplc="04640019" w:tentative="1">
      <w:start w:val="1"/>
      <w:numFmt w:val="lowerLetter"/>
      <w:lvlText w:val="%2."/>
      <w:lvlJc w:val="left"/>
      <w:pPr>
        <w:ind w:left="2160" w:hanging="360"/>
      </w:pPr>
    </w:lvl>
    <w:lvl w:ilvl="2" w:tplc="0464001B" w:tentative="1">
      <w:start w:val="1"/>
      <w:numFmt w:val="lowerRoman"/>
      <w:lvlText w:val="%3."/>
      <w:lvlJc w:val="right"/>
      <w:pPr>
        <w:ind w:left="2880" w:hanging="180"/>
      </w:pPr>
    </w:lvl>
    <w:lvl w:ilvl="3" w:tplc="0464000F" w:tentative="1">
      <w:start w:val="1"/>
      <w:numFmt w:val="decimal"/>
      <w:lvlText w:val="%4."/>
      <w:lvlJc w:val="left"/>
      <w:pPr>
        <w:ind w:left="3600" w:hanging="360"/>
      </w:pPr>
    </w:lvl>
    <w:lvl w:ilvl="4" w:tplc="04640019" w:tentative="1">
      <w:start w:val="1"/>
      <w:numFmt w:val="lowerLetter"/>
      <w:lvlText w:val="%5."/>
      <w:lvlJc w:val="left"/>
      <w:pPr>
        <w:ind w:left="4320" w:hanging="360"/>
      </w:pPr>
    </w:lvl>
    <w:lvl w:ilvl="5" w:tplc="0464001B" w:tentative="1">
      <w:start w:val="1"/>
      <w:numFmt w:val="lowerRoman"/>
      <w:lvlText w:val="%6."/>
      <w:lvlJc w:val="right"/>
      <w:pPr>
        <w:ind w:left="5040" w:hanging="180"/>
      </w:pPr>
    </w:lvl>
    <w:lvl w:ilvl="6" w:tplc="0464000F" w:tentative="1">
      <w:start w:val="1"/>
      <w:numFmt w:val="decimal"/>
      <w:lvlText w:val="%7."/>
      <w:lvlJc w:val="left"/>
      <w:pPr>
        <w:ind w:left="5760" w:hanging="360"/>
      </w:pPr>
    </w:lvl>
    <w:lvl w:ilvl="7" w:tplc="04640019" w:tentative="1">
      <w:start w:val="1"/>
      <w:numFmt w:val="lowerLetter"/>
      <w:lvlText w:val="%8."/>
      <w:lvlJc w:val="left"/>
      <w:pPr>
        <w:ind w:left="6480" w:hanging="360"/>
      </w:pPr>
    </w:lvl>
    <w:lvl w:ilvl="8" w:tplc="0464001B" w:tentative="1">
      <w:start w:val="1"/>
      <w:numFmt w:val="lowerRoman"/>
      <w:lvlText w:val="%9."/>
      <w:lvlJc w:val="right"/>
      <w:pPr>
        <w:ind w:left="7200" w:hanging="180"/>
      </w:pPr>
    </w:lvl>
  </w:abstractNum>
  <w:abstractNum w:abstractNumId="30" w15:restartNumberingAfterBreak="0">
    <w:nsid w:val="5E925E36"/>
    <w:multiLevelType w:val="hybridMultilevel"/>
    <w:tmpl w:val="994C89E6"/>
    <w:lvl w:ilvl="0" w:tplc="CA5E2F80">
      <w:start w:val="1"/>
      <w:numFmt w:val="lowerRoman"/>
      <w:lvlText w:val="%1."/>
      <w:lvlJc w:val="left"/>
      <w:pPr>
        <w:ind w:left="2880" w:hanging="720"/>
      </w:pPr>
      <w:rPr>
        <w:rFonts w:hint="default"/>
      </w:rPr>
    </w:lvl>
    <w:lvl w:ilvl="1" w:tplc="04640019" w:tentative="1">
      <w:start w:val="1"/>
      <w:numFmt w:val="lowerLetter"/>
      <w:lvlText w:val="%2."/>
      <w:lvlJc w:val="left"/>
      <w:pPr>
        <w:ind w:left="3240" w:hanging="360"/>
      </w:pPr>
    </w:lvl>
    <w:lvl w:ilvl="2" w:tplc="0464001B" w:tentative="1">
      <w:start w:val="1"/>
      <w:numFmt w:val="lowerRoman"/>
      <w:lvlText w:val="%3."/>
      <w:lvlJc w:val="right"/>
      <w:pPr>
        <w:ind w:left="3960" w:hanging="180"/>
      </w:pPr>
    </w:lvl>
    <w:lvl w:ilvl="3" w:tplc="0464000F" w:tentative="1">
      <w:start w:val="1"/>
      <w:numFmt w:val="decimal"/>
      <w:lvlText w:val="%4."/>
      <w:lvlJc w:val="left"/>
      <w:pPr>
        <w:ind w:left="4680" w:hanging="360"/>
      </w:pPr>
    </w:lvl>
    <w:lvl w:ilvl="4" w:tplc="04640019" w:tentative="1">
      <w:start w:val="1"/>
      <w:numFmt w:val="lowerLetter"/>
      <w:lvlText w:val="%5."/>
      <w:lvlJc w:val="left"/>
      <w:pPr>
        <w:ind w:left="5400" w:hanging="360"/>
      </w:pPr>
    </w:lvl>
    <w:lvl w:ilvl="5" w:tplc="0464001B" w:tentative="1">
      <w:start w:val="1"/>
      <w:numFmt w:val="lowerRoman"/>
      <w:lvlText w:val="%6."/>
      <w:lvlJc w:val="right"/>
      <w:pPr>
        <w:ind w:left="6120" w:hanging="180"/>
      </w:pPr>
    </w:lvl>
    <w:lvl w:ilvl="6" w:tplc="0464000F" w:tentative="1">
      <w:start w:val="1"/>
      <w:numFmt w:val="decimal"/>
      <w:lvlText w:val="%7."/>
      <w:lvlJc w:val="left"/>
      <w:pPr>
        <w:ind w:left="6840" w:hanging="360"/>
      </w:pPr>
    </w:lvl>
    <w:lvl w:ilvl="7" w:tplc="04640019" w:tentative="1">
      <w:start w:val="1"/>
      <w:numFmt w:val="lowerLetter"/>
      <w:lvlText w:val="%8."/>
      <w:lvlJc w:val="left"/>
      <w:pPr>
        <w:ind w:left="7560" w:hanging="360"/>
      </w:pPr>
    </w:lvl>
    <w:lvl w:ilvl="8" w:tplc="0464001B" w:tentative="1">
      <w:start w:val="1"/>
      <w:numFmt w:val="lowerRoman"/>
      <w:lvlText w:val="%9."/>
      <w:lvlJc w:val="right"/>
      <w:pPr>
        <w:ind w:left="8280" w:hanging="180"/>
      </w:pPr>
    </w:lvl>
  </w:abstractNum>
  <w:abstractNum w:abstractNumId="31" w15:restartNumberingAfterBreak="0">
    <w:nsid w:val="628C5617"/>
    <w:multiLevelType w:val="hybridMultilevel"/>
    <w:tmpl w:val="4782AE8E"/>
    <w:lvl w:ilvl="0" w:tplc="ED187B54">
      <w:start w:val="1"/>
      <w:numFmt w:val="decimal"/>
      <w:lvlText w:val="%1."/>
      <w:lvlJc w:val="left"/>
      <w:pPr>
        <w:ind w:left="720" w:hanging="360"/>
      </w:pPr>
    </w:lvl>
    <w:lvl w:ilvl="1" w:tplc="C9DC8FDC">
      <w:start w:val="1"/>
      <w:numFmt w:val="lowerLetter"/>
      <w:lvlText w:val="%2."/>
      <w:lvlJc w:val="left"/>
      <w:pPr>
        <w:ind w:left="1440" w:hanging="360"/>
      </w:pPr>
    </w:lvl>
    <w:lvl w:ilvl="2" w:tplc="554A7F48">
      <w:start w:val="1"/>
      <w:numFmt w:val="lowerRoman"/>
      <w:lvlText w:val="%3."/>
      <w:lvlJc w:val="right"/>
      <w:pPr>
        <w:ind w:left="2160" w:hanging="180"/>
      </w:pPr>
    </w:lvl>
    <w:lvl w:ilvl="3" w:tplc="533A6A58">
      <w:start w:val="1"/>
      <w:numFmt w:val="decimal"/>
      <w:lvlText w:val="%4."/>
      <w:lvlJc w:val="left"/>
      <w:pPr>
        <w:ind w:left="2880" w:hanging="360"/>
      </w:pPr>
    </w:lvl>
    <w:lvl w:ilvl="4" w:tplc="08EA654A">
      <w:start w:val="1"/>
      <w:numFmt w:val="lowerLetter"/>
      <w:lvlText w:val="%5."/>
      <w:lvlJc w:val="left"/>
      <w:pPr>
        <w:ind w:left="3600" w:hanging="360"/>
      </w:pPr>
    </w:lvl>
    <w:lvl w:ilvl="5" w:tplc="28EC54F0">
      <w:start w:val="1"/>
      <w:numFmt w:val="lowerRoman"/>
      <w:lvlText w:val="%6."/>
      <w:lvlJc w:val="right"/>
      <w:pPr>
        <w:ind w:left="4320" w:hanging="180"/>
      </w:pPr>
    </w:lvl>
    <w:lvl w:ilvl="6" w:tplc="11CC300E">
      <w:start w:val="1"/>
      <w:numFmt w:val="decimal"/>
      <w:lvlText w:val="%7."/>
      <w:lvlJc w:val="left"/>
      <w:pPr>
        <w:ind w:left="5040" w:hanging="360"/>
      </w:pPr>
    </w:lvl>
    <w:lvl w:ilvl="7" w:tplc="FE023288">
      <w:start w:val="1"/>
      <w:numFmt w:val="lowerLetter"/>
      <w:lvlText w:val="%8."/>
      <w:lvlJc w:val="left"/>
      <w:pPr>
        <w:ind w:left="5760" w:hanging="360"/>
      </w:pPr>
    </w:lvl>
    <w:lvl w:ilvl="8" w:tplc="0EBC8E3A">
      <w:start w:val="1"/>
      <w:numFmt w:val="lowerRoman"/>
      <w:lvlText w:val="%9."/>
      <w:lvlJc w:val="right"/>
      <w:pPr>
        <w:ind w:left="6480" w:hanging="180"/>
      </w:pPr>
    </w:lvl>
  </w:abstractNum>
  <w:abstractNum w:abstractNumId="32" w15:restartNumberingAfterBreak="0">
    <w:nsid w:val="653741B1"/>
    <w:multiLevelType w:val="hybridMultilevel"/>
    <w:tmpl w:val="D916D018"/>
    <w:lvl w:ilvl="0" w:tplc="C802A04E">
      <w:start w:val="1"/>
      <w:numFmt w:val="decimal"/>
      <w:lvlText w:val="%1."/>
      <w:lvlJc w:val="left"/>
      <w:pPr>
        <w:ind w:left="720" w:hanging="360"/>
      </w:pPr>
    </w:lvl>
    <w:lvl w:ilvl="1" w:tplc="60224F54">
      <w:start w:val="1"/>
      <w:numFmt w:val="lowerLetter"/>
      <w:lvlText w:val="%2."/>
      <w:lvlJc w:val="left"/>
      <w:pPr>
        <w:ind w:left="1440" w:hanging="360"/>
      </w:pPr>
    </w:lvl>
    <w:lvl w:ilvl="2" w:tplc="A3C08DE2">
      <w:start w:val="1"/>
      <w:numFmt w:val="lowerRoman"/>
      <w:lvlText w:val="%3."/>
      <w:lvlJc w:val="right"/>
      <w:pPr>
        <w:ind w:left="2160" w:hanging="180"/>
      </w:pPr>
    </w:lvl>
    <w:lvl w:ilvl="3" w:tplc="B3BE0D1A">
      <w:start w:val="1"/>
      <w:numFmt w:val="decimal"/>
      <w:lvlText w:val="%4."/>
      <w:lvlJc w:val="left"/>
      <w:pPr>
        <w:ind w:left="2880" w:hanging="360"/>
      </w:pPr>
    </w:lvl>
    <w:lvl w:ilvl="4" w:tplc="E53E2CDC">
      <w:start w:val="1"/>
      <w:numFmt w:val="lowerLetter"/>
      <w:lvlText w:val="%5."/>
      <w:lvlJc w:val="left"/>
      <w:pPr>
        <w:ind w:left="3600" w:hanging="360"/>
      </w:pPr>
    </w:lvl>
    <w:lvl w:ilvl="5" w:tplc="47D649E6">
      <w:start w:val="1"/>
      <w:numFmt w:val="lowerRoman"/>
      <w:lvlText w:val="%6."/>
      <w:lvlJc w:val="right"/>
      <w:pPr>
        <w:ind w:left="4320" w:hanging="180"/>
      </w:pPr>
    </w:lvl>
    <w:lvl w:ilvl="6" w:tplc="573041FC">
      <w:start w:val="1"/>
      <w:numFmt w:val="decimal"/>
      <w:lvlText w:val="%7."/>
      <w:lvlJc w:val="left"/>
      <w:pPr>
        <w:ind w:left="5040" w:hanging="360"/>
      </w:pPr>
    </w:lvl>
    <w:lvl w:ilvl="7" w:tplc="CAEC6934">
      <w:start w:val="1"/>
      <w:numFmt w:val="lowerLetter"/>
      <w:lvlText w:val="%8."/>
      <w:lvlJc w:val="left"/>
      <w:pPr>
        <w:ind w:left="5760" w:hanging="360"/>
      </w:pPr>
    </w:lvl>
    <w:lvl w:ilvl="8" w:tplc="9014D81A">
      <w:start w:val="1"/>
      <w:numFmt w:val="lowerRoman"/>
      <w:lvlText w:val="%9."/>
      <w:lvlJc w:val="right"/>
      <w:pPr>
        <w:ind w:left="6480" w:hanging="180"/>
      </w:pPr>
    </w:lvl>
  </w:abstractNum>
  <w:abstractNum w:abstractNumId="33" w15:restartNumberingAfterBreak="0">
    <w:nsid w:val="69F7760A"/>
    <w:multiLevelType w:val="hybridMultilevel"/>
    <w:tmpl w:val="E1BCACD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71A46F66"/>
    <w:multiLevelType w:val="hybridMultilevel"/>
    <w:tmpl w:val="FFFFFFFF"/>
    <w:lvl w:ilvl="0" w:tplc="E67A6124">
      <w:start w:val="1"/>
      <w:numFmt w:val="upperLetter"/>
      <w:lvlText w:val="%1."/>
      <w:lvlJc w:val="left"/>
      <w:pPr>
        <w:ind w:left="720" w:hanging="360"/>
      </w:pPr>
    </w:lvl>
    <w:lvl w:ilvl="1" w:tplc="36F4A130">
      <w:start w:val="1"/>
      <w:numFmt w:val="lowerLetter"/>
      <w:lvlText w:val="%2."/>
      <w:lvlJc w:val="left"/>
      <w:pPr>
        <w:ind w:left="1440" w:hanging="360"/>
      </w:pPr>
    </w:lvl>
    <w:lvl w:ilvl="2" w:tplc="1A8A7C62">
      <w:start w:val="1"/>
      <w:numFmt w:val="lowerRoman"/>
      <w:lvlText w:val="%3."/>
      <w:lvlJc w:val="right"/>
      <w:pPr>
        <w:ind w:left="2160" w:hanging="180"/>
      </w:pPr>
    </w:lvl>
    <w:lvl w:ilvl="3" w:tplc="38AA498E">
      <w:start w:val="1"/>
      <w:numFmt w:val="decimal"/>
      <w:lvlText w:val="%4."/>
      <w:lvlJc w:val="left"/>
      <w:pPr>
        <w:ind w:left="2880" w:hanging="360"/>
      </w:pPr>
    </w:lvl>
    <w:lvl w:ilvl="4" w:tplc="493AA632">
      <w:start w:val="1"/>
      <w:numFmt w:val="lowerLetter"/>
      <w:lvlText w:val="%5."/>
      <w:lvlJc w:val="left"/>
      <w:pPr>
        <w:ind w:left="3600" w:hanging="360"/>
      </w:pPr>
    </w:lvl>
    <w:lvl w:ilvl="5" w:tplc="527E3F26">
      <w:start w:val="1"/>
      <w:numFmt w:val="lowerRoman"/>
      <w:lvlText w:val="%6."/>
      <w:lvlJc w:val="right"/>
      <w:pPr>
        <w:ind w:left="4320" w:hanging="180"/>
      </w:pPr>
    </w:lvl>
    <w:lvl w:ilvl="6" w:tplc="05E0D240">
      <w:start w:val="1"/>
      <w:numFmt w:val="decimal"/>
      <w:lvlText w:val="%7."/>
      <w:lvlJc w:val="left"/>
      <w:pPr>
        <w:ind w:left="5040" w:hanging="360"/>
      </w:pPr>
    </w:lvl>
    <w:lvl w:ilvl="7" w:tplc="9DA40ACE">
      <w:start w:val="1"/>
      <w:numFmt w:val="lowerLetter"/>
      <w:lvlText w:val="%8."/>
      <w:lvlJc w:val="left"/>
      <w:pPr>
        <w:ind w:left="5760" w:hanging="360"/>
      </w:pPr>
    </w:lvl>
    <w:lvl w:ilvl="8" w:tplc="CE74F70E">
      <w:start w:val="1"/>
      <w:numFmt w:val="lowerRoman"/>
      <w:lvlText w:val="%9."/>
      <w:lvlJc w:val="right"/>
      <w:pPr>
        <w:ind w:left="6480" w:hanging="180"/>
      </w:pPr>
    </w:lvl>
  </w:abstractNum>
  <w:abstractNum w:abstractNumId="35" w15:restartNumberingAfterBreak="0">
    <w:nsid w:val="71EF3890"/>
    <w:multiLevelType w:val="hybridMultilevel"/>
    <w:tmpl w:val="7BB2FDEC"/>
    <w:lvl w:ilvl="0" w:tplc="A3C08DE2">
      <w:start w:val="1"/>
      <w:numFmt w:val="lowerRoman"/>
      <w:lvlText w:val="%1."/>
      <w:lvlJc w:val="right"/>
      <w:pPr>
        <w:ind w:left="1440" w:hanging="360"/>
      </w:pPr>
    </w:lvl>
    <w:lvl w:ilvl="1" w:tplc="04640019" w:tentative="1">
      <w:start w:val="1"/>
      <w:numFmt w:val="lowerLetter"/>
      <w:lvlText w:val="%2."/>
      <w:lvlJc w:val="left"/>
      <w:pPr>
        <w:ind w:left="2160" w:hanging="360"/>
      </w:pPr>
    </w:lvl>
    <w:lvl w:ilvl="2" w:tplc="0464001B" w:tentative="1">
      <w:start w:val="1"/>
      <w:numFmt w:val="lowerRoman"/>
      <w:lvlText w:val="%3."/>
      <w:lvlJc w:val="right"/>
      <w:pPr>
        <w:ind w:left="2880" w:hanging="180"/>
      </w:pPr>
    </w:lvl>
    <w:lvl w:ilvl="3" w:tplc="0464000F" w:tentative="1">
      <w:start w:val="1"/>
      <w:numFmt w:val="decimal"/>
      <w:lvlText w:val="%4."/>
      <w:lvlJc w:val="left"/>
      <w:pPr>
        <w:ind w:left="3600" w:hanging="360"/>
      </w:pPr>
    </w:lvl>
    <w:lvl w:ilvl="4" w:tplc="04640019" w:tentative="1">
      <w:start w:val="1"/>
      <w:numFmt w:val="lowerLetter"/>
      <w:lvlText w:val="%5."/>
      <w:lvlJc w:val="left"/>
      <w:pPr>
        <w:ind w:left="4320" w:hanging="360"/>
      </w:pPr>
    </w:lvl>
    <w:lvl w:ilvl="5" w:tplc="0464001B" w:tentative="1">
      <w:start w:val="1"/>
      <w:numFmt w:val="lowerRoman"/>
      <w:lvlText w:val="%6."/>
      <w:lvlJc w:val="right"/>
      <w:pPr>
        <w:ind w:left="5040" w:hanging="180"/>
      </w:pPr>
    </w:lvl>
    <w:lvl w:ilvl="6" w:tplc="0464000F" w:tentative="1">
      <w:start w:val="1"/>
      <w:numFmt w:val="decimal"/>
      <w:lvlText w:val="%7."/>
      <w:lvlJc w:val="left"/>
      <w:pPr>
        <w:ind w:left="5760" w:hanging="360"/>
      </w:pPr>
    </w:lvl>
    <w:lvl w:ilvl="7" w:tplc="04640019" w:tentative="1">
      <w:start w:val="1"/>
      <w:numFmt w:val="lowerLetter"/>
      <w:lvlText w:val="%8."/>
      <w:lvlJc w:val="left"/>
      <w:pPr>
        <w:ind w:left="6480" w:hanging="360"/>
      </w:pPr>
    </w:lvl>
    <w:lvl w:ilvl="8" w:tplc="0464001B" w:tentative="1">
      <w:start w:val="1"/>
      <w:numFmt w:val="lowerRoman"/>
      <w:lvlText w:val="%9."/>
      <w:lvlJc w:val="right"/>
      <w:pPr>
        <w:ind w:left="7200" w:hanging="180"/>
      </w:pPr>
    </w:lvl>
  </w:abstractNum>
  <w:abstractNum w:abstractNumId="36" w15:restartNumberingAfterBreak="0">
    <w:nsid w:val="738A459A"/>
    <w:multiLevelType w:val="hybridMultilevel"/>
    <w:tmpl w:val="FFFFFFFF"/>
    <w:lvl w:ilvl="0" w:tplc="ED187B54">
      <w:start w:val="1"/>
      <w:numFmt w:val="decimal"/>
      <w:lvlText w:val="%1."/>
      <w:lvlJc w:val="left"/>
      <w:pPr>
        <w:ind w:left="720" w:hanging="360"/>
      </w:pPr>
    </w:lvl>
    <w:lvl w:ilvl="1" w:tplc="C9DC8FDC">
      <w:start w:val="1"/>
      <w:numFmt w:val="lowerLetter"/>
      <w:lvlText w:val="%2."/>
      <w:lvlJc w:val="left"/>
      <w:pPr>
        <w:ind w:left="1440" w:hanging="360"/>
      </w:pPr>
    </w:lvl>
    <w:lvl w:ilvl="2" w:tplc="554A7F48">
      <w:start w:val="1"/>
      <w:numFmt w:val="lowerRoman"/>
      <w:lvlText w:val="%3."/>
      <w:lvlJc w:val="right"/>
      <w:pPr>
        <w:ind w:left="2160" w:hanging="180"/>
      </w:pPr>
    </w:lvl>
    <w:lvl w:ilvl="3" w:tplc="533A6A58">
      <w:start w:val="1"/>
      <w:numFmt w:val="decimal"/>
      <w:lvlText w:val="%4."/>
      <w:lvlJc w:val="left"/>
      <w:pPr>
        <w:ind w:left="2880" w:hanging="360"/>
      </w:pPr>
    </w:lvl>
    <w:lvl w:ilvl="4" w:tplc="08EA654A">
      <w:start w:val="1"/>
      <w:numFmt w:val="lowerLetter"/>
      <w:lvlText w:val="%5."/>
      <w:lvlJc w:val="left"/>
      <w:pPr>
        <w:ind w:left="3600" w:hanging="360"/>
      </w:pPr>
    </w:lvl>
    <w:lvl w:ilvl="5" w:tplc="28EC54F0">
      <w:start w:val="1"/>
      <w:numFmt w:val="lowerRoman"/>
      <w:lvlText w:val="%6."/>
      <w:lvlJc w:val="right"/>
      <w:pPr>
        <w:ind w:left="4320" w:hanging="180"/>
      </w:pPr>
    </w:lvl>
    <w:lvl w:ilvl="6" w:tplc="11CC300E">
      <w:start w:val="1"/>
      <w:numFmt w:val="decimal"/>
      <w:lvlText w:val="%7."/>
      <w:lvlJc w:val="left"/>
      <w:pPr>
        <w:ind w:left="5040" w:hanging="360"/>
      </w:pPr>
    </w:lvl>
    <w:lvl w:ilvl="7" w:tplc="FE023288">
      <w:start w:val="1"/>
      <w:numFmt w:val="lowerLetter"/>
      <w:lvlText w:val="%8."/>
      <w:lvlJc w:val="left"/>
      <w:pPr>
        <w:ind w:left="5760" w:hanging="360"/>
      </w:pPr>
    </w:lvl>
    <w:lvl w:ilvl="8" w:tplc="0EBC8E3A">
      <w:start w:val="1"/>
      <w:numFmt w:val="lowerRoman"/>
      <w:lvlText w:val="%9."/>
      <w:lvlJc w:val="right"/>
      <w:pPr>
        <w:ind w:left="6480" w:hanging="180"/>
      </w:pPr>
    </w:lvl>
  </w:abstractNum>
  <w:abstractNum w:abstractNumId="37" w15:restartNumberingAfterBreak="0">
    <w:nsid w:val="76C1294A"/>
    <w:multiLevelType w:val="hybridMultilevel"/>
    <w:tmpl w:val="FFFFFFFF"/>
    <w:lvl w:ilvl="0" w:tplc="88E41BEE">
      <w:start w:val="1"/>
      <w:numFmt w:val="decimal"/>
      <w:lvlText w:val="%1."/>
      <w:lvlJc w:val="left"/>
      <w:pPr>
        <w:ind w:left="720" w:hanging="360"/>
      </w:pPr>
    </w:lvl>
    <w:lvl w:ilvl="1" w:tplc="BCEE766E">
      <w:start w:val="1"/>
      <w:numFmt w:val="lowerLetter"/>
      <w:lvlText w:val="%2."/>
      <w:lvlJc w:val="left"/>
      <w:pPr>
        <w:ind w:left="1440" w:hanging="360"/>
      </w:pPr>
    </w:lvl>
    <w:lvl w:ilvl="2" w:tplc="B832C994">
      <w:start w:val="1"/>
      <w:numFmt w:val="lowerRoman"/>
      <w:lvlText w:val="%3."/>
      <w:lvlJc w:val="right"/>
      <w:pPr>
        <w:ind w:left="2160" w:hanging="180"/>
      </w:pPr>
    </w:lvl>
    <w:lvl w:ilvl="3" w:tplc="CC427A68">
      <w:start w:val="1"/>
      <w:numFmt w:val="decimal"/>
      <w:lvlText w:val="%4."/>
      <w:lvlJc w:val="left"/>
      <w:pPr>
        <w:ind w:left="2880" w:hanging="360"/>
      </w:pPr>
    </w:lvl>
    <w:lvl w:ilvl="4" w:tplc="7AF6A5D4">
      <w:start w:val="1"/>
      <w:numFmt w:val="lowerLetter"/>
      <w:lvlText w:val="%5."/>
      <w:lvlJc w:val="left"/>
      <w:pPr>
        <w:ind w:left="3600" w:hanging="360"/>
      </w:pPr>
    </w:lvl>
    <w:lvl w:ilvl="5" w:tplc="1E82B28C">
      <w:start w:val="1"/>
      <w:numFmt w:val="lowerRoman"/>
      <w:lvlText w:val="%6."/>
      <w:lvlJc w:val="right"/>
      <w:pPr>
        <w:ind w:left="4320" w:hanging="180"/>
      </w:pPr>
    </w:lvl>
    <w:lvl w:ilvl="6" w:tplc="2DDE0DAE">
      <w:start w:val="1"/>
      <w:numFmt w:val="decimal"/>
      <w:lvlText w:val="%7."/>
      <w:lvlJc w:val="left"/>
      <w:pPr>
        <w:ind w:left="5040" w:hanging="360"/>
      </w:pPr>
    </w:lvl>
    <w:lvl w:ilvl="7" w:tplc="2C4E0BB4">
      <w:start w:val="1"/>
      <w:numFmt w:val="lowerLetter"/>
      <w:lvlText w:val="%8."/>
      <w:lvlJc w:val="left"/>
      <w:pPr>
        <w:ind w:left="5760" w:hanging="360"/>
      </w:pPr>
    </w:lvl>
    <w:lvl w:ilvl="8" w:tplc="64F0ABEC">
      <w:start w:val="1"/>
      <w:numFmt w:val="lowerRoman"/>
      <w:lvlText w:val="%9."/>
      <w:lvlJc w:val="right"/>
      <w:pPr>
        <w:ind w:left="6480" w:hanging="180"/>
      </w:pPr>
    </w:lvl>
  </w:abstractNum>
  <w:abstractNum w:abstractNumId="38" w15:restartNumberingAfterBreak="0">
    <w:nsid w:val="783B4822"/>
    <w:multiLevelType w:val="hybridMultilevel"/>
    <w:tmpl w:val="097297E0"/>
    <w:lvl w:ilvl="0" w:tplc="0B7CEF94">
      <w:start w:val="1"/>
      <w:numFmt w:val="decimal"/>
      <w:lvlText w:val="%1."/>
      <w:lvlJc w:val="left"/>
      <w:pPr>
        <w:ind w:left="720" w:hanging="360"/>
      </w:pPr>
    </w:lvl>
    <w:lvl w:ilvl="1" w:tplc="C9FC465C">
      <w:start w:val="1"/>
      <w:numFmt w:val="lowerLetter"/>
      <w:lvlText w:val="%2."/>
      <w:lvlJc w:val="left"/>
      <w:pPr>
        <w:ind w:left="1440" w:hanging="360"/>
      </w:pPr>
    </w:lvl>
    <w:lvl w:ilvl="2" w:tplc="A986F124">
      <w:start w:val="1"/>
      <w:numFmt w:val="lowerRoman"/>
      <w:lvlText w:val="%3."/>
      <w:lvlJc w:val="right"/>
      <w:pPr>
        <w:ind w:left="2160" w:hanging="180"/>
      </w:pPr>
    </w:lvl>
    <w:lvl w:ilvl="3" w:tplc="A4B8C726">
      <w:start w:val="1"/>
      <w:numFmt w:val="decimal"/>
      <w:lvlText w:val="%4."/>
      <w:lvlJc w:val="left"/>
      <w:pPr>
        <w:ind w:left="2880" w:hanging="360"/>
      </w:pPr>
    </w:lvl>
    <w:lvl w:ilvl="4" w:tplc="80301CC8">
      <w:start w:val="1"/>
      <w:numFmt w:val="lowerLetter"/>
      <w:lvlText w:val="%5."/>
      <w:lvlJc w:val="left"/>
      <w:pPr>
        <w:ind w:left="3600" w:hanging="360"/>
      </w:pPr>
    </w:lvl>
    <w:lvl w:ilvl="5" w:tplc="80B0575C">
      <w:start w:val="1"/>
      <w:numFmt w:val="lowerRoman"/>
      <w:lvlText w:val="%6."/>
      <w:lvlJc w:val="right"/>
      <w:pPr>
        <w:ind w:left="4320" w:hanging="180"/>
      </w:pPr>
    </w:lvl>
    <w:lvl w:ilvl="6" w:tplc="D8BEA6F4">
      <w:start w:val="1"/>
      <w:numFmt w:val="decimal"/>
      <w:lvlText w:val="%7."/>
      <w:lvlJc w:val="left"/>
      <w:pPr>
        <w:ind w:left="5040" w:hanging="360"/>
      </w:pPr>
    </w:lvl>
    <w:lvl w:ilvl="7" w:tplc="642ED5AA">
      <w:start w:val="1"/>
      <w:numFmt w:val="lowerLetter"/>
      <w:lvlText w:val="%8."/>
      <w:lvlJc w:val="left"/>
      <w:pPr>
        <w:ind w:left="5760" w:hanging="360"/>
      </w:pPr>
    </w:lvl>
    <w:lvl w:ilvl="8" w:tplc="67721B24">
      <w:start w:val="1"/>
      <w:numFmt w:val="lowerRoman"/>
      <w:lvlText w:val="%9."/>
      <w:lvlJc w:val="right"/>
      <w:pPr>
        <w:ind w:left="6480" w:hanging="180"/>
      </w:pPr>
    </w:lvl>
  </w:abstractNum>
  <w:abstractNum w:abstractNumId="39" w15:restartNumberingAfterBreak="0">
    <w:nsid w:val="787F78D5"/>
    <w:multiLevelType w:val="hybridMultilevel"/>
    <w:tmpl w:val="9C585FEA"/>
    <w:lvl w:ilvl="0" w:tplc="04090005">
      <w:start w:val="1"/>
      <w:numFmt w:val="bullet"/>
      <w:lvlText w:val=""/>
      <w:lvlJc w:val="left"/>
      <w:pPr>
        <w:ind w:left="1642" w:hanging="360"/>
      </w:pPr>
      <w:rPr>
        <w:rFonts w:hint="default" w:ascii="Wingdings" w:hAnsi="Wingdings"/>
      </w:rPr>
    </w:lvl>
    <w:lvl w:ilvl="1" w:tplc="04090003" w:tentative="1">
      <w:start w:val="1"/>
      <w:numFmt w:val="bullet"/>
      <w:lvlText w:val="o"/>
      <w:lvlJc w:val="left"/>
      <w:pPr>
        <w:ind w:left="2362" w:hanging="360"/>
      </w:pPr>
      <w:rPr>
        <w:rFonts w:hint="default" w:ascii="Courier New" w:hAnsi="Courier New" w:cs="Courier New"/>
      </w:rPr>
    </w:lvl>
    <w:lvl w:ilvl="2" w:tplc="04090005" w:tentative="1">
      <w:start w:val="1"/>
      <w:numFmt w:val="bullet"/>
      <w:lvlText w:val=""/>
      <w:lvlJc w:val="left"/>
      <w:pPr>
        <w:ind w:left="3082" w:hanging="360"/>
      </w:pPr>
      <w:rPr>
        <w:rFonts w:hint="default" w:ascii="Wingdings" w:hAnsi="Wingdings"/>
      </w:rPr>
    </w:lvl>
    <w:lvl w:ilvl="3" w:tplc="04090001" w:tentative="1">
      <w:start w:val="1"/>
      <w:numFmt w:val="bullet"/>
      <w:lvlText w:val=""/>
      <w:lvlJc w:val="left"/>
      <w:pPr>
        <w:ind w:left="3802" w:hanging="360"/>
      </w:pPr>
      <w:rPr>
        <w:rFonts w:hint="default" w:ascii="Symbol" w:hAnsi="Symbol"/>
      </w:rPr>
    </w:lvl>
    <w:lvl w:ilvl="4" w:tplc="04090003" w:tentative="1">
      <w:start w:val="1"/>
      <w:numFmt w:val="bullet"/>
      <w:lvlText w:val="o"/>
      <w:lvlJc w:val="left"/>
      <w:pPr>
        <w:ind w:left="4522" w:hanging="360"/>
      </w:pPr>
      <w:rPr>
        <w:rFonts w:hint="default" w:ascii="Courier New" w:hAnsi="Courier New" w:cs="Courier New"/>
      </w:rPr>
    </w:lvl>
    <w:lvl w:ilvl="5" w:tplc="04090005" w:tentative="1">
      <w:start w:val="1"/>
      <w:numFmt w:val="bullet"/>
      <w:lvlText w:val=""/>
      <w:lvlJc w:val="left"/>
      <w:pPr>
        <w:ind w:left="5242" w:hanging="360"/>
      </w:pPr>
      <w:rPr>
        <w:rFonts w:hint="default" w:ascii="Wingdings" w:hAnsi="Wingdings"/>
      </w:rPr>
    </w:lvl>
    <w:lvl w:ilvl="6" w:tplc="04090001" w:tentative="1">
      <w:start w:val="1"/>
      <w:numFmt w:val="bullet"/>
      <w:lvlText w:val=""/>
      <w:lvlJc w:val="left"/>
      <w:pPr>
        <w:ind w:left="5962" w:hanging="360"/>
      </w:pPr>
      <w:rPr>
        <w:rFonts w:hint="default" w:ascii="Symbol" w:hAnsi="Symbol"/>
      </w:rPr>
    </w:lvl>
    <w:lvl w:ilvl="7" w:tplc="04090003" w:tentative="1">
      <w:start w:val="1"/>
      <w:numFmt w:val="bullet"/>
      <w:lvlText w:val="o"/>
      <w:lvlJc w:val="left"/>
      <w:pPr>
        <w:ind w:left="6682" w:hanging="360"/>
      </w:pPr>
      <w:rPr>
        <w:rFonts w:hint="default" w:ascii="Courier New" w:hAnsi="Courier New" w:cs="Courier New"/>
      </w:rPr>
    </w:lvl>
    <w:lvl w:ilvl="8" w:tplc="04090005" w:tentative="1">
      <w:start w:val="1"/>
      <w:numFmt w:val="bullet"/>
      <w:lvlText w:val=""/>
      <w:lvlJc w:val="left"/>
      <w:pPr>
        <w:ind w:left="7402" w:hanging="360"/>
      </w:pPr>
      <w:rPr>
        <w:rFonts w:hint="default" w:ascii="Wingdings" w:hAnsi="Wingdings"/>
      </w:rPr>
    </w:lvl>
  </w:abstractNum>
  <w:abstractNum w:abstractNumId="40" w15:restartNumberingAfterBreak="0">
    <w:nsid w:val="7A875B21"/>
    <w:multiLevelType w:val="hybridMultilevel"/>
    <w:tmpl w:val="B51EC926"/>
    <w:lvl w:ilvl="0" w:tplc="F962AC48">
      <w:start w:val="1"/>
      <w:numFmt w:val="upperRoman"/>
      <w:lvlText w:val="%1."/>
      <w:lvlJc w:val="left"/>
      <w:pPr>
        <w:ind w:left="1080" w:hanging="72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41" w15:restartNumberingAfterBreak="0">
    <w:nsid w:val="7C011276"/>
    <w:multiLevelType w:val="hybridMultilevel"/>
    <w:tmpl w:val="46A6D7A0"/>
    <w:lvl w:ilvl="0" w:tplc="3409000F">
      <w:start w:val="1"/>
      <w:numFmt w:val="decimal"/>
      <w:lvlText w:val="%1."/>
      <w:lvlJc w:val="left"/>
      <w:pPr>
        <w:ind w:left="720" w:hanging="360"/>
      </w:pPr>
      <w:rPr>
        <w:rFonts w:hint="default"/>
        <w:b w:val="0"/>
        <w:u w:val="non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7E6B231C"/>
    <w:multiLevelType w:val="hybridMultilevel"/>
    <w:tmpl w:val="C3CAD6CE"/>
    <w:lvl w:ilvl="0" w:tplc="04090005">
      <w:start w:val="1"/>
      <w:numFmt w:val="bullet"/>
      <w:lvlText w:val=""/>
      <w:lvlJc w:val="left"/>
      <w:pPr>
        <w:ind w:left="1642" w:hanging="360"/>
      </w:pPr>
      <w:rPr>
        <w:rFonts w:hint="default" w:ascii="Wingdings" w:hAnsi="Wingdings"/>
      </w:rPr>
    </w:lvl>
    <w:lvl w:ilvl="1" w:tplc="04090003" w:tentative="1">
      <w:start w:val="1"/>
      <w:numFmt w:val="bullet"/>
      <w:lvlText w:val="o"/>
      <w:lvlJc w:val="left"/>
      <w:pPr>
        <w:ind w:left="2362" w:hanging="360"/>
      </w:pPr>
      <w:rPr>
        <w:rFonts w:hint="default" w:ascii="Courier New" w:hAnsi="Courier New" w:cs="Courier New"/>
      </w:rPr>
    </w:lvl>
    <w:lvl w:ilvl="2" w:tplc="04090005" w:tentative="1">
      <w:start w:val="1"/>
      <w:numFmt w:val="bullet"/>
      <w:lvlText w:val=""/>
      <w:lvlJc w:val="left"/>
      <w:pPr>
        <w:ind w:left="3082" w:hanging="360"/>
      </w:pPr>
      <w:rPr>
        <w:rFonts w:hint="default" w:ascii="Wingdings" w:hAnsi="Wingdings"/>
      </w:rPr>
    </w:lvl>
    <w:lvl w:ilvl="3" w:tplc="04090001" w:tentative="1">
      <w:start w:val="1"/>
      <w:numFmt w:val="bullet"/>
      <w:lvlText w:val=""/>
      <w:lvlJc w:val="left"/>
      <w:pPr>
        <w:ind w:left="3802" w:hanging="360"/>
      </w:pPr>
      <w:rPr>
        <w:rFonts w:hint="default" w:ascii="Symbol" w:hAnsi="Symbol"/>
      </w:rPr>
    </w:lvl>
    <w:lvl w:ilvl="4" w:tplc="04090003" w:tentative="1">
      <w:start w:val="1"/>
      <w:numFmt w:val="bullet"/>
      <w:lvlText w:val="o"/>
      <w:lvlJc w:val="left"/>
      <w:pPr>
        <w:ind w:left="4522" w:hanging="360"/>
      </w:pPr>
      <w:rPr>
        <w:rFonts w:hint="default" w:ascii="Courier New" w:hAnsi="Courier New" w:cs="Courier New"/>
      </w:rPr>
    </w:lvl>
    <w:lvl w:ilvl="5" w:tplc="04090005" w:tentative="1">
      <w:start w:val="1"/>
      <w:numFmt w:val="bullet"/>
      <w:lvlText w:val=""/>
      <w:lvlJc w:val="left"/>
      <w:pPr>
        <w:ind w:left="5242" w:hanging="360"/>
      </w:pPr>
      <w:rPr>
        <w:rFonts w:hint="default" w:ascii="Wingdings" w:hAnsi="Wingdings"/>
      </w:rPr>
    </w:lvl>
    <w:lvl w:ilvl="6" w:tplc="04090001" w:tentative="1">
      <w:start w:val="1"/>
      <w:numFmt w:val="bullet"/>
      <w:lvlText w:val=""/>
      <w:lvlJc w:val="left"/>
      <w:pPr>
        <w:ind w:left="5962" w:hanging="360"/>
      </w:pPr>
      <w:rPr>
        <w:rFonts w:hint="default" w:ascii="Symbol" w:hAnsi="Symbol"/>
      </w:rPr>
    </w:lvl>
    <w:lvl w:ilvl="7" w:tplc="04090003" w:tentative="1">
      <w:start w:val="1"/>
      <w:numFmt w:val="bullet"/>
      <w:lvlText w:val="o"/>
      <w:lvlJc w:val="left"/>
      <w:pPr>
        <w:ind w:left="6682" w:hanging="360"/>
      </w:pPr>
      <w:rPr>
        <w:rFonts w:hint="default" w:ascii="Courier New" w:hAnsi="Courier New" w:cs="Courier New"/>
      </w:rPr>
    </w:lvl>
    <w:lvl w:ilvl="8" w:tplc="04090005" w:tentative="1">
      <w:start w:val="1"/>
      <w:numFmt w:val="bullet"/>
      <w:lvlText w:val=""/>
      <w:lvlJc w:val="left"/>
      <w:pPr>
        <w:ind w:left="7402" w:hanging="360"/>
      </w:pPr>
      <w:rPr>
        <w:rFonts w:hint="default" w:ascii="Wingdings" w:hAnsi="Wingdings"/>
      </w:rPr>
    </w:lvl>
  </w:abstractNum>
  <w:num w:numId="1">
    <w:abstractNumId w:val="32"/>
  </w:num>
  <w:num w:numId="2">
    <w:abstractNumId w:val="17"/>
  </w:num>
  <w:num w:numId="3">
    <w:abstractNumId w:val="37"/>
  </w:num>
  <w:num w:numId="4">
    <w:abstractNumId w:val="41"/>
  </w:num>
  <w:num w:numId="5">
    <w:abstractNumId w:val="21"/>
  </w:num>
  <w:num w:numId="6">
    <w:abstractNumId w:val="33"/>
  </w:num>
  <w:num w:numId="7">
    <w:abstractNumId w:val="28"/>
  </w:num>
  <w:num w:numId="8">
    <w:abstractNumId w:val="38"/>
  </w:num>
  <w:num w:numId="9">
    <w:abstractNumId w:val="1"/>
  </w:num>
  <w:num w:numId="10">
    <w:abstractNumId w:val="13"/>
  </w:num>
  <w:num w:numId="11">
    <w:abstractNumId w:val="5"/>
  </w:num>
  <w:num w:numId="12">
    <w:abstractNumId w:val="4"/>
  </w:num>
  <w:num w:numId="13">
    <w:abstractNumId w:val="22"/>
  </w:num>
  <w:num w:numId="14">
    <w:abstractNumId w:val="2"/>
  </w:num>
  <w:num w:numId="15">
    <w:abstractNumId w:val="12"/>
  </w:num>
  <w:num w:numId="16">
    <w:abstractNumId w:val="30"/>
  </w:num>
  <w:num w:numId="17">
    <w:abstractNumId w:val="29"/>
  </w:num>
  <w:num w:numId="18">
    <w:abstractNumId w:val="9"/>
  </w:num>
  <w:num w:numId="19">
    <w:abstractNumId w:val="40"/>
  </w:num>
  <w:num w:numId="20">
    <w:abstractNumId w:val="25"/>
  </w:num>
  <w:num w:numId="21">
    <w:abstractNumId w:val="36"/>
  </w:num>
  <w:num w:numId="22">
    <w:abstractNumId w:val="31"/>
  </w:num>
  <w:num w:numId="23">
    <w:abstractNumId w:val="35"/>
  </w:num>
  <w:num w:numId="24">
    <w:abstractNumId w:val="26"/>
  </w:num>
  <w:num w:numId="25">
    <w:abstractNumId w:val="15"/>
  </w:num>
  <w:num w:numId="26">
    <w:abstractNumId w:val="42"/>
  </w:num>
  <w:num w:numId="27">
    <w:abstractNumId w:val="18"/>
  </w:num>
  <w:num w:numId="28">
    <w:abstractNumId w:val="39"/>
  </w:num>
  <w:num w:numId="29">
    <w:abstractNumId w:val="24"/>
  </w:num>
  <w:num w:numId="30">
    <w:abstractNumId w:val="10"/>
  </w:num>
  <w:num w:numId="31">
    <w:abstractNumId w:val="3"/>
  </w:num>
  <w:num w:numId="32">
    <w:abstractNumId w:val="14"/>
  </w:num>
  <w:num w:numId="33">
    <w:abstractNumId w:val="0"/>
  </w:num>
  <w:num w:numId="34">
    <w:abstractNumId w:val="34"/>
  </w:num>
  <w:num w:numId="35">
    <w:abstractNumId w:val="16"/>
  </w:num>
  <w:num w:numId="36">
    <w:abstractNumId w:val="6"/>
    <w:lvlOverride w:ilvl="0">
      <w:startOverride w:val="1"/>
    </w:lvlOverride>
  </w:num>
  <w:num w:numId="37">
    <w:abstractNumId w:val="19"/>
    <w:lvlOverride w:ilvl="0">
      <w:startOverride w:val="2"/>
    </w:lvlOverride>
  </w:num>
  <w:num w:numId="38">
    <w:abstractNumId w:val="20"/>
    <w:lvlOverride w:ilvl="0">
      <w:startOverride w:val="1"/>
    </w:lvlOverride>
  </w:num>
  <w:num w:numId="39">
    <w:abstractNumId w:val="8"/>
    <w:lvlOverride w:ilvl="0">
      <w:startOverride w:val="2"/>
    </w:lvlOverride>
  </w:num>
  <w:num w:numId="40">
    <w:abstractNumId w:val="27"/>
  </w:num>
  <w:num w:numId="41">
    <w:abstractNumId w:val="11"/>
  </w:num>
  <w:num w:numId="42">
    <w:abstractNumId w:val="7"/>
  </w:num>
  <w:num w:numId="43">
    <w:abstractNumId w:val="2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ANNA LOUISE EGASAN">
    <w15:presenceInfo w15:providerId="AD" w15:userId="S::20200019247@my.xu.edu.ph::1215e2c2-316b-4dcf-b177-48f4f1f537d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02"/>
    <w:rsid w:val="0000202F"/>
    <w:rsid w:val="00004253"/>
    <w:rsid w:val="00011DDB"/>
    <w:rsid w:val="0001745A"/>
    <w:rsid w:val="000175F2"/>
    <w:rsid w:val="00020E33"/>
    <w:rsid w:val="000251FE"/>
    <w:rsid w:val="00026D0D"/>
    <w:rsid w:val="00034FDA"/>
    <w:rsid w:val="000378B9"/>
    <w:rsid w:val="0004007A"/>
    <w:rsid w:val="00042CD5"/>
    <w:rsid w:val="00044902"/>
    <w:rsid w:val="00044C66"/>
    <w:rsid w:val="00047ABA"/>
    <w:rsid w:val="00053A64"/>
    <w:rsid w:val="000548A3"/>
    <w:rsid w:val="00055215"/>
    <w:rsid w:val="00065B21"/>
    <w:rsid w:val="000718C3"/>
    <w:rsid w:val="0007288D"/>
    <w:rsid w:val="00072DCD"/>
    <w:rsid w:val="0007441E"/>
    <w:rsid w:val="00081CC9"/>
    <w:rsid w:val="00086A82"/>
    <w:rsid w:val="000929E6"/>
    <w:rsid w:val="00093922"/>
    <w:rsid w:val="00093DE9"/>
    <w:rsid w:val="000950FA"/>
    <w:rsid w:val="00095BC4"/>
    <w:rsid w:val="000A4F6B"/>
    <w:rsid w:val="000A57B5"/>
    <w:rsid w:val="000B1098"/>
    <w:rsid w:val="000B2FBD"/>
    <w:rsid w:val="000C2A3F"/>
    <w:rsid w:val="000C6BDD"/>
    <w:rsid w:val="000C75F2"/>
    <w:rsid w:val="000D434A"/>
    <w:rsid w:val="000D486D"/>
    <w:rsid w:val="000D6C27"/>
    <w:rsid w:val="000E5598"/>
    <w:rsid w:val="000E6763"/>
    <w:rsid w:val="000E6972"/>
    <w:rsid w:val="000F08F9"/>
    <w:rsid w:val="000F0AE3"/>
    <w:rsid w:val="000F22FA"/>
    <w:rsid w:val="000F7817"/>
    <w:rsid w:val="000F7A11"/>
    <w:rsid w:val="001010CA"/>
    <w:rsid w:val="00105539"/>
    <w:rsid w:val="001067CE"/>
    <w:rsid w:val="001072A9"/>
    <w:rsid w:val="00113F42"/>
    <w:rsid w:val="001154B9"/>
    <w:rsid w:val="001157C8"/>
    <w:rsid w:val="00115B36"/>
    <w:rsid w:val="00115EFA"/>
    <w:rsid w:val="00120399"/>
    <w:rsid w:val="00125833"/>
    <w:rsid w:val="00127135"/>
    <w:rsid w:val="001301DF"/>
    <w:rsid w:val="00130563"/>
    <w:rsid w:val="00130698"/>
    <w:rsid w:val="00132EAD"/>
    <w:rsid w:val="00133493"/>
    <w:rsid w:val="00137D3E"/>
    <w:rsid w:val="00143D7D"/>
    <w:rsid w:val="0014792D"/>
    <w:rsid w:val="00151191"/>
    <w:rsid w:val="0016376F"/>
    <w:rsid w:val="00165CAB"/>
    <w:rsid w:val="00173E32"/>
    <w:rsid w:val="00175833"/>
    <w:rsid w:val="00180CF4"/>
    <w:rsid w:val="00187538"/>
    <w:rsid w:val="00191031"/>
    <w:rsid w:val="00192C09"/>
    <w:rsid w:val="00194160"/>
    <w:rsid w:val="001942E2"/>
    <w:rsid w:val="001942EC"/>
    <w:rsid w:val="00194B6D"/>
    <w:rsid w:val="00195C28"/>
    <w:rsid w:val="001963B2"/>
    <w:rsid w:val="001A1415"/>
    <w:rsid w:val="001A4848"/>
    <w:rsid w:val="001A5DE3"/>
    <w:rsid w:val="001A7223"/>
    <w:rsid w:val="001A74AE"/>
    <w:rsid w:val="001C117A"/>
    <w:rsid w:val="001C29B6"/>
    <w:rsid w:val="001C3323"/>
    <w:rsid w:val="001C3A1B"/>
    <w:rsid w:val="001D25D9"/>
    <w:rsid w:val="001D26C3"/>
    <w:rsid w:val="001D3CD3"/>
    <w:rsid w:val="001D64DC"/>
    <w:rsid w:val="001E0BB6"/>
    <w:rsid w:val="001E0F0D"/>
    <w:rsid w:val="001E5DC1"/>
    <w:rsid w:val="001F002F"/>
    <w:rsid w:val="001F2EF9"/>
    <w:rsid w:val="00200496"/>
    <w:rsid w:val="0020311A"/>
    <w:rsid w:val="002057AE"/>
    <w:rsid w:val="002142A8"/>
    <w:rsid w:val="00214833"/>
    <w:rsid w:val="00215BCB"/>
    <w:rsid w:val="00217FB5"/>
    <w:rsid w:val="0022143B"/>
    <w:rsid w:val="002217B7"/>
    <w:rsid w:val="00227D22"/>
    <w:rsid w:val="00227DD1"/>
    <w:rsid w:val="00230E6C"/>
    <w:rsid w:val="00231DBF"/>
    <w:rsid w:val="00233524"/>
    <w:rsid w:val="00246D4A"/>
    <w:rsid w:val="002524FA"/>
    <w:rsid w:val="00254140"/>
    <w:rsid w:val="00254460"/>
    <w:rsid w:val="00254D48"/>
    <w:rsid w:val="00262DE9"/>
    <w:rsid w:val="00262E35"/>
    <w:rsid w:val="002630F6"/>
    <w:rsid w:val="00264E35"/>
    <w:rsid w:val="0026591F"/>
    <w:rsid w:val="00266860"/>
    <w:rsid w:val="00266F7D"/>
    <w:rsid w:val="00267CCC"/>
    <w:rsid w:val="0027123F"/>
    <w:rsid w:val="00272B87"/>
    <w:rsid w:val="002739E7"/>
    <w:rsid w:val="00274E91"/>
    <w:rsid w:val="00275C7B"/>
    <w:rsid w:val="0028010F"/>
    <w:rsid w:val="0028629C"/>
    <w:rsid w:val="00292B52"/>
    <w:rsid w:val="0029509D"/>
    <w:rsid w:val="00296279"/>
    <w:rsid w:val="002A11F8"/>
    <w:rsid w:val="002A15BD"/>
    <w:rsid w:val="002B6A7E"/>
    <w:rsid w:val="002B7F16"/>
    <w:rsid w:val="002C076A"/>
    <w:rsid w:val="002C2FDD"/>
    <w:rsid w:val="002D3FC1"/>
    <w:rsid w:val="002D4795"/>
    <w:rsid w:val="002E0DD8"/>
    <w:rsid w:val="002F0E1F"/>
    <w:rsid w:val="002F5086"/>
    <w:rsid w:val="00306B59"/>
    <w:rsid w:val="00310A09"/>
    <w:rsid w:val="0031194C"/>
    <w:rsid w:val="003144B8"/>
    <w:rsid w:val="00314D05"/>
    <w:rsid w:val="00316D9D"/>
    <w:rsid w:val="003178F1"/>
    <w:rsid w:val="003179FE"/>
    <w:rsid w:val="00323026"/>
    <w:rsid w:val="003239A0"/>
    <w:rsid w:val="00325215"/>
    <w:rsid w:val="0032682D"/>
    <w:rsid w:val="00326AA5"/>
    <w:rsid w:val="003307DE"/>
    <w:rsid w:val="00330A92"/>
    <w:rsid w:val="00331681"/>
    <w:rsid w:val="00331C92"/>
    <w:rsid w:val="003328A6"/>
    <w:rsid w:val="00340A57"/>
    <w:rsid w:val="003436A0"/>
    <w:rsid w:val="00343A7F"/>
    <w:rsid w:val="00344EA3"/>
    <w:rsid w:val="00345748"/>
    <w:rsid w:val="00356B28"/>
    <w:rsid w:val="0036997F"/>
    <w:rsid w:val="00371803"/>
    <w:rsid w:val="00374507"/>
    <w:rsid w:val="00375502"/>
    <w:rsid w:val="00376219"/>
    <w:rsid w:val="00384C7C"/>
    <w:rsid w:val="0038609C"/>
    <w:rsid w:val="00391EBC"/>
    <w:rsid w:val="00392C1D"/>
    <w:rsid w:val="00394449"/>
    <w:rsid w:val="003A0F78"/>
    <w:rsid w:val="003A1BED"/>
    <w:rsid w:val="003A3064"/>
    <w:rsid w:val="003A4319"/>
    <w:rsid w:val="003B36C6"/>
    <w:rsid w:val="003B5C2E"/>
    <w:rsid w:val="003B72CE"/>
    <w:rsid w:val="003C2FAE"/>
    <w:rsid w:val="003C6236"/>
    <w:rsid w:val="003D0E41"/>
    <w:rsid w:val="003D1886"/>
    <w:rsid w:val="003E02FB"/>
    <w:rsid w:val="003E3A8D"/>
    <w:rsid w:val="003E5070"/>
    <w:rsid w:val="003F1B73"/>
    <w:rsid w:val="003F397E"/>
    <w:rsid w:val="003F3ABE"/>
    <w:rsid w:val="003F5D4B"/>
    <w:rsid w:val="003F7E73"/>
    <w:rsid w:val="00400C2A"/>
    <w:rsid w:val="00401095"/>
    <w:rsid w:val="004035C5"/>
    <w:rsid w:val="004040A1"/>
    <w:rsid w:val="0040659E"/>
    <w:rsid w:val="0041111F"/>
    <w:rsid w:val="00412BD3"/>
    <w:rsid w:val="00417437"/>
    <w:rsid w:val="0042192A"/>
    <w:rsid w:val="00422AA0"/>
    <w:rsid w:val="00424CAE"/>
    <w:rsid w:val="00433AC8"/>
    <w:rsid w:val="00434E09"/>
    <w:rsid w:val="004358F7"/>
    <w:rsid w:val="0044034F"/>
    <w:rsid w:val="0044472B"/>
    <w:rsid w:val="00445B1B"/>
    <w:rsid w:val="0045251D"/>
    <w:rsid w:val="00455B60"/>
    <w:rsid w:val="0045691E"/>
    <w:rsid w:val="00460EEA"/>
    <w:rsid w:val="00460F54"/>
    <w:rsid w:val="00462871"/>
    <w:rsid w:val="00463AE9"/>
    <w:rsid w:val="00464062"/>
    <w:rsid w:val="004703B2"/>
    <w:rsid w:val="00470AEB"/>
    <w:rsid w:val="00474375"/>
    <w:rsid w:val="004777EC"/>
    <w:rsid w:val="00482A21"/>
    <w:rsid w:val="00482AC0"/>
    <w:rsid w:val="00482AEC"/>
    <w:rsid w:val="00487482"/>
    <w:rsid w:val="00492924"/>
    <w:rsid w:val="004935AF"/>
    <w:rsid w:val="004942AF"/>
    <w:rsid w:val="004A018C"/>
    <w:rsid w:val="004A7980"/>
    <w:rsid w:val="004B1E6C"/>
    <w:rsid w:val="004B3C0B"/>
    <w:rsid w:val="004B4A55"/>
    <w:rsid w:val="004B54B2"/>
    <w:rsid w:val="004CE186"/>
    <w:rsid w:val="004D00BB"/>
    <w:rsid w:val="004D1C03"/>
    <w:rsid w:val="004D2097"/>
    <w:rsid w:val="004D5EC7"/>
    <w:rsid w:val="004E3E76"/>
    <w:rsid w:val="004E5D47"/>
    <w:rsid w:val="004F1BCD"/>
    <w:rsid w:val="004F1FA4"/>
    <w:rsid w:val="004F3B48"/>
    <w:rsid w:val="004F4483"/>
    <w:rsid w:val="00502682"/>
    <w:rsid w:val="005035C5"/>
    <w:rsid w:val="00505742"/>
    <w:rsid w:val="00505A69"/>
    <w:rsid w:val="005112EC"/>
    <w:rsid w:val="0051136B"/>
    <w:rsid w:val="005114B9"/>
    <w:rsid w:val="00511C13"/>
    <w:rsid w:val="005130E2"/>
    <w:rsid w:val="00515EED"/>
    <w:rsid w:val="00517389"/>
    <w:rsid w:val="00520FD2"/>
    <w:rsid w:val="00522844"/>
    <w:rsid w:val="005238B6"/>
    <w:rsid w:val="00525025"/>
    <w:rsid w:val="0053299A"/>
    <w:rsid w:val="005330A3"/>
    <w:rsid w:val="005334E9"/>
    <w:rsid w:val="005373A8"/>
    <w:rsid w:val="00545C14"/>
    <w:rsid w:val="005570E9"/>
    <w:rsid w:val="0056289E"/>
    <w:rsid w:val="00563059"/>
    <w:rsid w:val="00572F47"/>
    <w:rsid w:val="00575672"/>
    <w:rsid w:val="00583872"/>
    <w:rsid w:val="0059166D"/>
    <w:rsid w:val="00591BE9"/>
    <w:rsid w:val="00594AAC"/>
    <w:rsid w:val="00596D6E"/>
    <w:rsid w:val="005A2415"/>
    <w:rsid w:val="005A26D0"/>
    <w:rsid w:val="005A3E2C"/>
    <w:rsid w:val="005A6A22"/>
    <w:rsid w:val="005B50FB"/>
    <w:rsid w:val="005B5106"/>
    <w:rsid w:val="005B5A1B"/>
    <w:rsid w:val="005B6F70"/>
    <w:rsid w:val="005B7CD2"/>
    <w:rsid w:val="005C21FC"/>
    <w:rsid w:val="005C3BDA"/>
    <w:rsid w:val="005C6A4E"/>
    <w:rsid w:val="005C6B08"/>
    <w:rsid w:val="005D2A31"/>
    <w:rsid w:val="005D6994"/>
    <w:rsid w:val="005D6C58"/>
    <w:rsid w:val="005D6DB3"/>
    <w:rsid w:val="005D7A2D"/>
    <w:rsid w:val="005E027D"/>
    <w:rsid w:val="005E28D8"/>
    <w:rsid w:val="005E5E28"/>
    <w:rsid w:val="005F39FB"/>
    <w:rsid w:val="005F4FD4"/>
    <w:rsid w:val="005F7493"/>
    <w:rsid w:val="00601998"/>
    <w:rsid w:val="006030CB"/>
    <w:rsid w:val="00603F15"/>
    <w:rsid w:val="00605EBB"/>
    <w:rsid w:val="006130B5"/>
    <w:rsid w:val="0061365D"/>
    <w:rsid w:val="006154E0"/>
    <w:rsid w:val="00615E64"/>
    <w:rsid w:val="00622A25"/>
    <w:rsid w:val="00624DFB"/>
    <w:rsid w:val="00624F93"/>
    <w:rsid w:val="00626E66"/>
    <w:rsid w:val="006279F7"/>
    <w:rsid w:val="006342A4"/>
    <w:rsid w:val="00634F6F"/>
    <w:rsid w:val="006441BD"/>
    <w:rsid w:val="0064494F"/>
    <w:rsid w:val="00645EF1"/>
    <w:rsid w:val="00645F5D"/>
    <w:rsid w:val="006463F4"/>
    <w:rsid w:val="00647D60"/>
    <w:rsid w:val="00650D7B"/>
    <w:rsid w:val="006537E1"/>
    <w:rsid w:val="00655920"/>
    <w:rsid w:val="006572B4"/>
    <w:rsid w:val="00657613"/>
    <w:rsid w:val="00661904"/>
    <w:rsid w:val="00661FB7"/>
    <w:rsid w:val="006652AC"/>
    <w:rsid w:val="00665AFA"/>
    <w:rsid w:val="00665D81"/>
    <w:rsid w:val="0066634E"/>
    <w:rsid w:val="006704BD"/>
    <w:rsid w:val="006744AB"/>
    <w:rsid w:val="006763FD"/>
    <w:rsid w:val="006778FC"/>
    <w:rsid w:val="00684E59"/>
    <w:rsid w:val="00691EE2"/>
    <w:rsid w:val="00692EB2"/>
    <w:rsid w:val="0069442F"/>
    <w:rsid w:val="00695EAC"/>
    <w:rsid w:val="0069660A"/>
    <w:rsid w:val="00697F3E"/>
    <w:rsid w:val="006A2D5F"/>
    <w:rsid w:val="006C525D"/>
    <w:rsid w:val="006C7773"/>
    <w:rsid w:val="006D621D"/>
    <w:rsid w:val="006E185D"/>
    <w:rsid w:val="006E1D86"/>
    <w:rsid w:val="006E2EB2"/>
    <w:rsid w:val="006E6401"/>
    <w:rsid w:val="006F25EA"/>
    <w:rsid w:val="00700B6A"/>
    <w:rsid w:val="00710CD7"/>
    <w:rsid w:val="0071121E"/>
    <w:rsid w:val="00720883"/>
    <w:rsid w:val="007246E5"/>
    <w:rsid w:val="00724DD6"/>
    <w:rsid w:val="00725F52"/>
    <w:rsid w:val="00727D41"/>
    <w:rsid w:val="00731134"/>
    <w:rsid w:val="00733A5E"/>
    <w:rsid w:val="00733FDE"/>
    <w:rsid w:val="00736468"/>
    <w:rsid w:val="00740A1C"/>
    <w:rsid w:val="00746216"/>
    <w:rsid w:val="00752230"/>
    <w:rsid w:val="007529D8"/>
    <w:rsid w:val="007531B9"/>
    <w:rsid w:val="007554F3"/>
    <w:rsid w:val="00755529"/>
    <w:rsid w:val="00756A8A"/>
    <w:rsid w:val="007627B8"/>
    <w:rsid w:val="00764BAC"/>
    <w:rsid w:val="00765014"/>
    <w:rsid w:val="007756AD"/>
    <w:rsid w:val="00775D44"/>
    <w:rsid w:val="00782D3A"/>
    <w:rsid w:val="00783D5B"/>
    <w:rsid w:val="007859F7"/>
    <w:rsid w:val="0078772E"/>
    <w:rsid w:val="0079047D"/>
    <w:rsid w:val="00791CA7"/>
    <w:rsid w:val="00793F9E"/>
    <w:rsid w:val="00795608"/>
    <w:rsid w:val="007965B6"/>
    <w:rsid w:val="007A1339"/>
    <w:rsid w:val="007A152F"/>
    <w:rsid w:val="007A4064"/>
    <w:rsid w:val="007A6BAB"/>
    <w:rsid w:val="007A6D02"/>
    <w:rsid w:val="007B2B10"/>
    <w:rsid w:val="007B73A7"/>
    <w:rsid w:val="007B75BD"/>
    <w:rsid w:val="007B79FC"/>
    <w:rsid w:val="007C4EA4"/>
    <w:rsid w:val="007C60C2"/>
    <w:rsid w:val="007C7066"/>
    <w:rsid w:val="007D0C4F"/>
    <w:rsid w:val="007D227E"/>
    <w:rsid w:val="007D63AC"/>
    <w:rsid w:val="007D7F29"/>
    <w:rsid w:val="007E3330"/>
    <w:rsid w:val="007E35C4"/>
    <w:rsid w:val="007E3994"/>
    <w:rsid w:val="007E469E"/>
    <w:rsid w:val="007F1469"/>
    <w:rsid w:val="007F4539"/>
    <w:rsid w:val="007F534A"/>
    <w:rsid w:val="007F6C3D"/>
    <w:rsid w:val="00813458"/>
    <w:rsid w:val="00813558"/>
    <w:rsid w:val="00814B74"/>
    <w:rsid w:val="008165FE"/>
    <w:rsid w:val="00822A56"/>
    <w:rsid w:val="00824937"/>
    <w:rsid w:val="00824E6C"/>
    <w:rsid w:val="00827303"/>
    <w:rsid w:val="00831136"/>
    <w:rsid w:val="00836A42"/>
    <w:rsid w:val="00840DEC"/>
    <w:rsid w:val="00843502"/>
    <w:rsid w:val="00844D47"/>
    <w:rsid w:val="0085186F"/>
    <w:rsid w:val="00851BC9"/>
    <w:rsid w:val="008607C9"/>
    <w:rsid w:val="008609EA"/>
    <w:rsid w:val="00860AB1"/>
    <w:rsid w:val="00861D79"/>
    <w:rsid w:val="00881608"/>
    <w:rsid w:val="00883FCA"/>
    <w:rsid w:val="00894D02"/>
    <w:rsid w:val="00895627"/>
    <w:rsid w:val="008A014D"/>
    <w:rsid w:val="008A0BE8"/>
    <w:rsid w:val="008A221F"/>
    <w:rsid w:val="008A6D0A"/>
    <w:rsid w:val="008A6D61"/>
    <w:rsid w:val="008A7D6A"/>
    <w:rsid w:val="008B2669"/>
    <w:rsid w:val="008C0524"/>
    <w:rsid w:val="008C217A"/>
    <w:rsid w:val="008C505C"/>
    <w:rsid w:val="008D139E"/>
    <w:rsid w:val="008D312F"/>
    <w:rsid w:val="008E00EE"/>
    <w:rsid w:val="008E0EE8"/>
    <w:rsid w:val="008F0710"/>
    <w:rsid w:val="008F1869"/>
    <w:rsid w:val="008F1EBC"/>
    <w:rsid w:val="008F2FA2"/>
    <w:rsid w:val="008F46B5"/>
    <w:rsid w:val="009002A5"/>
    <w:rsid w:val="0091353C"/>
    <w:rsid w:val="009162C9"/>
    <w:rsid w:val="00920297"/>
    <w:rsid w:val="009213E1"/>
    <w:rsid w:val="00926DD1"/>
    <w:rsid w:val="00932D82"/>
    <w:rsid w:val="00933703"/>
    <w:rsid w:val="00935CB6"/>
    <w:rsid w:val="00935D7D"/>
    <w:rsid w:val="00937CF6"/>
    <w:rsid w:val="00947E97"/>
    <w:rsid w:val="00950F15"/>
    <w:rsid w:val="009539AC"/>
    <w:rsid w:val="00955BB9"/>
    <w:rsid w:val="009610C8"/>
    <w:rsid w:val="00971CF4"/>
    <w:rsid w:val="00973B9F"/>
    <w:rsid w:val="009762EA"/>
    <w:rsid w:val="00982B01"/>
    <w:rsid w:val="00983EAE"/>
    <w:rsid w:val="00983EF1"/>
    <w:rsid w:val="009842AD"/>
    <w:rsid w:val="00985269"/>
    <w:rsid w:val="009907EB"/>
    <w:rsid w:val="009919E9"/>
    <w:rsid w:val="009A4C6E"/>
    <w:rsid w:val="009B006A"/>
    <w:rsid w:val="009B26B2"/>
    <w:rsid w:val="009B3ED9"/>
    <w:rsid w:val="009B78EB"/>
    <w:rsid w:val="009C1595"/>
    <w:rsid w:val="009C29D5"/>
    <w:rsid w:val="009C489C"/>
    <w:rsid w:val="009C68A8"/>
    <w:rsid w:val="009D09F0"/>
    <w:rsid w:val="009D2619"/>
    <w:rsid w:val="009D282B"/>
    <w:rsid w:val="009D31FE"/>
    <w:rsid w:val="009D502B"/>
    <w:rsid w:val="009DFF45"/>
    <w:rsid w:val="009E4680"/>
    <w:rsid w:val="009E4CE2"/>
    <w:rsid w:val="009E5CB7"/>
    <w:rsid w:val="009F6713"/>
    <w:rsid w:val="00A01E7A"/>
    <w:rsid w:val="00A02B5F"/>
    <w:rsid w:val="00A033CF"/>
    <w:rsid w:val="00A07319"/>
    <w:rsid w:val="00A07686"/>
    <w:rsid w:val="00A07926"/>
    <w:rsid w:val="00A15D93"/>
    <w:rsid w:val="00A163C7"/>
    <w:rsid w:val="00A22559"/>
    <w:rsid w:val="00A23C60"/>
    <w:rsid w:val="00A24285"/>
    <w:rsid w:val="00A247DF"/>
    <w:rsid w:val="00A248AB"/>
    <w:rsid w:val="00A24EBD"/>
    <w:rsid w:val="00A26BE0"/>
    <w:rsid w:val="00A35603"/>
    <w:rsid w:val="00A413C7"/>
    <w:rsid w:val="00A46D6C"/>
    <w:rsid w:val="00A4701A"/>
    <w:rsid w:val="00A473E6"/>
    <w:rsid w:val="00A55557"/>
    <w:rsid w:val="00A6011D"/>
    <w:rsid w:val="00A60AF4"/>
    <w:rsid w:val="00A611A8"/>
    <w:rsid w:val="00A6476A"/>
    <w:rsid w:val="00A672B9"/>
    <w:rsid w:val="00A6752E"/>
    <w:rsid w:val="00A70533"/>
    <w:rsid w:val="00A706C8"/>
    <w:rsid w:val="00A70908"/>
    <w:rsid w:val="00A74166"/>
    <w:rsid w:val="00A74AA7"/>
    <w:rsid w:val="00A76113"/>
    <w:rsid w:val="00A829F9"/>
    <w:rsid w:val="00A82DBE"/>
    <w:rsid w:val="00A83486"/>
    <w:rsid w:val="00A834D3"/>
    <w:rsid w:val="00A97C30"/>
    <w:rsid w:val="00AA0DCF"/>
    <w:rsid w:val="00AC08EA"/>
    <w:rsid w:val="00AC3888"/>
    <w:rsid w:val="00AC68B2"/>
    <w:rsid w:val="00AC6B35"/>
    <w:rsid w:val="00AD1DE5"/>
    <w:rsid w:val="00AD2299"/>
    <w:rsid w:val="00AD450E"/>
    <w:rsid w:val="00AE198D"/>
    <w:rsid w:val="00AE32DA"/>
    <w:rsid w:val="00AE33ED"/>
    <w:rsid w:val="00AE4D51"/>
    <w:rsid w:val="00AF0D68"/>
    <w:rsid w:val="00AF1983"/>
    <w:rsid w:val="00AF7596"/>
    <w:rsid w:val="00AF7ED4"/>
    <w:rsid w:val="00B00379"/>
    <w:rsid w:val="00B01CA9"/>
    <w:rsid w:val="00B07357"/>
    <w:rsid w:val="00B11E93"/>
    <w:rsid w:val="00B1743B"/>
    <w:rsid w:val="00B27219"/>
    <w:rsid w:val="00B30545"/>
    <w:rsid w:val="00B30EE6"/>
    <w:rsid w:val="00B311D6"/>
    <w:rsid w:val="00B31201"/>
    <w:rsid w:val="00B33DD8"/>
    <w:rsid w:val="00B34780"/>
    <w:rsid w:val="00B37F25"/>
    <w:rsid w:val="00B4423F"/>
    <w:rsid w:val="00B46ECA"/>
    <w:rsid w:val="00B64234"/>
    <w:rsid w:val="00B72E10"/>
    <w:rsid w:val="00B76B51"/>
    <w:rsid w:val="00B82E5D"/>
    <w:rsid w:val="00B83FA8"/>
    <w:rsid w:val="00B94594"/>
    <w:rsid w:val="00BA02D8"/>
    <w:rsid w:val="00BA6BB0"/>
    <w:rsid w:val="00BB1DF7"/>
    <w:rsid w:val="00BB2B35"/>
    <w:rsid w:val="00BD24B2"/>
    <w:rsid w:val="00BD5388"/>
    <w:rsid w:val="00BD623D"/>
    <w:rsid w:val="00BE22E8"/>
    <w:rsid w:val="00BF06B0"/>
    <w:rsid w:val="00BF093F"/>
    <w:rsid w:val="00BF11F8"/>
    <w:rsid w:val="00BF3825"/>
    <w:rsid w:val="00C04916"/>
    <w:rsid w:val="00C0644D"/>
    <w:rsid w:val="00C1235D"/>
    <w:rsid w:val="00C1387C"/>
    <w:rsid w:val="00C17143"/>
    <w:rsid w:val="00C20C7F"/>
    <w:rsid w:val="00C23A12"/>
    <w:rsid w:val="00C31D86"/>
    <w:rsid w:val="00C32107"/>
    <w:rsid w:val="00C33BFB"/>
    <w:rsid w:val="00C41C2A"/>
    <w:rsid w:val="00C43044"/>
    <w:rsid w:val="00C516A4"/>
    <w:rsid w:val="00C529A3"/>
    <w:rsid w:val="00C602EC"/>
    <w:rsid w:val="00C61D58"/>
    <w:rsid w:val="00C61F92"/>
    <w:rsid w:val="00C662CF"/>
    <w:rsid w:val="00C67891"/>
    <w:rsid w:val="00C70311"/>
    <w:rsid w:val="00C7105D"/>
    <w:rsid w:val="00C71EF1"/>
    <w:rsid w:val="00C7439C"/>
    <w:rsid w:val="00C77588"/>
    <w:rsid w:val="00C80C19"/>
    <w:rsid w:val="00C82F09"/>
    <w:rsid w:val="00C8709D"/>
    <w:rsid w:val="00C92A1A"/>
    <w:rsid w:val="00C96F98"/>
    <w:rsid w:val="00C97E8F"/>
    <w:rsid w:val="00CA1272"/>
    <w:rsid w:val="00CA16A0"/>
    <w:rsid w:val="00CA323B"/>
    <w:rsid w:val="00CB025E"/>
    <w:rsid w:val="00CB127C"/>
    <w:rsid w:val="00CB212D"/>
    <w:rsid w:val="00CB44D8"/>
    <w:rsid w:val="00CB50D5"/>
    <w:rsid w:val="00CC0179"/>
    <w:rsid w:val="00CC0246"/>
    <w:rsid w:val="00CC143E"/>
    <w:rsid w:val="00CC2CFA"/>
    <w:rsid w:val="00CC35C0"/>
    <w:rsid w:val="00CD1F88"/>
    <w:rsid w:val="00CD3CBF"/>
    <w:rsid w:val="00CD4875"/>
    <w:rsid w:val="00CD7D33"/>
    <w:rsid w:val="00CE1A8E"/>
    <w:rsid w:val="00CE69EA"/>
    <w:rsid w:val="00CE739E"/>
    <w:rsid w:val="00CF15AB"/>
    <w:rsid w:val="00CF3C4A"/>
    <w:rsid w:val="00CF3F73"/>
    <w:rsid w:val="00CF7524"/>
    <w:rsid w:val="00CF7A51"/>
    <w:rsid w:val="00D032A5"/>
    <w:rsid w:val="00D0508C"/>
    <w:rsid w:val="00D052B9"/>
    <w:rsid w:val="00D058FB"/>
    <w:rsid w:val="00D06558"/>
    <w:rsid w:val="00D11C0F"/>
    <w:rsid w:val="00D167BC"/>
    <w:rsid w:val="00D23712"/>
    <w:rsid w:val="00D23C40"/>
    <w:rsid w:val="00D23EE3"/>
    <w:rsid w:val="00D27201"/>
    <w:rsid w:val="00D30FB0"/>
    <w:rsid w:val="00D331BB"/>
    <w:rsid w:val="00D37711"/>
    <w:rsid w:val="00D41AF1"/>
    <w:rsid w:val="00D42464"/>
    <w:rsid w:val="00D42FF1"/>
    <w:rsid w:val="00D44549"/>
    <w:rsid w:val="00D46B28"/>
    <w:rsid w:val="00D51B19"/>
    <w:rsid w:val="00D55B3C"/>
    <w:rsid w:val="00D55F8D"/>
    <w:rsid w:val="00D6118D"/>
    <w:rsid w:val="00D64ADD"/>
    <w:rsid w:val="00D6708C"/>
    <w:rsid w:val="00D73A7B"/>
    <w:rsid w:val="00D74B26"/>
    <w:rsid w:val="00D766CC"/>
    <w:rsid w:val="00D83146"/>
    <w:rsid w:val="00D83348"/>
    <w:rsid w:val="00D8396C"/>
    <w:rsid w:val="00D92371"/>
    <w:rsid w:val="00D92687"/>
    <w:rsid w:val="00D947E7"/>
    <w:rsid w:val="00D97CB3"/>
    <w:rsid w:val="00DA23A5"/>
    <w:rsid w:val="00DA349F"/>
    <w:rsid w:val="00DA3A14"/>
    <w:rsid w:val="00DB020C"/>
    <w:rsid w:val="00DB535C"/>
    <w:rsid w:val="00DC23AD"/>
    <w:rsid w:val="00DC767D"/>
    <w:rsid w:val="00DC9CA1"/>
    <w:rsid w:val="00DD4FF6"/>
    <w:rsid w:val="00DE1202"/>
    <w:rsid w:val="00DE1378"/>
    <w:rsid w:val="00DE6E04"/>
    <w:rsid w:val="00DF059C"/>
    <w:rsid w:val="00DF0FBB"/>
    <w:rsid w:val="00DF29BD"/>
    <w:rsid w:val="00DF585F"/>
    <w:rsid w:val="00DF605B"/>
    <w:rsid w:val="00E00206"/>
    <w:rsid w:val="00E020DE"/>
    <w:rsid w:val="00E03BBB"/>
    <w:rsid w:val="00E053D3"/>
    <w:rsid w:val="00E078E3"/>
    <w:rsid w:val="00E07F9E"/>
    <w:rsid w:val="00E12AB3"/>
    <w:rsid w:val="00E139AF"/>
    <w:rsid w:val="00E1439C"/>
    <w:rsid w:val="00E2052D"/>
    <w:rsid w:val="00E20737"/>
    <w:rsid w:val="00E20E26"/>
    <w:rsid w:val="00E24AB1"/>
    <w:rsid w:val="00E266E8"/>
    <w:rsid w:val="00E26CFC"/>
    <w:rsid w:val="00E373E0"/>
    <w:rsid w:val="00E4070C"/>
    <w:rsid w:val="00E4547B"/>
    <w:rsid w:val="00E5221A"/>
    <w:rsid w:val="00E57F3C"/>
    <w:rsid w:val="00E62A07"/>
    <w:rsid w:val="00E63E61"/>
    <w:rsid w:val="00E679DD"/>
    <w:rsid w:val="00E701DC"/>
    <w:rsid w:val="00E73ADB"/>
    <w:rsid w:val="00E813AC"/>
    <w:rsid w:val="00E931A6"/>
    <w:rsid w:val="00E94D17"/>
    <w:rsid w:val="00E96AE1"/>
    <w:rsid w:val="00E96E15"/>
    <w:rsid w:val="00E9766D"/>
    <w:rsid w:val="00EA5258"/>
    <w:rsid w:val="00EB0C99"/>
    <w:rsid w:val="00EB0ECA"/>
    <w:rsid w:val="00EB114B"/>
    <w:rsid w:val="00EB1D92"/>
    <w:rsid w:val="00EB276E"/>
    <w:rsid w:val="00EB372C"/>
    <w:rsid w:val="00EB6CB9"/>
    <w:rsid w:val="00EB6EF8"/>
    <w:rsid w:val="00EC060F"/>
    <w:rsid w:val="00EC16FD"/>
    <w:rsid w:val="00EC3A50"/>
    <w:rsid w:val="00EC4B09"/>
    <w:rsid w:val="00EC503E"/>
    <w:rsid w:val="00EC7524"/>
    <w:rsid w:val="00EC7D13"/>
    <w:rsid w:val="00EC7DC8"/>
    <w:rsid w:val="00ED2D8A"/>
    <w:rsid w:val="00ED4DF8"/>
    <w:rsid w:val="00EE1072"/>
    <w:rsid w:val="00EF00D8"/>
    <w:rsid w:val="00EF016A"/>
    <w:rsid w:val="00EF17EC"/>
    <w:rsid w:val="00EF32CD"/>
    <w:rsid w:val="00EF3924"/>
    <w:rsid w:val="00EF4CD0"/>
    <w:rsid w:val="00F0608E"/>
    <w:rsid w:val="00F1180C"/>
    <w:rsid w:val="00F13F7E"/>
    <w:rsid w:val="00F15AAB"/>
    <w:rsid w:val="00F16764"/>
    <w:rsid w:val="00F170F5"/>
    <w:rsid w:val="00F22C1C"/>
    <w:rsid w:val="00F24381"/>
    <w:rsid w:val="00F250BC"/>
    <w:rsid w:val="00F30947"/>
    <w:rsid w:val="00F32BAE"/>
    <w:rsid w:val="00F34439"/>
    <w:rsid w:val="00F50551"/>
    <w:rsid w:val="00F5071F"/>
    <w:rsid w:val="00F54903"/>
    <w:rsid w:val="00F54C67"/>
    <w:rsid w:val="00F61872"/>
    <w:rsid w:val="00F6317F"/>
    <w:rsid w:val="00F66778"/>
    <w:rsid w:val="00F67F58"/>
    <w:rsid w:val="00F70F04"/>
    <w:rsid w:val="00F71E4D"/>
    <w:rsid w:val="00F74E0A"/>
    <w:rsid w:val="00F751F3"/>
    <w:rsid w:val="00F779A9"/>
    <w:rsid w:val="00F82BC6"/>
    <w:rsid w:val="00F859A7"/>
    <w:rsid w:val="00F9125A"/>
    <w:rsid w:val="00F97FA7"/>
    <w:rsid w:val="00FA0077"/>
    <w:rsid w:val="00FA1EE1"/>
    <w:rsid w:val="00FA4664"/>
    <w:rsid w:val="00FA73BB"/>
    <w:rsid w:val="00FB03CB"/>
    <w:rsid w:val="00FB5809"/>
    <w:rsid w:val="00FB6C34"/>
    <w:rsid w:val="00FC08FA"/>
    <w:rsid w:val="00FC158E"/>
    <w:rsid w:val="00FD376F"/>
    <w:rsid w:val="00FD4277"/>
    <w:rsid w:val="00FD6576"/>
    <w:rsid w:val="00FE053E"/>
    <w:rsid w:val="00FE22AF"/>
    <w:rsid w:val="00FE2E52"/>
    <w:rsid w:val="00FE3300"/>
    <w:rsid w:val="00FE51EE"/>
    <w:rsid w:val="00FF2056"/>
    <w:rsid w:val="00FF45A8"/>
    <w:rsid w:val="00FF49A2"/>
    <w:rsid w:val="00FF7213"/>
    <w:rsid w:val="01233AA6"/>
    <w:rsid w:val="01281B3A"/>
    <w:rsid w:val="01283054"/>
    <w:rsid w:val="012A1EFC"/>
    <w:rsid w:val="018DC9BD"/>
    <w:rsid w:val="01909E52"/>
    <w:rsid w:val="01A01FBA"/>
    <w:rsid w:val="01B96F13"/>
    <w:rsid w:val="01C3240B"/>
    <w:rsid w:val="01C3934F"/>
    <w:rsid w:val="01D95E69"/>
    <w:rsid w:val="01EC2CED"/>
    <w:rsid w:val="01FB9291"/>
    <w:rsid w:val="02053AEC"/>
    <w:rsid w:val="0224DFF6"/>
    <w:rsid w:val="02409B1C"/>
    <w:rsid w:val="0243761C"/>
    <w:rsid w:val="024A1674"/>
    <w:rsid w:val="024ED5C2"/>
    <w:rsid w:val="0259C808"/>
    <w:rsid w:val="0264C3D7"/>
    <w:rsid w:val="02656566"/>
    <w:rsid w:val="026ACCB8"/>
    <w:rsid w:val="0288FBB3"/>
    <w:rsid w:val="028CDA3E"/>
    <w:rsid w:val="029545F4"/>
    <w:rsid w:val="0296E703"/>
    <w:rsid w:val="029900F2"/>
    <w:rsid w:val="02A8B370"/>
    <w:rsid w:val="02A8DC8A"/>
    <w:rsid w:val="02E18EF4"/>
    <w:rsid w:val="02FA4D36"/>
    <w:rsid w:val="038FF2C7"/>
    <w:rsid w:val="0394B819"/>
    <w:rsid w:val="03D850DC"/>
    <w:rsid w:val="03DA1849"/>
    <w:rsid w:val="0403E8A5"/>
    <w:rsid w:val="0412B55F"/>
    <w:rsid w:val="04165F16"/>
    <w:rsid w:val="0427B946"/>
    <w:rsid w:val="043C1C18"/>
    <w:rsid w:val="0448A4ED"/>
    <w:rsid w:val="044B36D4"/>
    <w:rsid w:val="0464D3C6"/>
    <w:rsid w:val="049AB750"/>
    <w:rsid w:val="04B529CC"/>
    <w:rsid w:val="04CD65E0"/>
    <w:rsid w:val="051A32CC"/>
    <w:rsid w:val="05264C1B"/>
    <w:rsid w:val="0527A1AD"/>
    <w:rsid w:val="053782F6"/>
    <w:rsid w:val="053C1045"/>
    <w:rsid w:val="053D6118"/>
    <w:rsid w:val="0599F0EA"/>
    <w:rsid w:val="05D27A5D"/>
    <w:rsid w:val="05F59D16"/>
    <w:rsid w:val="060549E6"/>
    <w:rsid w:val="069FF56B"/>
    <w:rsid w:val="06A86ED6"/>
    <w:rsid w:val="06B35294"/>
    <w:rsid w:val="06B41574"/>
    <w:rsid w:val="06C67CE1"/>
    <w:rsid w:val="06D0CE7B"/>
    <w:rsid w:val="06D4AF28"/>
    <w:rsid w:val="06DCCB48"/>
    <w:rsid w:val="06E8DDD1"/>
    <w:rsid w:val="06F0704D"/>
    <w:rsid w:val="071EAA73"/>
    <w:rsid w:val="07225662"/>
    <w:rsid w:val="0723D4B4"/>
    <w:rsid w:val="073D552D"/>
    <w:rsid w:val="07462D6B"/>
    <w:rsid w:val="074BBC2C"/>
    <w:rsid w:val="075965E9"/>
    <w:rsid w:val="07685EA5"/>
    <w:rsid w:val="07801B0E"/>
    <w:rsid w:val="07A565CD"/>
    <w:rsid w:val="0809003A"/>
    <w:rsid w:val="08426BF5"/>
    <w:rsid w:val="08669B98"/>
    <w:rsid w:val="08725C98"/>
    <w:rsid w:val="088DB953"/>
    <w:rsid w:val="08A44579"/>
    <w:rsid w:val="08F932DF"/>
    <w:rsid w:val="09239BBD"/>
    <w:rsid w:val="096FF61A"/>
    <w:rsid w:val="0978D5CC"/>
    <w:rsid w:val="098126FE"/>
    <w:rsid w:val="09821468"/>
    <w:rsid w:val="09A14642"/>
    <w:rsid w:val="09B51027"/>
    <w:rsid w:val="09C23065"/>
    <w:rsid w:val="09D30A03"/>
    <w:rsid w:val="09E34F4F"/>
    <w:rsid w:val="09FA080D"/>
    <w:rsid w:val="0A0582CE"/>
    <w:rsid w:val="0A4798BE"/>
    <w:rsid w:val="0A678649"/>
    <w:rsid w:val="0A680B76"/>
    <w:rsid w:val="0A6A28BD"/>
    <w:rsid w:val="0A8FD7BB"/>
    <w:rsid w:val="0A91EC4D"/>
    <w:rsid w:val="0AA80A66"/>
    <w:rsid w:val="0AADAF4A"/>
    <w:rsid w:val="0AB15CDD"/>
    <w:rsid w:val="0AC76A30"/>
    <w:rsid w:val="0AF2A602"/>
    <w:rsid w:val="0B0DAACD"/>
    <w:rsid w:val="0B1082E0"/>
    <w:rsid w:val="0B17F254"/>
    <w:rsid w:val="0B1F5FD7"/>
    <w:rsid w:val="0B572B40"/>
    <w:rsid w:val="0B690EFA"/>
    <w:rsid w:val="0B9065E6"/>
    <w:rsid w:val="0B951263"/>
    <w:rsid w:val="0B9C8FDE"/>
    <w:rsid w:val="0BA87C47"/>
    <w:rsid w:val="0BA8E722"/>
    <w:rsid w:val="0BD2126E"/>
    <w:rsid w:val="0BE24C5A"/>
    <w:rsid w:val="0BEEE912"/>
    <w:rsid w:val="0C18C422"/>
    <w:rsid w:val="0C41039D"/>
    <w:rsid w:val="0C4225E1"/>
    <w:rsid w:val="0C51553C"/>
    <w:rsid w:val="0C59D48E"/>
    <w:rsid w:val="0C74F837"/>
    <w:rsid w:val="0C844FA4"/>
    <w:rsid w:val="0C867BF5"/>
    <w:rsid w:val="0C951E57"/>
    <w:rsid w:val="0CA4AB0F"/>
    <w:rsid w:val="0CC44CF3"/>
    <w:rsid w:val="0CC6E53D"/>
    <w:rsid w:val="0D17C3E1"/>
    <w:rsid w:val="0D27444A"/>
    <w:rsid w:val="0D2C98C4"/>
    <w:rsid w:val="0D410144"/>
    <w:rsid w:val="0D470B3C"/>
    <w:rsid w:val="0D4A68C9"/>
    <w:rsid w:val="0D4F7104"/>
    <w:rsid w:val="0D63F958"/>
    <w:rsid w:val="0D6BF59C"/>
    <w:rsid w:val="0D6E057E"/>
    <w:rsid w:val="0D7C8C60"/>
    <w:rsid w:val="0D82B50C"/>
    <w:rsid w:val="0DAD07DE"/>
    <w:rsid w:val="0DAFEF4A"/>
    <w:rsid w:val="0DC865E7"/>
    <w:rsid w:val="0DD31780"/>
    <w:rsid w:val="0DE1C1FA"/>
    <w:rsid w:val="0E057E90"/>
    <w:rsid w:val="0E06015F"/>
    <w:rsid w:val="0E145CFE"/>
    <w:rsid w:val="0E1BC06B"/>
    <w:rsid w:val="0E1FAC16"/>
    <w:rsid w:val="0E66CC09"/>
    <w:rsid w:val="0E703A4C"/>
    <w:rsid w:val="0E8844D4"/>
    <w:rsid w:val="0E95AB8A"/>
    <w:rsid w:val="0EA91170"/>
    <w:rsid w:val="0ED9BC85"/>
    <w:rsid w:val="0EE044DD"/>
    <w:rsid w:val="0EFF7F22"/>
    <w:rsid w:val="0F07F118"/>
    <w:rsid w:val="0F2D6256"/>
    <w:rsid w:val="0F2F299A"/>
    <w:rsid w:val="0F444B6F"/>
    <w:rsid w:val="0F4B9ACB"/>
    <w:rsid w:val="0F4BBFAB"/>
    <w:rsid w:val="0F4E8E2A"/>
    <w:rsid w:val="0F4FC652"/>
    <w:rsid w:val="0F5614AE"/>
    <w:rsid w:val="0F6BEA47"/>
    <w:rsid w:val="0F727D75"/>
    <w:rsid w:val="0F78984D"/>
    <w:rsid w:val="0F7AE83C"/>
    <w:rsid w:val="0FB59B65"/>
    <w:rsid w:val="0FBEB99A"/>
    <w:rsid w:val="0FC44731"/>
    <w:rsid w:val="0FE44801"/>
    <w:rsid w:val="0FEFFFBE"/>
    <w:rsid w:val="0FF1659C"/>
    <w:rsid w:val="1003D9FB"/>
    <w:rsid w:val="10040BD1"/>
    <w:rsid w:val="1019CF97"/>
    <w:rsid w:val="10235CD6"/>
    <w:rsid w:val="1030EA40"/>
    <w:rsid w:val="104CFECF"/>
    <w:rsid w:val="105590D9"/>
    <w:rsid w:val="10854BB4"/>
    <w:rsid w:val="10892D0E"/>
    <w:rsid w:val="10928F94"/>
    <w:rsid w:val="10BD0746"/>
    <w:rsid w:val="10C4B25F"/>
    <w:rsid w:val="10E05326"/>
    <w:rsid w:val="10E9D738"/>
    <w:rsid w:val="10EB017F"/>
    <w:rsid w:val="10ED2BF5"/>
    <w:rsid w:val="111C6F0C"/>
    <w:rsid w:val="1137E2AC"/>
    <w:rsid w:val="1171C89A"/>
    <w:rsid w:val="11A9769A"/>
    <w:rsid w:val="11B2F39C"/>
    <w:rsid w:val="11CA49FE"/>
    <w:rsid w:val="11EE5ED6"/>
    <w:rsid w:val="12109F62"/>
    <w:rsid w:val="129BBA08"/>
    <w:rsid w:val="12AC0054"/>
    <w:rsid w:val="12ADE294"/>
    <w:rsid w:val="12BE3B9F"/>
    <w:rsid w:val="12CB623D"/>
    <w:rsid w:val="12D14BC2"/>
    <w:rsid w:val="12D43FF6"/>
    <w:rsid w:val="12D96970"/>
    <w:rsid w:val="12E372E3"/>
    <w:rsid w:val="12E3E0B0"/>
    <w:rsid w:val="12E5C452"/>
    <w:rsid w:val="12E9800E"/>
    <w:rsid w:val="130C5150"/>
    <w:rsid w:val="1344DAB7"/>
    <w:rsid w:val="135B0904"/>
    <w:rsid w:val="1370CC54"/>
    <w:rsid w:val="13789688"/>
    <w:rsid w:val="1385421A"/>
    <w:rsid w:val="13BF3C98"/>
    <w:rsid w:val="13C5D7DA"/>
    <w:rsid w:val="13D02245"/>
    <w:rsid w:val="13D70F86"/>
    <w:rsid w:val="13DC64EE"/>
    <w:rsid w:val="1404386C"/>
    <w:rsid w:val="1417D028"/>
    <w:rsid w:val="14546993"/>
    <w:rsid w:val="145CCCDD"/>
    <w:rsid w:val="146A95E3"/>
    <w:rsid w:val="147C8BF5"/>
    <w:rsid w:val="149565D1"/>
    <w:rsid w:val="14A08F16"/>
    <w:rsid w:val="157D6A7A"/>
    <w:rsid w:val="157E72D5"/>
    <w:rsid w:val="1598C13B"/>
    <w:rsid w:val="15A773BB"/>
    <w:rsid w:val="15BA9EE6"/>
    <w:rsid w:val="15EAFBDD"/>
    <w:rsid w:val="15FC2AC3"/>
    <w:rsid w:val="160166F9"/>
    <w:rsid w:val="161711B6"/>
    <w:rsid w:val="162F6C7E"/>
    <w:rsid w:val="164A19FE"/>
    <w:rsid w:val="1661198D"/>
    <w:rsid w:val="16A6911F"/>
    <w:rsid w:val="16A8260E"/>
    <w:rsid w:val="16E680B3"/>
    <w:rsid w:val="16EB8979"/>
    <w:rsid w:val="1707EF9B"/>
    <w:rsid w:val="172F20EA"/>
    <w:rsid w:val="1738E3D6"/>
    <w:rsid w:val="17449F1C"/>
    <w:rsid w:val="174C32F5"/>
    <w:rsid w:val="17599EAF"/>
    <w:rsid w:val="1763101C"/>
    <w:rsid w:val="1797100A"/>
    <w:rsid w:val="1799AB0D"/>
    <w:rsid w:val="179A8A21"/>
    <w:rsid w:val="17B512AF"/>
    <w:rsid w:val="17B91429"/>
    <w:rsid w:val="1838C1DF"/>
    <w:rsid w:val="18567015"/>
    <w:rsid w:val="1883C015"/>
    <w:rsid w:val="18D13FDC"/>
    <w:rsid w:val="18D4AAEF"/>
    <w:rsid w:val="18F47132"/>
    <w:rsid w:val="19142971"/>
    <w:rsid w:val="191C4F49"/>
    <w:rsid w:val="19322AFD"/>
    <w:rsid w:val="194C95F7"/>
    <w:rsid w:val="198C6350"/>
    <w:rsid w:val="199E205B"/>
    <w:rsid w:val="19AB29D7"/>
    <w:rsid w:val="19ABA2D4"/>
    <w:rsid w:val="19ABCD93"/>
    <w:rsid w:val="19CBDBC1"/>
    <w:rsid w:val="19D331CF"/>
    <w:rsid w:val="19D3D100"/>
    <w:rsid w:val="1A111019"/>
    <w:rsid w:val="1A1CB864"/>
    <w:rsid w:val="1A23496D"/>
    <w:rsid w:val="1A49AC08"/>
    <w:rsid w:val="1A61E266"/>
    <w:rsid w:val="1A84CC8A"/>
    <w:rsid w:val="1AB76055"/>
    <w:rsid w:val="1ACB547D"/>
    <w:rsid w:val="1ADE2067"/>
    <w:rsid w:val="1ADF4A30"/>
    <w:rsid w:val="1AE68BB2"/>
    <w:rsid w:val="1B074BC3"/>
    <w:rsid w:val="1B1467EA"/>
    <w:rsid w:val="1B2DF1DC"/>
    <w:rsid w:val="1B85CCA4"/>
    <w:rsid w:val="1B95FFD2"/>
    <w:rsid w:val="1BAE0B73"/>
    <w:rsid w:val="1BD7981F"/>
    <w:rsid w:val="1BDD5DE4"/>
    <w:rsid w:val="1C0B87A6"/>
    <w:rsid w:val="1C2550D4"/>
    <w:rsid w:val="1C3035AD"/>
    <w:rsid w:val="1C3D968A"/>
    <w:rsid w:val="1C3E44BF"/>
    <w:rsid w:val="1C752357"/>
    <w:rsid w:val="1C7E069C"/>
    <w:rsid w:val="1C830012"/>
    <w:rsid w:val="1C9BFE1B"/>
    <w:rsid w:val="1D0DA9E8"/>
    <w:rsid w:val="1D3DF616"/>
    <w:rsid w:val="1D61625E"/>
    <w:rsid w:val="1D625E13"/>
    <w:rsid w:val="1D67DB26"/>
    <w:rsid w:val="1D723E2E"/>
    <w:rsid w:val="1D793A32"/>
    <w:rsid w:val="1D814862"/>
    <w:rsid w:val="1D85DDC1"/>
    <w:rsid w:val="1D920B4E"/>
    <w:rsid w:val="1D998892"/>
    <w:rsid w:val="1DB4C617"/>
    <w:rsid w:val="1DC23A26"/>
    <w:rsid w:val="1DCB31B8"/>
    <w:rsid w:val="1DD8DE0E"/>
    <w:rsid w:val="1DDC666F"/>
    <w:rsid w:val="1DF8D30D"/>
    <w:rsid w:val="1E0C415B"/>
    <w:rsid w:val="1E14B222"/>
    <w:rsid w:val="1E2A84C0"/>
    <w:rsid w:val="1E4710D9"/>
    <w:rsid w:val="1E5CA564"/>
    <w:rsid w:val="1E672BAB"/>
    <w:rsid w:val="1E885BD6"/>
    <w:rsid w:val="1E9D0AC4"/>
    <w:rsid w:val="1EBE811C"/>
    <w:rsid w:val="1ED1A592"/>
    <w:rsid w:val="1EE38000"/>
    <w:rsid w:val="1EEE0E08"/>
    <w:rsid w:val="1F297A89"/>
    <w:rsid w:val="1F2EBB57"/>
    <w:rsid w:val="1F2F48B0"/>
    <w:rsid w:val="1F66BC24"/>
    <w:rsid w:val="1F6D5A90"/>
    <w:rsid w:val="1F8B7C60"/>
    <w:rsid w:val="1F98BA19"/>
    <w:rsid w:val="1FE139CF"/>
    <w:rsid w:val="200731F5"/>
    <w:rsid w:val="200AF87F"/>
    <w:rsid w:val="200F8662"/>
    <w:rsid w:val="20135755"/>
    <w:rsid w:val="20456F0E"/>
    <w:rsid w:val="20483B4A"/>
    <w:rsid w:val="204CCABC"/>
    <w:rsid w:val="20615814"/>
    <w:rsid w:val="2074C0DE"/>
    <w:rsid w:val="207F3AEB"/>
    <w:rsid w:val="20A71D69"/>
    <w:rsid w:val="20A7B4E1"/>
    <w:rsid w:val="20BF854C"/>
    <w:rsid w:val="20DAB296"/>
    <w:rsid w:val="20DDC9C1"/>
    <w:rsid w:val="20DF7DBF"/>
    <w:rsid w:val="20E5D1F1"/>
    <w:rsid w:val="20E726C2"/>
    <w:rsid w:val="2106AFF0"/>
    <w:rsid w:val="214E617F"/>
    <w:rsid w:val="2178498F"/>
    <w:rsid w:val="217A0503"/>
    <w:rsid w:val="218ABD2D"/>
    <w:rsid w:val="21C3498F"/>
    <w:rsid w:val="21DECD9C"/>
    <w:rsid w:val="21E00878"/>
    <w:rsid w:val="21EC429C"/>
    <w:rsid w:val="21F57592"/>
    <w:rsid w:val="222A524D"/>
    <w:rsid w:val="2237A4AF"/>
    <w:rsid w:val="22495F47"/>
    <w:rsid w:val="228D111B"/>
    <w:rsid w:val="22B172B0"/>
    <w:rsid w:val="22C3F203"/>
    <w:rsid w:val="22C8DA00"/>
    <w:rsid w:val="22E24464"/>
    <w:rsid w:val="22FB976E"/>
    <w:rsid w:val="231FBBEC"/>
    <w:rsid w:val="2341BDE2"/>
    <w:rsid w:val="236E09BD"/>
    <w:rsid w:val="23859874"/>
    <w:rsid w:val="23981CA2"/>
    <w:rsid w:val="23A399E3"/>
    <w:rsid w:val="23BB3960"/>
    <w:rsid w:val="23BF5563"/>
    <w:rsid w:val="23CBA5E0"/>
    <w:rsid w:val="23E14774"/>
    <w:rsid w:val="23E52880"/>
    <w:rsid w:val="241DA28D"/>
    <w:rsid w:val="244D047F"/>
    <w:rsid w:val="244DB2AC"/>
    <w:rsid w:val="2457F712"/>
    <w:rsid w:val="245BC238"/>
    <w:rsid w:val="247E3972"/>
    <w:rsid w:val="24B82C2F"/>
    <w:rsid w:val="24D9B151"/>
    <w:rsid w:val="24E4536D"/>
    <w:rsid w:val="24EBDD65"/>
    <w:rsid w:val="24FDB9A8"/>
    <w:rsid w:val="2513DAF0"/>
    <w:rsid w:val="25141C36"/>
    <w:rsid w:val="25264EFD"/>
    <w:rsid w:val="255CD3A3"/>
    <w:rsid w:val="2565806D"/>
    <w:rsid w:val="25A23973"/>
    <w:rsid w:val="25B6D93F"/>
    <w:rsid w:val="25C628CE"/>
    <w:rsid w:val="25C67259"/>
    <w:rsid w:val="25EAB6D8"/>
    <w:rsid w:val="25FD0D7D"/>
    <w:rsid w:val="26369958"/>
    <w:rsid w:val="263D2FB5"/>
    <w:rsid w:val="263F0D13"/>
    <w:rsid w:val="264C8335"/>
    <w:rsid w:val="26545441"/>
    <w:rsid w:val="26602AC2"/>
    <w:rsid w:val="26783648"/>
    <w:rsid w:val="2678A3DE"/>
    <w:rsid w:val="2680B09B"/>
    <w:rsid w:val="268EA914"/>
    <w:rsid w:val="26913767"/>
    <w:rsid w:val="26ABAD6D"/>
    <w:rsid w:val="26C51609"/>
    <w:rsid w:val="26DB337F"/>
    <w:rsid w:val="27028E27"/>
    <w:rsid w:val="2712D03D"/>
    <w:rsid w:val="2720837D"/>
    <w:rsid w:val="27315120"/>
    <w:rsid w:val="274CFAE2"/>
    <w:rsid w:val="277157A8"/>
    <w:rsid w:val="2775FAAD"/>
    <w:rsid w:val="27EE7EE9"/>
    <w:rsid w:val="2800B94C"/>
    <w:rsid w:val="280E2C39"/>
    <w:rsid w:val="281A3708"/>
    <w:rsid w:val="28524E02"/>
    <w:rsid w:val="289F7292"/>
    <w:rsid w:val="28A89C68"/>
    <w:rsid w:val="28B368D6"/>
    <w:rsid w:val="28C25B7E"/>
    <w:rsid w:val="28CEEE18"/>
    <w:rsid w:val="29005A41"/>
    <w:rsid w:val="2906CD5B"/>
    <w:rsid w:val="290B2E33"/>
    <w:rsid w:val="292D1479"/>
    <w:rsid w:val="293CD1FA"/>
    <w:rsid w:val="295DA3B1"/>
    <w:rsid w:val="295ECC2A"/>
    <w:rsid w:val="29629288"/>
    <w:rsid w:val="297E6F6F"/>
    <w:rsid w:val="299023E3"/>
    <w:rsid w:val="29921C21"/>
    <w:rsid w:val="29960E8A"/>
    <w:rsid w:val="29B24F27"/>
    <w:rsid w:val="29D59C1F"/>
    <w:rsid w:val="29DC0B3E"/>
    <w:rsid w:val="29FB8C8F"/>
    <w:rsid w:val="2A03FC12"/>
    <w:rsid w:val="2A613298"/>
    <w:rsid w:val="2A7DF18E"/>
    <w:rsid w:val="2AAA878B"/>
    <w:rsid w:val="2AAC1E00"/>
    <w:rsid w:val="2AF8FD5D"/>
    <w:rsid w:val="2B2114BF"/>
    <w:rsid w:val="2B2255A4"/>
    <w:rsid w:val="2B3077A9"/>
    <w:rsid w:val="2B3CEEAD"/>
    <w:rsid w:val="2B45257F"/>
    <w:rsid w:val="2B53A205"/>
    <w:rsid w:val="2B575397"/>
    <w:rsid w:val="2B661DCA"/>
    <w:rsid w:val="2B6D9BCC"/>
    <w:rsid w:val="2B841F36"/>
    <w:rsid w:val="2B8C562D"/>
    <w:rsid w:val="2B9872EE"/>
    <w:rsid w:val="2BA7AC01"/>
    <w:rsid w:val="2BB0FDCB"/>
    <w:rsid w:val="2BCE2DF5"/>
    <w:rsid w:val="2BD6D12F"/>
    <w:rsid w:val="2BF26498"/>
    <w:rsid w:val="2C2260BC"/>
    <w:rsid w:val="2C27AB3A"/>
    <w:rsid w:val="2C5854F6"/>
    <w:rsid w:val="2C5D7F56"/>
    <w:rsid w:val="2C75775B"/>
    <w:rsid w:val="2C7C17F9"/>
    <w:rsid w:val="2C953360"/>
    <w:rsid w:val="2C9A10F3"/>
    <w:rsid w:val="2CCFF912"/>
    <w:rsid w:val="2CD47241"/>
    <w:rsid w:val="2CF02F94"/>
    <w:rsid w:val="2D66D37A"/>
    <w:rsid w:val="2DC02E66"/>
    <w:rsid w:val="2DCAEB26"/>
    <w:rsid w:val="2DF54239"/>
    <w:rsid w:val="2E0B5DF1"/>
    <w:rsid w:val="2E17F80A"/>
    <w:rsid w:val="2E29B376"/>
    <w:rsid w:val="2E520C90"/>
    <w:rsid w:val="2E6A20CB"/>
    <w:rsid w:val="2E6DB4BF"/>
    <w:rsid w:val="2E9F4A7F"/>
    <w:rsid w:val="2EAE55E3"/>
    <w:rsid w:val="2EB5A783"/>
    <w:rsid w:val="2EDFFAC4"/>
    <w:rsid w:val="2EFF6329"/>
    <w:rsid w:val="2F0936ED"/>
    <w:rsid w:val="2F2F3A54"/>
    <w:rsid w:val="2F5483BF"/>
    <w:rsid w:val="2FA8E650"/>
    <w:rsid w:val="2FBA9DE5"/>
    <w:rsid w:val="2FBF9977"/>
    <w:rsid w:val="2FCA91AA"/>
    <w:rsid w:val="2FCCA56E"/>
    <w:rsid w:val="2FFE53BA"/>
    <w:rsid w:val="300B80D2"/>
    <w:rsid w:val="301340F2"/>
    <w:rsid w:val="30317BB7"/>
    <w:rsid w:val="304345EF"/>
    <w:rsid w:val="306D277A"/>
    <w:rsid w:val="30882038"/>
    <w:rsid w:val="30C2FBF8"/>
    <w:rsid w:val="30C9C145"/>
    <w:rsid w:val="30D4B4C0"/>
    <w:rsid w:val="30DC26EF"/>
    <w:rsid w:val="30E7D63D"/>
    <w:rsid w:val="30F31EAA"/>
    <w:rsid w:val="30FB8190"/>
    <w:rsid w:val="311D9CA1"/>
    <w:rsid w:val="3120E0F2"/>
    <w:rsid w:val="3153375F"/>
    <w:rsid w:val="315BD323"/>
    <w:rsid w:val="3176C8B4"/>
    <w:rsid w:val="317F5435"/>
    <w:rsid w:val="31B2321B"/>
    <w:rsid w:val="31B45791"/>
    <w:rsid w:val="31C42124"/>
    <w:rsid w:val="31D0D3F3"/>
    <w:rsid w:val="31EECB87"/>
    <w:rsid w:val="32135157"/>
    <w:rsid w:val="321C522E"/>
    <w:rsid w:val="324A47A1"/>
    <w:rsid w:val="327BE2C2"/>
    <w:rsid w:val="3283B394"/>
    <w:rsid w:val="32A4D142"/>
    <w:rsid w:val="32D7F48F"/>
    <w:rsid w:val="32E6147D"/>
    <w:rsid w:val="3300ED2C"/>
    <w:rsid w:val="331351DB"/>
    <w:rsid w:val="3354B67A"/>
    <w:rsid w:val="335B7F94"/>
    <w:rsid w:val="336D4E10"/>
    <w:rsid w:val="338EC769"/>
    <w:rsid w:val="33CE3C8A"/>
    <w:rsid w:val="33D81907"/>
    <w:rsid w:val="33DE0339"/>
    <w:rsid w:val="33DECA44"/>
    <w:rsid w:val="33E0CE55"/>
    <w:rsid w:val="33F1CAA3"/>
    <w:rsid w:val="33F86DCA"/>
    <w:rsid w:val="34000F0C"/>
    <w:rsid w:val="34043C1C"/>
    <w:rsid w:val="3429ECB1"/>
    <w:rsid w:val="343203E7"/>
    <w:rsid w:val="343897D2"/>
    <w:rsid w:val="344712C7"/>
    <w:rsid w:val="34750067"/>
    <w:rsid w:val="34841CDF"/>
    <w:rsid w:val="34994517"/>
    <w:rsid w:val="34B0AEF6"/>
    <w:rsid w:val="34B43EA6"/>
    <w:rsid w:val="34B67173"/>
    <w:rsid w:val="34D1C510"/>
    <w:rsid w:val="34E867AA"/>
    <w:rsid w:val="351AAFD0"/>
    <w:rsid w:val="353CEC36"/>
    <w:rsid w:val="35412473"/>
    <w:rsid w:val="355B7F4D"/>
    <w:rsid w:val="3577E5AE"/>
    <w:rsid w:val="35CA9765"/>
    <w:rsid w:val="35F15907"/>
    <w:rsid w:val="35F85925"/>
    <w:rsid w:val="35FC5BF1"/>
    <w:rsid w:val="35FFA78C"/>
    <w:rsid w:val="3641FB92"/>
    <w:rsid w:val="367E6A19"/>
    <w:rsid w:val="3690534B"/>
    <w:rsid w:val="36920E07"/>
    <w:rsid w:val="36AA9004"/>
    <w:rsid w:val="3734C7A1"/>
    <w:rsid w:val="373DEB47"/>
    <w:rsid w:val="376C7D5B"/>
    <w:rsid w:val="37761432"/>
    <w:rsid w:val="3779018A"/>
    <w:rsid w:val="37855CBC"/>
    <w:rsid w:val="378F52AD"/>
    <w:rsid w:val="37981AA4"/>
    <w:rsid w:val="379E2BF5"/>
    <w:rsid w:val="37B07CE5"/>
    <w:rsid w:val="38148C08"/>
    <w:rsid w:val="382673FC"/>
    <w:rsid w:val="3840F3B7"/>
    <w:rsid w:val="385589C6"/>
    <w:rsid w:val="388E9B33"/>
    <w:rsid w:val="389BEC82"/>
    <w:rsid w:val="38AA19C4"/>
    <w:rsid w:val="38AB0ECB"/>
    <w:rsid w:val="38BE0C76"/>
    <w:rsid w:val="393799CE"/>
    <w:rsid w:val="393F6E95"/>
    <w:rsid w:val="3963AFA5"/>
    <w:rsid w:val="3967F50C"/>
    <w:rsid w:val="39809F2B"/>
    <w:rsid w:val="399B4B82"/>
    <w:rsid w:val="39A195CB"/>
    <w:rsid w:val="39A947E7"/>
    <w:rsid w:val="39C6F6F3"/>
    <w:rsid w:val="39C9B97A"/>
    <w:rsid w:val="39CAA1F4"/>
    <w:rsid w:val="39DCC9FB"/>
    <w:rsid w:val="39EEFD42"/>
    <w:rsid w:val="3A1C7BD1"/>
    <w:rsid w:val="3A3A57BD"/>
    <w:rsid w:val="3A5C4754"/>
    <w:rsid w:val="3A60915F"/>
    <w:rsid w:val="3A71AA77"/>
    <w:rsid w:val="3A758C09"/>
    <w:rsid w:val="3A7618E9"/>
    <w:rsid w:val="3A76E915"/>
    <w:rsid w:val="3A8E5E7E"/>
    <w:rsid w:val="3AA1551B"/>
    <w:rsid w:val="3ADA2B87"/>
    <w:rsid w:val="3AFE9BAB"/>
    <w:rsid w:val="3B1135BB"/>
    <w:rsid w:val="3B19D46C"/>
    <w:rsid w:val="3B2E3816"/>
    <w:rsid w:val="3B6BEEFD"/>
    <w:rsid w:val="3B7CFE26"/>
    <w:rsid w:val="3BAA0F06"/>
    <w:rsid w:val="3BC972B3"/>
    <w:rsid w:val="3BFAC8DB"/>
    <w:rsid w:val="3C11A5A9"/>
    <w:rsid w:val="3C2B5669"/>
    <w:rsid w:val="3C2F8A08"/>
    <w:rsid w:val="3C441451"/>
    <w:rsid w:val="3C4548DC"/>
    <w:rsid w:val="3C538A6D"/>
    <w:rsid w:val="3C7A61B6"/>
    <w:rsid w:val="3C7BC31B"/>
    <w:rsid w:val="3C7FD153"/>
    <w:rsid w:val="3CA30CA6"/>
    <w:rsid w:val="3CBC9556"/>
    <w:rsid w:val="3CE5C64E"/>
    <w:rsid w:val="3D1A6289"/>
    <w:rsid w:val="3D250A6D"/>
    <w:rsid w:val="3D3157AE"/>
    <w:rsid w:val="3D329A30"/>
    <w:rsid w:val="3D376A4C"/>
    <w:rsid w:val="3D38C45A"/>
    <w:rsid w:val="3D474D4A"/>
    <w:rsid w:val="3D6D5078"/>
    <w:rsid w:val="3D702020"/>
    <w:rsid w:val="3D7F74B0"/>
    <w:rsid w:val="3D8AD33A"/>
    <w:rsid w:val="3DF0A74A"/>
    <w:rsid w:val="3E11ADC7"/>
    <w:rsid w:val="3E1BB8A9"/>
    <w:rsid w:val="3E26E00E"/>
    <w:rsid w:val="3E55D6C9"/>
    <w:rsid w:val="3E78E5B6"/>
    <w:rsid w:val="3E835C13"/>
    <w:rsid w:val="3EC2EA9A"/>
    <w:rsid w:val="3EC466A3"/>
    <w:rsid w:val="3ECB95A5"/>
    <w:rsid w:val="3ECFD122"/>
    <w:rsid w:val="3EF4F675"/>
    <w:rsid w:val="3EF8946E"/>
    <w:rsid w:val="3F307AAB"/>
    <w:rsid w:val="3F3AAE76"/>
    <w:rsid w:val="3F3DF803"/>
    <w:rsid w:val="3F550FF4"/>
    <w:rsid w:val="3F770CF8"/>
    <w:rsid w:val="3FCA289F"/>
    <w:rsid w:val="3FE161DE"/>
    <w:rsid w:val="3FFF9A77"/>
    <w:rsid w:val="40113313"/>
    <w:rsid w:val="40407B58"/>
    <w:rsid w:val="404939B6"/>
    <w:rsid w:val="4052F1A8"/>
    <w:rsid w:val="40982CB7"/>
    <w:rsid w:val="409F599B"/>
    <w:rsid w:val="40B6F2D8"/>
    <w:rsid w:val="40BDE1E6"/>
    <w:rsid w:val="40BFC1AE"/>
    <w:rsid w:val="40CDD557"/>
    <w:rsid w:val="40CEA819"/>
    <w:rsid w:val="40E25B1C"/>
    <w:rsid w:val="40EB9040"/>
    <w:rsid w:val="414A1F6A"/>
    <w:rsid w:val="4178C51D"/>
    <w:rsid w:val="418E4A47"/>
    <w:rsid w:val="418F356E"/>
    <w:rsid w:val="41A841E3"/>
    <w:rsid w:val="41C4D2C3"/>
    <w:rsid w:val="42042CE8"/>
    <w:rsid w:val="420603FD"/>
    <w:rsid w:val="421B7542"/>
    <w:rsid w:val="421DA8D1"/>
    <w:rsid w:val="422B9F35"/>
    <w:rsid w:val="422FC37D"/>
    <w:rsid w:val="423640A1"/>
    <w:rsid w:val="424AF56A"/>
    <w:rsid w:val="42647D21"/>
    <w:rsid w:val="426EC5C4"/>
    <w:rsid w:val="42752459"/>
    <w:rsid w:val="42872D32"/>
    <w:rsid w:val="42A2E64E"/>
    <w:rsid w:val="42B05D0C"/>
    <w:rsid w:val="4306BBB7"/>
    <w:rsid w:val="4318AF25"/>
    <w:rsid w:val="4325E355"/>
    <w:rsid w:val="43289A49"/>
    <w:rsid w:val="43321252"/>
    <w:rsid w:val="43341B55"/>
    <w:rsid w:val="4334672D"/>
    <w:rsid w:val="434C68D6"/>
    <w:rsid w:val="434F0F4F"/>
    <w:rsid w:val="43578F9D"/>
    <w:rsid w:val="4381BB9D"/>
    <w:rsid w:val="4389B438"/>
    <w:rsid w:val="43A1D935"/>
    <w:rsid w:val="43AA0F69"/>
    <w:rsid w:val="43B9BAFB"/>
    <w:rsid w:val="43C653FC"/>
    <w:rsid w:val="43C7ACFF"/>
    <w:rsid w:val="43DFB64E"/>
    <w:rsid w:val="43E7D2BE"/>
    <w:rsid w:val="4430584B"/>
    <w:rsid w:val="443CE458"/>
    <w:rsid w:val="44519D3B"/>
    <w:rsid w:val="445F9161"/>
    <w:rsid w:val="446C4156"/>
    <w:rsid w:val="44733057"/>
    <w:rsid w:val="44737540"/>
    <w:rsid w:val="44816A91"/>
    <w:rsid w:val="448AC99B"/>
    <w:rsid w:val="44900A61"/>
    <w:rsid w:val="4491FAA5"/>
    <w:rsid w:val="44C0E95A"/>
    <w:rsid w:val="44D5EF35"/>
    <w:rsid w:val="45599B69"/>
    <w:rsid w:val="455A3EF2"/>
    <w:rsid w:val="455C091B"/>
    <w:rsid w:val="4570BF81"/>
    <w:rsid w:val="45744CC0"/>
    <w:rsid w:val="45886F3F"/>
    <w:rsid w:val="458948F0"/>
    <w:rsid w:val="45952B0F"/>
    <w:rsid w:val="459B6082"/>
    <w:rsid w:val="459EEF57"/>
    <w:rsid w:val="45CB0994"/>
    <w:rsid w:val="45E01546"/>
    <w:rsid w:val="45E3163B"/>
    <w:rsid w:val="45E4F223"/>
    <w:rsid w:val="45EB46ED"/>
    <w:rsid w:val="4617BA68"/>
    <w:rsid w:val="462EFD96"/>
    <w:rsid w:val="4664B93A"/>
    <w:rsid w:val="46875C71"/>
    <w:rsid w:val="46A80AAC"/>
    <w:rsid w:val="46B8A681"/>
    <w:rsid w:val="46E0209E"/>
    <w:rsid w:val="46EA92BB"/>
    <w:rsid w:val="4709FF31"/>
    <w:rsid w:val="470A944B"/>
    <w:rsid w:val="470DBEFE"/>
    <w:rsid w:val="470E2BB3"/>
    <w:rsid w:val="473FEFCB"/>
    <w:rsid w:val="4741D1A0"/>
    <w:rsid w:val="47479028"/>
    <w:rsid w:val="4747B2E8"/>
    <w:rsid w:val="474AEFB1"/>
    <w:rsid w:val="4754D26E"/>
    <w:rsid w:val="475782AE"/>
    <w:rsid w:val="475B85E2"/>
    <w:rsid w:val="475C69CF"/>
    <w:rsid w:val="47931A8C"/>
    <w:rsid w:val="479CF8B1"/>
    <w:rsid w:val="47A48E15"/>
    <w:rsid w:val="47AF43D4"/>
    <w:rsid w:val="47AFFCD3"/>
    <w:rsid w:val="47B7F5B4"/>
    <w:rsid w:val="47D2E2BB"/>
    <w:rsid w:val="47E037AE"/>
    <w:rsid w:val="480A70EA"/>
    <w:rsid w:val="481AB4E7"/>
    <w:rsid w:val="481F6FAD"/>
    <w:rsid w:val="481FA0C7"/>
    <w:rsid w:val="4827472A"/>
    <w:rsid w:val="483E18AC"/>
    <w:rsid w:val="4864D055"/>
    <w:rsid w:val="486AAFC9"/>
    <w:rsid w:val="48838AE4"/>
    <w:rsid w:val="48C76CF7"/>
    <w:rsid w:val="48CB22B1"/>
    <w:rsid w:val="48CD04A2"/>
    <w:rsid w:val="4909D550"/>
    <w:rsid w:val="49173746"/>
    <w:rsid w:val="492BB96A"/>
    <w:rsid w:val="4930DF6A"/>
    <w:rsid w:val="497E2C09"/>
    <w:rsid w:val="4983F6F8"/>
    <w:rsid w:val="498875CE"/>
    <w:rsid w:val="499E6831"/>
    <w:rsid w:val="49B50AF1"/>
    <w:rsid w:val="49C4A98F"/>
    <w:rsid w:val="49CAF57B"/>
    <w:rsid w:val="4A09A4EE"/>
    <w:rsid w:val="4A0B1559"/>
    <w:rsid w:val="4A0F5294"/>
    <w:rsid w:val="4A12246B"/>
    <w:rsid w:val="4A13C856"/>
    <w:rsid w:val="4A2A5612"/>
    <w:rsid w:val="4A410C5C"/>
    <w:rsid w:val="4A4479E4"/>
    <w:rsid w:val="4A93978E"/>
    <w:rsid w:val="4ABF7D7F"/>
    <w:rsid w:val="4AE9ED1E"/>
    <w:rsid w:val="4B11B30D"/>
    <w:rsid w:val="4B26D427"/>
    <w:rsid w:val="4B599E54"/>
    <w:rsid w:val="4B7D4628"/>
    <w:rsid w:val="4B84C6AD"/>
    <w:rsid w:val="4B9D6CF8"/>
    <w:rsid w:val="4BB0B4CD"/>
    <w:rsid w:val="4BB2C219"/>
    <w:rsid w:val="4BB317A6"/>
    <w:rsid w:val="4BE267D9"/>
    <w:rsid w:val="4BF0B084"/>
    <w:rsid w:val="4BF281E2"/>
    <w:rsid w:val="4C0A9E49"/>
    <w:rsid w:val="4C421F8B"/>
    <w:rsid w:val="4C64C4BE"/>
    <w:rsid w:val="4C8075DE"/>
    <w:rsid w:val="4C99AABC"/>
    <w:rsid w:val="4C9B9AE4"/>
    <w:rsid w:val="4CABDBFA"/>
    <w:rsid w:val="4CC6CC36"/>
    <w:rsid w:val="4CCF971B"/>
    <w:rsid w:val="4D0525B9"/>
    <w:rsid w:val="4D0C5A95"/>
    <w:rsid w:val="4D103C57"/>
    <w:rsid w:val="4D1154F0"/>
    <w:rsid w:val="4D1286FA"/>
    <w:rsid w:val="4D160981"/>
    <w:rsid w:val="4D1ABDBD"/>
    <w:rsid w:val="4D2579DC"/>
    <w:rsid w:val="4D28E424"/>
    <w:rsid w:val="4D388CB1"/>
    <w:rsid w:val="4D42777E"/>
    <w:rsid w:val="4D495ECE"/>
    <w:rsid w:val="4D49F5A2"/>
    <w:rsid w:val="4D508F2C"/>
    <w:rsid w:val="4D59549E"/>
    <w:rsid w:val="4D6A1A0F"/>
    <w:rsid w:val="4D705E2D"/>
    <w:rsid w:val="4DADF83D"/>
    <w:rsid w:val="4DC15B3B"/>
    <w:rsid w:val="4DCADD91"/>
    <w:rsid w:val="4DD5CA0C"/>
    <w:rsid w:val="4DF1F051"/>
    <w:rsid w:val="4DF6496D"/>
    <w:rsid w:val="4DF9DEE4"/>
    <w:rsid w:val="4DFCB18A"/>
    <w:rsid w:val="4E0A7737"/>
    <w:rsid w:val="4E0D93E5"/>
    <w:rsid w:val="4E3CAEC6"/>
    <w:rsid w:val="4E3E6EAD"/>
    <w:rsid w:val="4E71562F"/>
    <w:rsid w:val="4E7FCFB8"/>
    <w:rsid w:val="4E97A7D0"/>
    <w:rsid w:val="4E9C4264"/>
    <w:rsid w:val="4EBE9AC6"/>
    <w:rsid w:val="4EC45250"/>
    <w:rsid w:val="4EEBEBEA"/>
    <w:rsid w:val="4F08DE18"/>
    <w:rsid w:val="4F22F501"/>
    <w:rsid w:val="4F298056"/>
    <w:rsid w:val="4F35F1CA"/>
    <w:rsid w:val="4F3EA386"/>
    <w:rsid w:val="4F437141"/>
    <w:rsid w:val="4F99A8B0"/>
    <w:rsid w:val="4FB7689B"/>
    <w:rsid w:val="4FD7AF85"/>
    <w:rsid w:val="4FFD16CA"/>
    <w:rsid w:val="500051B5"/>
    <w:rsid w:val="5007EFDB"/>
    <w:rsid w:val="500A9780"/>
    <w:rsid w:val="50292B93"/>
    <w:rsid w:val="504766EC"/>
    <w:rsid w:val="505A70E5"/>
    <w:rsid w:val="50605A3E"/>
    <w:rsid w:val="5060F32B"/>
    <w:rsid w:val="5061F450"/>
    <w:rsid w:val="50656A66"/>
    <w:rsid w:val="50719C8B"/>
    <w:rsid w:val="50C0B92A"/>
    <w:rsid w:val="50D51712"/>
    <w:rsid w:val="50D7B8D6"/>
    <w:rsid w:val="51062D49"/>
    <w:rsid w:val="5129344E"/>
    <w:rsid w:val="512BDFF7"/>
    <w:rsid w:val="51463CFB"/>
    <w:rsid w:val="514A590F"/>
    <w:rsid w:val="514A7132"/>
    <w:rsid w:val="5164100C"/>
    <w:rsid w:val="51768EA3"/>
    <w:rsid w:val="517E25B7"/>
    <w:rsid w:val="518AAF1B"/>
    <w:rsid w:val="51C4C56D"/>
    <w:rsid w:val="51C7F69A"/>
    <w:rsid w:val="51F34743"/>
    <w:rsid w:val="520058E0"/>
    <w:rsid w:val="521AFB0A"/>
    <w:rsid w:val="5257F6FF"/>
    <w:rsid w:val="5274D213"/>
    <w:rsid w:val="52BA7606"/>
    <w:rsid w:val="52CD81DD"/>
    <w:rsid w:val="52D0FDED"/>
    <w:rsid w:val="52DC3891"/>
    <w:rsid w:val="531E84F6"/>
    <w:rsid w:val="5324A540"/>
    <w:rsid w:val="53252ACC"/>
    <w:rsid w:val="532918C0"/>
    <w:rsid w:val="5337E584"/>
    <w:rsid w:val="537FC104"/>
    <w:rsid w:val="539BF253"/>
    <w:rsid w:val="53A0C49D"/>
    <w:rsid w:val="53A66E94"/>
    <w:rsid w:val="53B37F00"/>
    <w:rsid w:val="53C62D4E"/>
    <w:rsid w:val="53D1D204"/>
    <w:rsid w:val="540304E1"/>
    <w:rsid w:val="5403116B"/>
    <w:rsid w:val="541601B9"/>
    <w:rsid w:val="543C5205"/>
    <w:rsid w:val="544105B8"/>
    <w:rsid w:val="54499384"/>
    <w:rsid w:val="5463B3E3"/>
    <w:rsid w:val="547DB5C2"/>
    <w:rsid w:val="5485F0E0"/>
    <w:rsid w:val="54A3AE56"/>
    <w:rsid w:val="54A7050E"/>
    <w:rsid w:val="54C8E6B3"/>
    <w:rsid w:val="54E45792"/>
    <w:rsid w:val="54FD25E0"/>
    <w:rsid w:val="550B3471"/>
    <w:rsid w:val="554F097C"/>
    <w:rsid w:val="55745F54"/>
    <w:rsid w:val="557CCD94"/>
    <w:rsid w:val="5599AF5B"/>
    <w:rsid w:val="559B699D"/>
    <w:rsid w:val="55A9CA97"/>
    <w:rsid w:val="55AA1FE9"/>
    <w:rsid w:val="55CCD25E"/>
    <w:rsid w:val="56092EFC"/>
    <w:rsid w:val="560DFD21"/>
    <w:rsid w:val="562AFCE4"/>
    <w:rsid w:val="5634D086"/>
    <w:rsid w:val="56389347"/>
    <w:rsid w:val="56398DBD"/>
    <w:rsid w:val="565C6DC9"/>
    <w:rsid w:val="565D8A0C"/>
    <w:rsid w:val="565E0BF8"/>
    <w:rsid w:val="56988F45"/>
    <w:rsid w:val="56A27F2D"/>
    <w:rsid w:val="56B38C77"/>
    <w:rsid w:val="56F53805"/>
    <w:rsid w:val="57025B1C"/>
    <w:rsid w:val="5714603C"/>
    <w:rsid w:val="5720AD7D"/>
    <w:rsid w:val="57350465"/>
    <w:rsid w:val="5743D0CE"/>
    <w:rsid w:val="577D9DD9"/>
    <w:rsid w:val="57AFEBC4"/>
    <w:rsid w:val="57B6FFFD"/>
    <w:rsid w:val="57C8EDBC"/>
    <w:rsid w:val="58068713"/>
    <w:rsid w:val="580BDD91"/>
    <w:rsid w:val="58159510"/>
    <w:rsid w:val="581A9121"/>
    <w:rsid w:val="581D4A65"/>
    <w:rsid w:val="58242C04"/>
    <w:rsid w:val="5826F3F6"/>
    <w:rsid w:val="5836FD77"/>
    <w:rsid w:val="583F7A5B"/>
    <w:rsid w:val="5840B19A"/>
    <w:rsid w:val="5858F5DC"/>
    <w:rsid w:val="586BB34D"/>
    <w:rsid w:val="58CD59AC"/>
    <w:rsid w:val="58E3051B"/>
    <w:rsid w:val="58E42707"/>
    <w:rsid w:val="58E62DE0"/>
    <w:rsid w:val="58E9397E"/>
    <w:rsid w:val="58FE4D9F"/>
    <w:rsid w:val="590001C6"/>
    <w:rsid w:val="5900AA84"/>
    <w:rsid w:val="591A1232"/>
    <w:rsid w:val="59472548"/>
    <w:rsid w:val="597A6270"/>
    <w:rsid w:val="59C53D5C"/>
    <w:rsid w:val="59D66317"/>
    <w:rsid w:val="5A3955DE"/>
    <w:rsid w:val="5A74E3A6"/>
    <w:rsid w:val="5A8ED56E"/>
    <w:rsid w:val="5AA43470"/>
    <w:rsid w:val="5AEE50C9"/>
    <w:rsid w:val="5AEF52C2"/>
    <w:rsid w:val="5B0AAA59"/>
    <w:rsid w:val="5B0C242F"/>
    <w:rsid w:val="5B13FE96"/>
    <w:rsid w:val="5B47DA97"/>
    <w:rsid w:val="5B56C543"/>
    <w:rsid w:val="5B5F1890"/>
    <w:rsid w:val="5B6A8C71"/>
    <w:rsid w:val="5B71354C"/>
    <w:rsid w:val="5B979A61"/>
    <w:rsid w:val="5B97F103"/>
    <w:rsid w:val="5BB64B53"/>
    <w:rsid w:val="5BDB5A7A"/>
    <w:rsid w:val="5C4D4BDF"/>
    <w:rsid w:val="5C805D4A"/>
    <w:rsid w:val="5CB098C1"/>
    <w:rsid w:val="5CB38E03"/>
    <w:rsid w:val="5CD29065"/>
    <w:rsid w:val="5CD29ECB"/>
    <w:rsid w:val="5CD7871B"/>
    <w:rsid w:val="5CE03F67"/>
    <w:rsid w:val="5CF22812"/>
    <w:rsid w:val="5D1E14F7"/>
    <w:rsid w:val="5D39F00C"/>
    <w:rsid w:val="5D4274F5"/>
    <w:rsid w:val="5D8CB823"/>
    <w:rsid w:val="5D8CFAA4"/>
    <w:rsid w:val="5D9A100D"/>
    <w:rsid w:val="5D9D223D"/>
    <w:rsid w:val="5DB8EE72"/>
    <w:rsid w:val="5DDCA4A9"/>
    <w:rsid w:val="5DFAD3BC"/>
    <w:rsid w:val="5E45B802"/>
    <w:rsid w:val="5E54A6F3"/>
    <w:rsid w:val="5E587ABE"/>
    <w:rsid w:val="5E6BC31C"/>
    <w:rsid w:val="5EBD8E96"/>
    <w:rsid w:val="5EBF9D1D"/>
    <w:rsid w:val="5ECA2A99"/>
    <w:rsid w:val="5EE36F90"/>
    <w:rsid w:val="5EF5553F"/>
    <w:rsid w:val="5F042854"/>
    <w:rsid w:val="5F1432E1"/>
    <w:rsid w:val="5F19FFAE"/>
    <w:rsid w:val="5F2DEF70"/>
    <w:rsid w:val="5F416869"/>
    <w:rsid w:val="5F53551B"/>
    <w:rsid w:val="5F556EB2"/>
    <w:rsid w:val="5F66C835"/>
    <w:rsid w:val="5F66CC70"/>
    <w:rsid w:val="5F6712F0"/>
    <w:rsid w:val="5F96A30A"/>
    <w:rsid w:val="5F9EA19B"/>
    <w:rsid w:val="5FB1C244"/>
    <w:rsid w:val="5FC42230"/>
    <w:rsid w:val="5FCDE0A1"/>
    <w:rsid w:val="5FE016EF"/>
    <w:rsid w:val="5FF8EFD8"/>
    <w:rsid w:val="6016E11F"/>
    <w:rsid w:val="60185530"/>
    <w:rsid w:val="60298EFB"/>
    <w:rsid w:val="60339741"/>
    <w:rsid w:val="60339C59"/>
    <w:rsid w:val="6034FC53"/>
    <w:rsid w:val="6035FFB9"/>
    <w:rsid w:val="605D4A4E"/>
    <w:rsid w:val="60617537"/>
    <w:rsid w:val="609E5189"/>
    <w:rsid w:val="60A4FD13"/>
    <w:rsid w:val="60AA76EA"/>
    <w:rsid w:val="60B51C5B"/>
    <w:rsid w:val="60DF675E"/>
    <w:rsid w:val="60DFE426"/>
    <w:rsid w:val="60E45A20"/>
    <w:rsid w:val="611A64A0"/>
    <w:rsid w:val="612DD2C6"/>
    <w:rsid w:val="6144B076"/>
    <w:rsid w:val="6160B17F"/>
    <w:rsid w:val="61915FBC"/>
    <w:rsid w:val="619C3B46"/>
    <w:rsid w:val="61A087A5"/>
    <w:rsid w:val="61AA8DBF"/>
    <w:rsid w:val="61B32BD0"/>
    <w:rsid w:val="61CD2A04"/>
    <w:rsid w:val="620BE18C"/>
    <w:rsid w:val="6223AECC"/>
    <w:rsid w:val="625B4B75"/>
    <w:rsid w:val="62B2F34C"/>
    <w:rsid w:val="62D921F1"/>
    <w:rsid w:val="62DD2932"/>
    <w:rsid w:val="62EC27CF"/>
    <w:rsid w:val="630E2525"/>
    <w:rsid w:val="63122600"/>
    <w:rsid w:val="6339F556"/>
    <w:rsid w:val="63521EC0"/>
    <w:rsid w:val="63565A62"/>
    <w:rsid w:val="636E02C8"/>
    <w:rsid w:val="637EC9E3"/>
    <w:rsid w:val="63A0769F"/>
    <w:rsid w:val="63B6B4DD"/>
    <w:rsid w:val="63BC859D"/>
    <w:rsid w:val="63CCADF5"/>
    <w:rsid w:val="63CFEDAC"/>
    <w:rsid w:val="63D265D4"/>
    <w:rsid w:val="63DBBC13"/>
    <w:rsid w:val="63E43E9E"/>
    <w:rsid w:val="640F2224"/>
    <w:rsid w:val="64160D8D"/>
    <w:rsid w:val="6421B926"/>
    <w:rsid w:val="6435308F"/>
    <w:rsid w:val="643C2DBA"/>
    <w:rsid w:val="6443A627"/>
    <w:rsid w:val="64824C75"/>
    <w:rsid w:val="64A03AC3"/>
    <w:rsid w:val="64C2F531"/>
    <w:rsid w:val="64D1768C"/>
    <w:rsid w:val="64D28AB3"/>
    <w:rsid w:val="64D71D5B"/>
    <w:rsid w:val="64E39697"/>
    <w:rsid w:val="64F622E8"/>
    <w:rsid w:val="650CA555"/>
    <w:rsid w:val="651A44AE"/>
    <w:rsid w:val="65250C49"/>
    <w:rsid w:val="6537AB52"/>
    <w:rsid w:val="653C4700"/>
    <w:rsid w:val="65753867"/>
    <w:rsid w:val="65A4B529"/>
    <w:rsid w:val="65B604DB"/>
    <w:rsid w:val="65C545E5"/>
    <w:rsid w:val="65F42476"/>
    <w:rsid w:val="6606D1C0"/>
    <w:rsid w:val="661E7E38"/>
    <w:rsid w:val="662BC948"/>
    <w:rsid w:val="665D4B82"/>
    <w:rsid w:val="66653586"/>
    <w:rsid w:val="66831ABA"/>
    <w:rsid w:val="66845519"/>
    <w:rsid w:val="66A170CC"/>
    <w:rsid w:val="66CF6BEC"/>
    <w:rsid w:val="66D31609"/>
    <w:rsid w:val="66E1B429"/>
    <w:rsid w:val="66E34AB5"/>
    <w:rsid w:val="66F08532"/>
    <w:rsid w:val="671F9A99"/>
    <w:rsid w:val="6749BE92"/>
    <w:rsid w:val="6753B7D0"/>
    <w:rsid w:val="6754495C"/>
    <w:rsid w:val="676DDC40"/>
    <w:rsid w:val="6794CF33"/>
    <w:rsid w:val="679A53E3"/>
    <w:rsid w:val="67AAF5C6"/>
    <w:rsid w:val="67C44CA5"/>
    <w:rsid w:val="6815E939"/>
    <w:rsid w:val="682CC568"/>
    <w:rsid w:val="6852ED5C"/>
    <w:rsid w:val="685DFF5A"/>
    <w:rsid w:val="686D6AB2"/>
    <w:rsid w:val="6891063C"/>
    <w:rsid w:val="68A1AA66"/>
    <w:rsid w:val="68AE0DE1"/>
    <w:rsid w:val="68DD4098"/>
    <w:rsid w:val="68E2CB29"/>
    <w:rsid w:val="68FE634A"/>
    <w:rsid w:val="69089367"/>
    <w:rsid w:val="694276BC"/>
    <w:rsid w:val="696C9123"/>
    <w:rsid w:val="697B37D9"/>
    <w:rsid w:val="699EEAF9"/>
    <w:rsid w:val="69B433E7"/>
    <w:rsid w:val="69C20A60"/>
    <w:rsid w:val="69CCF321"/>
    <w:rsid w:val="69DB9764"/>
    <w:rsid w:val="69FD10BD"/>
    <w:rsid w:val="6A131A43"/>
    <w:rsid w:val="6A167309"/>
    <w:rsid w:val="6A18F14E"/>
    <w:rsid w:val="6A5E0C13"/>
    <w:rsid w:val="6A633D8D"/>
    <w:rsid w:val="6A809E0B"/>
    <w:rsid w:val="6A85DE96"/>
    <w:rsid w:val="6AAE3297"/>
    <w:rsid w:val="6ABB371E"/>
    <w:rsid w:val="6AD928C1"/>
    <w:rsid w:val="6B058FC8"/>
    <w:rsid w:val="6B1F5D31"/>
    <w:rsid w:val="6B35806F"/>
    <w:rsid w:val="6B4626A9"/>
    <w:rsid w:val="6B65FE3A"/>
    <w:rsid w:val="6B70295B"/>
    <w:rsid w:val="6B728430"/>
    <w:rsid w:val="6B734895"/>
    <w:rsid w:val="6B7B843B"/>
    <w:rsid w:val="6B938F17"/>
    <w:rsid w:val="6BA06713"/>
    <w:rsid w:val="6BD95F04"/>
    <w:rsid w:val="6BDAD81F"/>
    <w:rsid w:val="6BDAFF91"/>
    <w:rsid w:val="6C096A5F"/>
    <w:rsid w:val="6C0EA2D4"/>
    <w:rsid w:val="6C366AA4"/>
    <w:rsid w:val="6C4D3047"/>
    <w:rsid w:val="6C7D809E"/>
    <w:rsid w:val="6CB4704F"/>
    <w:rsid w:val="6CD2ACDB"/>
    <w:rsid w:val="6CE6F227"/>
    <w:rsid w:val="6D084AB0"/>
    <w:rsid w:val="6D12D6B7"/>
    <w:rsid w:val="6D1E7610"/>
    <w:rsid w:val="6D6E26B4"/>
    <w:rsid w:val="6D7BE80F"/>
    <w:rsid w:val="6DB39BD6"/>
    <w:rsid w:val="6DB56D4B"/>
    <w:rsid w:val="6DD77C96"/>
    <w:rsid w:val="6DFBC185"/>
    <w:rsid w:val="6E011BF8"/>
    <w:rsid w:val="6E12B4FF"/>
    <w:rsid w:val="6E38DF92"/>
    <w:rsid w:val="6E61C388"/>
    <w:rsid w:val="6E6CBF29"/>
    <w:rsid w:val="6E74E1B0"/>
    <w:rsid w:val="6E8A2551"/>
    <w:rsid w:val="6EA4CC21"/>
    <w:rsid w:val="6EA9912D"/>
    <w:rsid w:val="6ED94382"/>
    <w:rsid w:val="6EF371E7"/>
    <w:rsid w:val="6EF94620"/>
    <w:rsid w:val="6F11B766"/>
    <w:rsid w:val="6F19DE01"/>
    <w:rsid w:val="6F24721E"/>
    <w:rsid w:val="6F48DF2B"/>
    <w:rsid w:val="6F4DB3DF"/>
    <w:rsid w:val="6F5091C3"/>
    <w:rsid w:val="6F56D30B"/>
    <w:rsid w:val="6F610E58"/>
    <w:rsid w:val="6F765DF3"/>
    <w:rsid w:val="6F809574"/>
    <w:rsid w:val="6F81E6EC"/>
    <w:rsid w:val="6F872571"/>
    <w:rsid w:val="6F8BA1D6"/>
    <w:rsid w:val="6F9AA98D"/>
    <w:rsid w:val="6FA62C6E"/>
    <w:rsid w:val="6FCA805B"/>
    <w:rsid w:val="6FCC6EF2"/>
    <w:rsid w:val="6FCE9A0C"/>
    <w:rsid w:val="6FECD0EE"/>
    <w:rsid w:val="700393C9"/>
    <w:rsid w:val="700C94FC"/>
    <w:rsid w:val="7028334D"/>
    <w:rsid w:val="7049AEC7"/>
    <w:rsid w:val="706170D9"/>
    <w:rsid w:val="706B1C8E"/>
    <w:rsid w:val="706C07B2"/>
    <w:rsid w:val="70922F83"/>
    <w:rsid w:val="70AEEFA3"/>
    <w:rsid w:val="70B43C55"/>
    <w:rsid w:val="70C18DFF"/>
    <w:rsid w:val="70CBB7C0"/>
    <w:rsid w:val="70D46FF7"/>
    <w:rsid w:val="70E5644E"/>
    <w:rsid w:val="7125FBBC"/>
    <w:rsid w:val="715AA00C"/>
    <w:rsid w:val="719E585B"/>
    <w:rsid w:val="71CCED91"/>
    <w:rsid w:val="71E31013"/>
    <w:rsid w:val="71E5FF73"/>
    <w:rsid w:val="71F7FBC4"/>
    <w:rsid w:val="71FAEE98"/>
    <w:rsid w:val="72015576"/>
    <w:rsid w:val="720A9548"/>
    <w:rsid w:val="720A95CC"/>
    <w:rsid w:val="724C16D1"/>
    <w:rsid w:val="725A2DE4"/>
    <w:rsid w:val="72716DC6"/>
    <w:rsid w:val="727CF57B"/>
    <w:rsid w:val="7287875D"/>
    <w:rsid w:val="728C8E74"/>
    <w:rsid w:val="72A7E331"/>
    <w:rsid w:val="72A8B2FA"/>
    <w:rsid w:val="72B2CF3F"/>
    <w:rsid w:val="72C59E1A"/>
    <w:rsid w:val="72F49715"/>
    <w:rsid w:val="73021EA1"/>
    <w:rsid w:val="73213D34"/>
    <w:rsid w:val="73CA32DE"/>
    <w:rsid w:val="73EF16D9"/>
    <w:rsid w:val="741B489C"/>
    <w:rsid w:val="74303521"/>
    <w:rsid w:val="744422D1"/>
    <w:rsid w:val="74559FCA"/>
    <w:rsid w:val="746BA936"/>
    <w:rsid w:val="74828DFB"/>
    <w:rsid w:val="74C994BC"/>
    <w:rsid w:val="74E07A1A"/>
    <w:rsid w:val="74E30A42"/>
    <w:rsid w:val="74E7E675"/>
    <w:rsid w:val="7501A659"/>
    <w:rsid w:val="750331A3"/>
    <w:rsid w:val="7507FEC0"/>
    <w:rsid w:val="75317D20"/>
    <w:rsid w:val="754524A2"/>
    <w:rsid w:val="75551E69"/>
    <w:rsid w:val="75649048"/>
    <w:rsid w:val="757BB292"/>
    <w:rsid w:val="75C00246"/>
    <w:rsid w:val="75C2391E"/>
    <w:rsid w:val="75C4F9EB"/>
    <w:rsid w:val="75D8605A"/>
    <w:rsid w:val="75DEBDD0"/>
    <w:rsid w:val="7622D813"/>
    <w:rsid w:val="7624B750"/>
    <w:rsid w:val="762C6632"/>
    <w:rsid w:val="76572DAF"/>
    <w:rsid w:val="765C64CC"/>
    <w:rsid w:val="7675F83D"/>
    <w:rsid w:val="76891A04"/>
    <w:rsid w:val="76A4A70D"/>
    <w:rsid w:val="76AA9257"/>
    <w:rsid w:val="76AB6911"/>
    <w:rsid w:val="76C05522"/>
    <w:rsid w:val="76D77B6B"/>
    <w:rsid w:val="76E4747D"/>
    <w:rsid w:val="76F458AF"/>
    <w:rsid w:val="7704495B"/>
    <w:rsid w:val="7712FD65"/>
    <w:rsid w:val="771328DB"/>
    <w:rsid w:val="7726D1D0"/>
    <w:rsid w:val="77287775"/>
    <w:rsid w:val="775A8C7D"/>
    <w:rsid w:val="776E2282"/>
    <w:rsid w:val="77731520"/>
    <w:rsid w:val="7779F332"/>
    <w:rsid w:val="77AF516E"/>
    <w:rsid w:val="77B1F9D5"/>
    <w:rsid w:val="77CAAFB4"/>
    <w:rsid w:val="77DEF5BE"/>
    <w:rsid w:val="77F30A41"/>
    <w:rsid w:val="77F6242F"/>
    <w:rsid w:val="78042D5A"/>
    <w:rsid w:val="780C1CB6"/>
    <w:rsid w:val="780DE360"/>
    <w:rsid w:val="782BA85C"/>
    <w:rsid w:val="784348F9"/>
    <w:rsid w:val="784DC7E0"/>
    <w:rsid w:val="78797F1F"/>
    <w:rsid w:val="787B094D"/>
    <w:rsid w:val="787FB7EB"/>
    <w:rsid w:val="78B86DF1"/>
    <w:rsid w:val="78C37B42"/>
    <w:rsid w:val="78C74459"/>
    <w:rsid w:val="78CE3C4F"/>
    <w:rsid w:val="78DC28BA"/>
    <w:rsid w:val="78F2C066"/>
    <w:rsid w:val="78F68CFD"/>
    <w:rsid w:val="79221F0E"/>
    <w:rsid w:val="79281015"/>
    <w:rsid w:val="792A6664"/>
    <w:rsid w:val="794A8133"/>
    <w:rsid w:val="798075C3"/>
    <w:rsid w:val="7988F0ED"/>
    <w:rsid w:val="798CE264"/>
    <w:rsid w:val="79D0249E"/>
    <w:rsid w:val="79E7D39B"/>
    <w:rsid w:val="79EA0496"/>
    <w:rsid w:val="79FC8648"/>
    <w:rsid w:val="7A16DD38"/>
    <w:rsid w:val="7A20507A"/>
    <w:rsid w:val="7A26821A"/>
    <w:rsid w:val="7A2EBDC0"/>
    <w:rsid w:val="7A389013"/>
    <w:rsid w:val="7A5D854F"/>
    <w:rsid w:val="7A6A4FB9"/>
    <w:rsid w:val="7A86BC99"/>
    <w:rsid w:val="7A92D8C9"/>
    <w:rsid w:val="7AB09736"/>
    <w:rsid w:val="7AB5E9EC"/>
    <w:rsid w:val="7ABD4589"/>
    <w:rsid w:val="7ADD136B"/>
    <w:rsid w:val="7AEA22E2"/>
    <w:rsid w:val="7AEAFDD8"/>
    <w:rsid w:val="7AF4EF23"/>
    <w:rsid w:val="7AFD0E7F"/>
    <w:rsid w:val="7B1851BB"/>
    <w:rsid w:val="7B281B4D"/>
    <w:rsid w:val="7B294958"/>
    <w:rsid w:val="7B322F25"/>
    <w:rsid w:val="7B469B67"/>
    <w:rsid w:val="7B77E817"/>
    <w:rsid w:val="7B9C9F8A"/>
    <w:rsid w:val="7BAB7742"/>
    <w:rsid w:val="7BB0E3A4"/>
    <w:rsid w:val="7BDE6DEF"/>
    <w:rsid w:val="7BE05DD6"/>
    <w:rsid w:val="7BEC2E86"/>
    <w:rsid w:val="7C01E168"/>
    <w:rsid w:val="7C1EEB26"/>
    <w:rsid w:val="7C279B12"/>
    <w:rsid w:val="7C45754C"/>
    <w:rsid w:val="7C76CC31"/>
    <w:rsid w:val="7C77E6D3"/>
    <w:rsid w:val="7C7A5283"/>
    <w:rsid w:val="7C858084"/>
    <w:rsid w:val="7C85A9F1"/>
    <w:rsid w:val="7CC62D65"/>
    <w:rsid w:val="7CCE52BF"/>
    <w:rsid w:val="7CCF7D45"/>
    <w:rsid w:val="7CD70074"/>
    <w:rsid w:val="7CE7CD8A"/>
    <w:rsid w:val="7CEB4FA2"/>
    <w:rsid w:val="7CF5CF3C"/>
    <w:rsid w:val="7D284748"/>
    <w:rsid w:val="7D4AA612"/>
    <w:rsid w:val="7D723671"/>
    <w:rsid w:val="7D7D3409"/>
    <w:rsid w:val="7D8761B8"/>
    <w:rsid w:val="7D94CED8"/>
    <w:rsid w:val="7D9A51C9"/>
    <w:rsid w:val="7DA6D050"/>
    <w:rsid w:val="7DC32B25"/>
    <w:rsid w:val="7DECFD55"/>
    <w:rsid w:val="7DF2FD35"/>
    <w:rsid w:val="7E14F4AD"/>
    <w:rsid w:val="7E24C564"/>
    <w:rsid w:val="7E273A3E"/>
    <w:rsid w:val="7E2D7529"/>
    <w:rsid w:val="7E2D7946"/>
    <w:rsid w:val="7E3FF2BD"/>
    <w:rsid w:val="7E4AF3BD"/>
    <w:rsid w:val="7E879BE1"/>
    <w:rsid w:val="7E952E45"/>
    <w:rsid w:val="7EA11779"/>
    <w:rsid w:val="7EA431B1"/>
    <w:rsid w:val="7EA5C244"/>
    <w:rsid w:val="7EB0095F"/>
    <w:rsid w:val="7EE18008"/>
    <w:rsid w:val="7EF65BD5"/>
    <w:rsid w:val="7F01EB9E"/>
    <w:rsid w:val="7F0ECC77"/>
    <w:rsid w:val="7F1858C8"/>
    <w:rsid w:val="7F26809B"/>
    <w:rsid w:val="7F464F23"/>
    <w:rsid w:val="7F7DF229"/>
    <w:rsid w:val="7FCD55E1"/>
    <w:rsid w:val="7FD6DA78"/>
    <w:rsid w:val="7FF03B4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F8A0"/>
  <w15:chartTrackingRefBased/>
  <w15:docId w15:val="{1680C7FA-45C6-444C-894B-407D6A3A24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44EA3"/>
    <w:pPr>
      <w:keepNext/>
      <w:keepLines/>
      <w:numPr>
        <w:numId w:val="2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4EA3"/>
    <w:pPr>
      <w:keepNext/>
      <w:keepLines/>
      <w:numPr>
        <w:ilvl w:val="1"/>
        <w:numId w:val="20"/>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4EA3"/>
    <w:pPr>
      <w:keepNext/>
      <w:keepLines/>
      <w:numPr>
        <w:ilvl w:val="2"/>
        <w:numId w:val="20"/>
      </w:numPr>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4EA3"/>
    <w:pPr>
      <w:keepNext/>
      <w:keepLines/>
      <w:numPr>
        <w:ilvl w:val="3"/>
        <w:numId w:val="20"/>
      </w:numPr>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4EA3"/>
    <w:pPr>
      <w:keepNext/>
      <w:keepLines/>
      <w:numPr>
        <w:ilvl w:val="4"/>
        <w:numId w:val="20"/>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4EA3"/>
    <w:pPr>
      <w:keepNext/>
      <w:keepLines/>
      <w:numPr>
        <w:ilvl w:val="5"/>
        <w:numId w:val="20"/>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344EA3"/>
    <w:pPr>
      <w:keepNext/>
      <w:keepLines/>
      <w:numPr>
        <w:ilvl w:val="6"/>
        <w:numId w:val="20"/>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344EA3"/>
    <w:pPr>
      <w:keepNext/>
      <w:keepLines/>
      <w:numPr>
        <w:ilvl w:val="7"/>
        <w:numId w:val="20"/>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4EA3"/>
    <w:pPr>
      <w:keepNext/>
      <w:keepLines/>
      <w:numPr>
        <w:ilvl w:val="8"/>
        <w:numId w:val="20"/>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A6D02"/>
    <w:pPr>
      <w:ind w:left="720"/>
      <w:contextualSpacing/>
    </w:pPr>
  </w:style>
  <w:style w:type="table" w:styleId="TableGrid">
    <w:name w:val="Table Grid"/>
    <w:basedOn w:val="TableNormal"/>
    <w:uiPriority w:val="59"/>
    <w:rsid w:val="00C04916"/>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Light">
    <w:name w:val="Grid Table Light"/>
    <w:basedOn w:val="TableNormal"/>
    <w:uiPriority w:val="40"/>
    <w:rsid w:val="00C04916"/>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yperlink">
    <w:name w:val="Hyperlink"/>
    <w:basedOn w:val="DefaultParagraphFont"/>
    <w:uiPriority w:val="99"/>
    <w:unhideWhenUsed/>
    <w:rsid w:val="001154B9"/>
    <w:rPr>
      <w:color w:val="0563C1"/>
      <w:u w:val="single"/>
    </w:rPr>
  </w:style>
  <w:style w:type="character" w:styleId="FollowedHyperlink">
    <w:name w:val="FollowedHyperlink"/>
    <w:basedOn w:val="DefaultParagraphFont"/>
    <w:uiPriority w:val="99"/>
    <w:semiHidden/>
    <w:unhideWhenUsed/>
    <w:rsid w:val="001154B9"/>
    <w:rPr>
      <w:color w:val="954F72"/>
      <w:u w:val="single"/>
    </w:rPr>
  </w:style>
  <w:style w:type="paragraph" w:styleId="msonormal0" w:customStyle="1">
    <w:name w:val="msonormal"/>
    <w:basedOn w:val="Normal"/>
    <w:rsid w:val="001154B9"/>
    <w:pPr>
      <w:spacing w:before="100" w:beforeAutospacing="1" w:after="100" w:afterAutospacing="1" w:line="240" w:lineRule="auto"/>
    </w:pPr>
    <w:rPr>
      <w:rFonts w:ascii="Times New Roman" w:hAnsi="Times New Roman" w:eastAsia="Times New Roman" w:cs="Times New Roman"/>
      <w:sz w:val="24"/>
      <w:szCs w:val="24"/>
      <w:lang w:eastAsia="en-US"/>
    </w:rPr>
  </w:style>
  <w:style w:type="paragraph" w:styleId="xl63" w:customStyle="1">
    <w:name w:val="xl63"/>
    <w:basedOn w:val="Normal"/>
    <w:rsid w:val="001154B9"/>
    <w:pPr>
      <w:spacing w:before="100" w:beforeAutospacing="1" w:after="100" w:afterAutospacing="1" w:line="240" w:lineRule="auto"/>
      <w:jc w:val="right"/>
    </w:pPr>
    <w:rPr>
      <w:rFonts w:ascii="Arial" w:hAnsi="Arial" w:eastAsia="Times New Roman" w:cs="Arial"/>
      <w:sz w:val="24"/>
      <w:szCs w:val="24"/>
      <w:lang w:eastAsia="en-US"/>
    </w:rPr>
  </w:style>
  <w:style w:type="paragraph" w:styleId="xl64" w:customStyle="1">
    <w:name w:val="xl64"/>
    <w:basedOn w:val="Normal"/>
    <w:rsid w:val="001154B9"/>
    <w:pPr>
      <w:spacing w:before="100" w:beforeAutospacing="1" w:after="100" w:afterAutospacing="1" w:line="240" w:lineRule="auto"/>
      <w:jc w:val="center"/>
      <w:textAlignment w:val="center"/>
    </w:pPr>
    <w:rPr>
      <w:rFonts w:ascii="Arial" w:hAnsi="Arial" w:eastAsia="Times New Roman" w:cs="Arial"/>
      <w:b/>
      <w:bCs/>
      <w:sz w:val="24"/>
      <w:szCs w:val="24"/>
      <w:lang w:eastAsia="en-US"/>
    </w:rPr>
  </w:style>
  <w:style w:type="paragraph" w:styleId="xl65" w:customStyle="1">
    <w:name w:val="xl65"/>
    <w:basedOn w:val="Normal"/>
    <w:rsid w:val="001154B9"/>
    <w:pPr>
      <w:spacing w:before="100" w:beforeAutospacing="1" w:after="100" w:afterAutospacing="1" w:line="240" w:lineRule="auto"/>
      <w:textAlignment w:val="center"/>
    </w:pPr>
    <w:rPr>
      <w:rFonts w:ascii="Arial" w:hAnsi="Arial" w:eastAsia="Times New Roman" w:cs="Arial"/>
      <w:sz w:val="24"/>
      <w:szCs w:val="24"/>
      <w:lang w:eastAsia="en-US"/>
    </w:rPr>
  </w:style>
  <w:style w:type="paragraph" w:styleId="xl66" w:customStyle="1">
    <w:name w:val="xl66"/>
    <w:basedOn w:val="Normal"/>
    <w:rsid w:val="001154B9"/>
    <w:pPr>
      <w:spacing w:before="100" w:beforeAutospacing="1" w:after="100" w:afterAutospacing="1" w:line="240" w:lineRule="auto"/>
      <w:textAlignment w:val="center"/>
    </w:pPr>
    <w:rPr>
      <w:rFonts w:ascii="Arial" w:hAnsi="Arial" w:eastAsia="Times New Roman" w:cs="Arial"/>
      <w:sz w:val="24"/>
      <w:szCs w:val="24"/>
      <w:lang w:eastAsia="en-US"/>
    </w:rPr>
  </w:style>
  <w:style w:type="paragraph" w:styleId="xl67" w:customStyle="1">
    <w:name w:val="xl67"/>
    <w:basedOn w:val="Normal"/>
    <w:rsid w:val="001154B9"/>
    <w:pPr>
      <w:spacing w:before="100" w:beforeAutospacing="1" w:after="100" w:afterAutospacing="1" w:line="240" w:lineRule="auto"/>
      <w:jc w:val="center"/>
      <w:textAlignment w:val="center"/>
    </w:pPr>
    <w:rPr>
      <w:rFonts w:ascii="Arial" w:hAnsi="Arial" w:eastAsia="Times New Roman" w:cs="Arial"/>
      <w:b/>
      <w:bCs/>
      <w:sz w:val="24"/>
      <w:szCs w:val="24"/>
      <w:lang w:eastAsia="en-US"/>
    </w:rPr>
  </w:style>
  <w:style w:type="paragraph" w:styleId="xl68" w:customStyle="1">
    <w:name w:val="xl68"/>
    <w:basedOn w:val="Normal"/>
    <w:rsid w:val="001154B9"/>
    <w:pPr>
      <w:spacing w:before="100" w:beforeAutospacing="1" w:after="100" w:afterAutospacing="1" w:line="240" w:lineRule="auto"/>
      <w:textAlignment w:val="center"/>
    </w:pPr>
    <w:rPr>
      <w:rFonts w:ascii="Arial" w:hAnsi="Arial" w:eastAsia="Times New Roman" w:cs="Arial"/>
      <w:b/>
      <w:bCs/>
      <w:sz w:val="24"/>
      <w:szCs w:val="24"/>
      <w:lang w:eastAsia="en-US"/>
    </w:rPr>
  </w:style>
  <w:style w:type="paragraph" w:styleId="xl69" w:customStyle="1">
    <w:name w:val="xl69"/>
    <w:basedOn w:val="Normal"/>
    <w:rsid w:val="001154B9"/>
    <w:pPr>
      <w:spacing w:before="100" w:beforeAutospacing="1" w:after="100" w:afterAutospacing="1" w:line="240" w:lineRule="auto"/>
      <w:jc w:val="center"/>
      <w:textAlignment w:val="center"/>
    </w:pPr>
    <w:rPr>
      <w:rFonts w:ascii="Arial" w:hAnsi="Arial" w:eastAsia="Times New Roman" w:cs="Arial"/>
      <w:b/>
      <w:bCs/>
      <w:sz w:val="24"/>
      <w:szCs w:val="24"/>
      <w:lang w:eastAsia="en-US"/>
    </w:rPr>
  </w:style>
  <w:style w:type="paragraph" w:styleId="xl70" w:customStyle="1">
    <w:name w:val="xl70"/>
    <w:basedOn w:val="Normal"/>
    <w:rsid w:val="001154B9"/>
    <w:pPr>
      <w:spacing w:before="100" w:beforeAutospacing="1" w:after="100" w:afterAutospacing="1" w:line="240" w:lineRule="auto"/>
      <w:textAlignment w:val="center"/>
    </w:pPr>
    <w:rPr>
      <w:rFonts w:ascii="Arial" w:hAnsi="Arial" w:eastAsia="Times New Roman" w:cs="Arial"/>
      <w:sz w:val="24"/>
      <w:szCs w:val="24"/>
      <w:lang w:eastAsia="en-US"/>
    </w:rPr>
  </w:style>
  <w:style w:type="paragraph" w:styleId="xl71" w:customStyle="1">
    <w:name w:val="xl71"/>
    <w:basedOn w:val="Normal"/>
    <w:rsid w:val="001154B9"/>
    <w:pPr>
      <w:spacing w:before="100" w:beforeAutospacing="1" w:after="100" w:afterAutospacing="1" w:line="240" w:lineRule="auto"/>
      <w:textAlignment w:val="center"/>
    </w:pPr>
    <w:rPr>
      <w:rFonts w:ascii="Arial" w:hAnsi="Arial" w:eastAsia="Times New Roman" w:cs="Arial"/>
      <w:b/>
      <w:bCs/>
      <w:color w:val="FFFFFF"/>
      <w:sz w:val="24"/>
      <w:szCs w:val="24"/>
      <w:lang w:eastAsia="en-US"/>
    </w:rPr>
  </w:style>
  <w:style w:type="paragraph" w:styleId="xl72" w:customStyle="1">
    <w:name w:val="xl72"/>
    <w:basedOn w:val="Normal"/>
    <w:rsid w:val="001154B9"/>
    <w:pPr>
      <w:spacing w:before="100" w:beforeAutospacing="1" w:after="100" w:afterAutospacing="1" w:line="240" w:lineRule="auto"/>
      <w:jc w:val="center"/>
      <w:textAlignment w:val="center"/>
    </w:pPr>
    <w:rPr>
      <w:rFonts w:ascii="Arial" w:hAnsi="Arial" w:eastAsia="Times New Roman" w:cs="Arial"/>
      <w:b/>
      <w:bCs/>
      <w:sz w:val="24"/>
      <w:szCs w:val="24"/>
      <w:lang w:eastAsia="en-US"/>
    </w:rPr>
  </w:style>
  <w:style w:type="paragraph" w:styleId="xl73" w:customStyle="1">
    <w:name w:val="xl73"/>
    <w:basedOn w:val="Normal"/>
    <w:rsid w:val="001154B9"/>
    <w:pPr>
      <w:spacing w:before="100" w:beforeAutospacing="1" w:after="100" w:afterAutospacing="1" w:line="240" w:lineRule="auto"/>
    </w:pPr>
    <w:rPr>
      <w:rFonts w:ascii="Arial" w:hAnsi="Arial" w:eastAsia="Times New Roman" w:cs="Arial"/>
      <w:sz w:val="24"/>
      <w:szCs w:val="24"/>
      <w:lang w:eastAsia="en-US"/>
    </w:rPr>
  </w:style>
  <w:style w:type="paragraph" w:styleId="xl74" w:customStyle="1">
    <w:name w:val="xl74"/>
    <w:basedOn w:val="Normal"/>
    <w:rsid w:val="001154B9"/>
    <w:pPr>
      <w:spacing w:before="100" w:beforeAutospacing="1" w:after="100" w:afterAutospacing="1" w:line="240" w:lineRule="auto"/>
      <w:jc w:val="right"/>
    </w:pPr>
    <w:rPr>
      <w:rFonts w:ascii="Arial" w:hAnsi="Arial" w:eastAsia="Times New Roman" w:cs="Arial"/>
      <w:sz w:val="24"/>
      <w:szCs w:val="24"/>
      <w:lang w:eastAsia="en-US"/>
    </w:rPr>
  </w:style>
  <w:style w:type="paragraph" w:styleId="xl75" w:customStyle="1">
    <w:name w:val="xl75"/>
    <w:basedOn w:val="Normal"/>
    <w:rsid w:val="001154B9"/>
    <w:pPr>
      <w:spacing w:before="100" w:beforeAutospacing="1" w:after="100" w:afterAutospacing="1" w:line="240" w:lineRule="auto"/>
      <w:jc w:val="right"/>
      <w:textAlignment w:val="center"/>
    </w:pPr>
    <w:rPr>
      <w:rFonts w:ascii="Arial" w:hAnsi="Arial" w:eastAsia="Times New Roman" w:cs="Arial"/>
      <w:sz w:val="24"/>
      <w:szCs w:val="24"/>
      <w:lang w:eastAsia="en-US"/>
    </w:rPr>
  </w:style>
  <w:style w:type="paragraph" w:styleId="xl76" w:customStyle="1">
    <w:name w:val="xl76"/>
    <w:basedOn w:val="Normal"/>
    <w:rsid w:val="001154B9"/>
    <w:pPr>
      <w:spacing w:before="100" w:beforeAutospacing="1" w:after="100" w:afterAutospacing="1" w:line="240" w:lineRule="auto"/>
      <w:jc w:val="right"/>
      <w:textAlignment w:val="center"/>
    </w:pPr>
    <w:rPr>
      <w:rFonts w:ascii="Arial" w:hAnsi="Arial" w:eastAsia="Times New Roman" w:cs="Arial"/>
      <w:sz w:val="24"/>
      <w:szCs w:val="24"/>
      <w:lang w:eastAsia="en-US"/>
    </w:rPr>
  </w:style>
  <w:style w:type="paragraph" w:styleId="xl77" w:customStyle="1">
    <w:name w:val="xl77"/>
    <w:basedOn w:val="Normal"/>
    <w:rsid w:val="001154B9"/>
    <w:pPr>
      <w:spacing w:before="100" w:beforeAutospacing="1" w:after="100" w:afterAutospacing="1" w:line="240" w:lineRule="auto"/>
      <w:textAlignment w:val="center"/>
    </w:pPr>
    <w:rPr>
      <w:rFonts w:ascii="Times New Roman" w:hAnsi="Times New Roman" w:eastAsia="Times New Roman" w:cs="Times New Roman"/>
      <w:sz w:val="24"/>
      <w:szCs w:val="24"/>
      <w:lang w:eastAsia="en-US"/>
    </w:rPr>
  </w:style>
  <w:style w:type="paragraph" w:styleId="xl78" w:customStyle="1">
    <w:name w:val="xl78"/>
    <w:basedOn w:val="Normal"/>
    <w:rsid w:val="001154B9"/>
    <w:pPr>
      <w:spacing w:before="100" w:beforeAutospacing="1" w:after="100" w:afterAutospacing="1" w:line="240" w:lineRule="auto"/>
      <w:jc w:val="right"/>
    </w:pPr>
    <w:rPr>
      <w:rFonts w:ascii="Arial" w:hAnsi="Arial" w:eastAsia="Times New Roman" w:cs="Arial"/>
      <w:color w:val="000000"/>
      <w:sz w:val="24"/>
      <w:szCs w:val="24"/>
      <w:lang w:eastAsia="en-US"/>
    </w:rPr>
  </w:style>
  <w:style w:type="paragraph" w:styleId="xl79" w:customStyle="1">
    <w:name w:val="xl79"/>
    <w:basedOn w:val="Normal"/>
    <w:rsid w:val="001154B9"/>
    <w:pPr>
      <w:spacing w:before="100" w:beforeAutospacing="1" w:after="100" w:afterAutospacing="1" w:line="240" w:lineRule="auto"/>
      <w:jc w:val="right"/>
    </w:pPr>
    <w:rPr>
      <w:rFonts w:ascii="Arial" w:hAnsi="Arial" w:eastAsia="Times New Roman" w:cs="Arial"/>
      <w:sz w:val="24"/>
      <w:szCs w:val="24"/>
      <w:lang w:eastAsia="en-US"/>
    </w:rPr>
  </w:style>
  <w:style w:type="paragraph" w:styleId="xl80" w:customStyle="1">
    <w:name w:val="xl80"/>
    <w:basedOn w:val="Normal"/>
    <w:rsid w:val="001154B9"/>
    <w:pPr>
      <w:spacing w:before="100" w:beforeAutospacing="1" w:after="100" w:afterAutospacing="1" w:line="240" w:lineRule="auto"/>
      <w:jc w:val="right"/>
      <w:textAlignment w:val="center"/>
    </w:pPr>
    <w:rPr>
      <w:rFonts w:ascii="Arial" w:hAnsi="Arial" w:eastAsia="Times New Roman" w:cs="Arial"/>
      <w:sz w:val="24"/>
      <w:szCs w:val="24"/>
      <w:lang w:eastAsia="en-US"/>
    </w:rPr>
  </w:style>
  <w:style w:type="paragraph" w:styleId="xl81" w:customStyle="1">
    <w:name w:val="xl81"/>
    <w:basedOn w:val="Normal"/>
    <w:rsid w:val="001154B9"/>
    <w:pPr>
      <w:spacing w:before="100" w:beforeAutospacing="1" w:after="100" w:afterAutospacing="1" w:line="240" w:lineRule="auto"/>
      <w:jc w:val="right"/>
      <w:textAlignment w:val="center"/>
    </w:pPr>
    <w:rPr>
      <w:rFonts w:ascii="Arial" w:hAnsi="Arial" w:eastAsia="Times New Roman" w:cs="Arial"/>
      <w:sz w:val="24"/>
      <w:szCs w:val="24"/>
      <w:lang w:eastAsia="en-US"/>
    </w:rPr>
  </w:style>
  <w:style w:type="paragraph" w:styleId="xl82" w:customStyle="1">
    <w:name w:val="xl82"/>
    <w:basedOn w:val="Normal"/>
    <w:rsid w:val="001154B9"/>
    <w:pPr>
      <w:spacing w:before="100" w:beforeAutospacing="1" w:after="100" w:afterAutospacing="1" w:line="240" w:lineRule="auto"/>
      <w:jc w:val="right"/>
    </w:pPr>
    <w:rPr>
      <w:rFonts w:ascii="Arial" w:hAnsi="Arial" w:eastAsia="Times New Roman" w:cs="Arial"/>
      <w:sz w:val="24"/>
      <w:szCs w:val="24"/>
      <w:lang w:eastAsia="en-US"/>
    </w:rPr>
  </w:style>
  <w:style w:type="paragraph" w:styleId="xl83" w:customStyle="1">
    <w:name w:val="xl83"/>
    <w:basedOn w:val="Normal"/>
    <w:rsid w:val="001154B9"/>
    <w:pPr>
      <w:spacing w:before="100" w:beforeAutospacing="1" w:after="100" w:afterAutospacing="1" w:line="240" w:lineRule="auto"/>
      <w:jc w:val="right"/>
    </w:pPr>
    <w:rPr>
      <w:rFonts w:ascii="Arial" w:hAnsi="Arial" w:eastAsia="Times New Roman" w:cs="Arial"/>
      <w:sz w:val="24"/>
      <w:szCs w:val="24"/>
      <w:lang w:eastAsia="en-US"/>
    </w:rPr>
  </w:style>
  <w:style w:type="paragraph" w:styleId="xl84" w:customStyle="1">
    <w:name w:val="xl84"/>
    <w:basedOn w:val="Normal"/>
    <w:rsid w:val="001154B9"/>
    <w:pPr>
      <w:spacing w:before="100" w:beforeAutospacing="1" w:after="100" w:afterAutospacing="1" w:line="240" w:lineRule="auto"/>
      <w:jc w:val="right"/>
    </w:pPr>
    <w:rPr>
      <w:rFonts w:ascii="Arial" w:hAnsi="Arial" w:eastAsia="Times New Roman" w:cs="Arial"/>
      <w:sz w:val="24"/>
      <w:szCs w:val="24"/>
      <w:lang w:eastAsia="en-US"/>
    </w:rPr>
  </w:style>
  <w:style w:type="paragraph" w:styleId="xl85" w:customStyle="1">
    <w:name w:val="xl85"/>
    <w:basedOn w:val="Normal"/>
    <w:rsid w:val="001154B9"/>
    <w:pPr>
      <w:spacing w:before="100" w:beforeAutospacing="1" w:after="100" w:afterAutospacing="1" w:line="240" w:lineRule="auto"/>
      <w:jc w:val="right"/>
      <w:textAlignment w:val="center"/>
    </w:pPr>
    <w:rPr>
      <w:rFonts w:ascii="Arial" w:hAnsi="Arial" w:eastAsia="Times New Roman" w:cs="Arial"/>
      <w:sz w:val="24"/>
      <w:szCs w:val="24"/>
      <w:lang w:eastAsia="en-US"/>
    </w:rPr>
  </w:style>
  <w:style w:type="paragraph" w:styleId="xl86" w:customStyle="1">
    <w:name w:val="xl86"/>
    <w:basedOn w:val="Normal"/>
    <w:rsid w:val="001154B9"/>
    <w:pPr>
      <w:spacing w:before="100" w:beforeAutospacing="1" w:after="100" w:afterAutospacing="1" w:line="240" w:lineRule="auto"/>
      <w:jc w:val="center"/>
    </w:pPr>
    <w:rPr>
      <w:rFonts w:ascii="Arial" w:hAnsi="Arial" w:eastAsia="Times New Roman" w:cs="Arial"/>
      <w:b/>
      <w:bCs/>
      <w:color w:val="000000"/>
      <w:sz w:val="24"/>
      <w:szCs w:val="24"/>
      <w:lang w:eastAsia="en-US"/>
    </w:rPr>
  </w:style>
  <w:style w:type="paragraph" w:styleId="xl87" w:customStyle="1">
    <w:name w:val="xl87"/>
    <w:basedOn w:val="Normal"/>
    <w:rsid w:val="001154B9"/>
    <w:pPr>
      <w:spacing w:before="100" w:beforeAutospacing="1" w:after="100" w:afterAutospacing="1" w:line="240" w:lineRule="auto"/>
      <w:jc w:val="center"/>
      <w:textAlignment w:val="center"/>
    </w:pPr>
    <w:rPr>
      <w:rFonts w:ascii="Arial" w:hAnsi="Arial" w:eastAsia="Times New Roman" w:cs="Arial"/>
      <w:b/>
      <w:bCs/>
      <w:sz w:val="24"/>
      <w:szCs w:val="24"/>
      <w:lang w:eastAsia="en-US"/>
    </w:rPr>
  </w:style>
  <w:style w:type="paragraph" w:styleId="xl88" w:customStyle="1">
    <w:name w:val="xl88"/>
    <w:basedOn w:val="Normal"/>
    <w:rsid w:val="001154B9"/>
    <w:pPr>
      <w:spacing w:before="100" w:beforeAutospacing="1" w:after="100" w:afterAutospacing="1" w:line="240" w:lineRule="auto"/>
      <w:jc w:val="center"/>
      <w:textAlignment w:val="center"/>
    </w:pPr>
    <w:rPr>
      <w:rFonts w:ascii="Arial" w:hAnsi="Arial" w:eastAsia="Times New Roman" w:cs="Arial"/>
      <w:b/>
      <w:bCs/>
      <w:sz w:val="24"/>
      <w:szCs w:val="24"/>
      <w:lang w:eastAsia="en-US"/>
    </w:rPr>
  </w:style>
  <w:style w:type="paragraph" w:styleId="xl89" w:customStyle="1">
    <w:name w:val="xl89"/>
    <w:basedOn w:val="Normal"/>
    <w:rsid w:val="002A15BD"/>
    <w:pPr>
      <w:spacing w:before="100" w:beforeAutospacing="1" w:after="100" w:afterAutospacing="1" w:line="240" w:lineRule="auto"/>
      <w:jc w:val="right"/>
      <w:textAlignment w:val="center"/>
    </w:pPr>
    <w:rPr>
      <w:rFonts w:ascii="Arial" w:hAnsi="Arial" w:eastAsia="Times New Roman" w:cs="Arial"/>
      <w:sz w:val="24"/>
      <w:szCs w:val="24"/>
      <w:lang w:eastAsia="en-US"/>
    </w:rPr>
  </w:style>
  <w:style w:type="paragraph" w:styleId="xl90" w:customStyle="1">
    <w:name w:val="xl90"/>
    <w:basedOn w:val="Normal"/>
    <w:rsid w:val="002A15BD"/>
    <w:pPr>
      <w:spacing w:before="100" w:beforeAutospacing="1" w:after="100" w:afterAutospacing="1" w:line="240" w:lineRule="auto"/>
    </w:pPr>
    <w:rPr>
      <w:rFonts w:ascii="Arial" w:hAnsi="Arial" w:eastAsia="Times New Roman" w:cs="Arial"/>
      <w:color w:val="000000"/>
      <w:sz w:val="24"/>
      <w:szCs w:val="24"/>
      <w:lang w:eastAsia="en-US"/>
    </w:rPr>
  </w:style>
  <w:style w:type="paragraph" w:styleId="xl91" w:customStyle="1">
    <w:name w:val="xl91"/>
    <w:basedOn w:val="Normal"/>
    <w:rsid w:val="002A15BD"/>
    <w:pPr>
      <w:spacing w:before="100" w:beforeAutospacing="1" w:after="100" w:afterAutospacing="1" w:line="240" w:lineRule="auto"/>
      <w:textAlignment w:val="center"/>
    </w:pPr>
    <w:rPr>
      <w:rFonts w:ascii="Arial" w:hAnsi="Arial" w:eastAsia="Times New Roman" w:cs="Arial"/>
      <w:sz w:val="24"/>
      <w:szCs w:val="24"/>
      <w:lang w:eastAsia="en-US"/>
    </w:rPr>
  </w:style>
  <w:style w:type="paragraph" w:styleId="xl92" w:customStyle="1">
    <w:name w:val="xl92"/>
    <w:basedOn w:val="Normal"/>
    <w:rsid w:val="002A15BD"/>
    <w:pPr>
      <w:spacing w:before="100" w:beforeAutospacing="1" w:after="100" w:afterAutospacing="1" w:line="240" w:lineRule="auto"/>
      <w:jc w:val="right"/>
    </w:pPr>
    <w:rPr>
      <w:rFonts w:ascii="Arial" w:hAnsi="Arial" w:eastAsia="Times New Roman" w:cs="Arial"/>
      <w:sz w:val="24"/>
      <w:szCs w:val="24"/>
      <w:lang w:eastAsia="en-US"/>
    </w:rPr>
  </w:style>
  <w:style w:type="paragraph" w:styleId="xl93" w:customStyle="1">
    <w:name w:val="xl93"/>
    <w:basedOn w:val="Normal"/>
    <w:rsid w:val="002A15BD"/>
    <w:pPr>
      <w:pBdr>
        <w:bottom w:val="single" w:color="000000" w:sz="4" w:space="0"/>
      </w:pBdr>
      <w:spacing w:before="100" w:beforeAutospacing="1" w:after="100" w:afterAutospacing="1" w:line="240" w:lineRule="auto"/>
      <w:jc w:val="right"/>
    </w:pPr>
    <w:rPr>
      <w:rFonts w:ascii="Arial" w:hAnsi="Arial" w:eastAsia="Times New Roman" w:cs="Arial"/>
      <w:color w:val="000000"/>
      <w:sz w:val="24"/>
      <w:szCs w:val="24"/>
      <w:lang w:eastAsia="en-US"/>
    </w:rPr>
  </w:style>
  <w:style w:type="paragraph" w:styleId="xl94" w:customStyle="1">
    <w:name w:val="xl94"/>
    <w:basedOn w:val="Normal"/>
    <w:rsid w:val="002A15BD"/>
    <w:pPr>
      <w:pBdr>
        <w:bottom w:val="single" w:color="000000" w:sz="4" w:space="0"/>
      </w:pBdr>
      <w:spacing w:before="100" w:beforeAutospacing="1" w:after="100" w:afterAutospacing="1" w:line="240" w:lineRule="auto"/>
      <w:jc w:val="right"/>
    </w:pPr>
    <w:rPr>
      <w:rFonts w:ascii="Arial" w:hAnsi="Arial" w:eastAsia="Times New Roman" w:cs="Arial"/>
      <w:color w:val="000000"/>
      <w:sz w:val="24"/>
      <w:szCs w:val="24"/>
      <w:lang w:eastAsia="en-US"/>
    </w:rPr>
  </w:style>
  <w:style w:type="paragraph" w:styleId="xl95" w:customStyle="1">
    <w:name w:val="xl95"/>
    <w:basedOn w:val="Normal"/>
    <w:rsid w:val="002A15BD"/>
    <w:pPr>
      <w:pBdr>
        <w:bottom w:val="single" w:color="000000" w:sz="4" w:space="0"/>
      </w:pBdr>
      <w:spacing w:before="100" w:beforeAutospacing="1" w:after="100" w:afterAutospacing="1" w:line="240" w:lineRule="auto"/>
      <w:jc w:val="right"/>
    </w:pPr>
    <w:rPr>
      <w:rFonts w:ascii="Arial" w:hAnsi="Arial" w:eastAsia="Times New Roman" w:cs="Arial"/>
      <w:sz w:val="24"/>
      <w:szCs w:val="24"/>
      <w:lang w:eastAsia="en-US"/>
    </w:rPr>
  </w:style>
  <w:style w:type="paragraph" w:styleId="xl96" w:customStyle="1">
    <w:name w:val="xl96"/>
    <w:basedOn w:val="Normal"/>
    <w:rsid w:val="002A15BD"/>
    <w:pPr>
      <w:spacing w:before="100" w:beforeAutospacing="1" w:after="100" w:afterAutospacing="1" w:line="240" w:lineRule="auto"/>
      <w:jc w:val="center"/>
      <w:textAlignment w:val="center"/>
    </w:pPr>
    <w:rPr>
      <w:rFonts w:ascii="Arial" w:hAnsi="Arial" w:eastAsia="Times New Roman" w:cs="Arial"/>
      <w:b/>
      <w:bCs/>
      <w:sz w:val="24"/>
      <w:szCs w:val="24"/>
      <w:lang w:eastAsia="en-US"/>
    </w:rPr>
  </w:style>
  <w:style w:type="paragraph" w:styleId="xl97" w:customStyle="1">
    <w:name w:val="xl97"/>
    <w:basedOn w:val="Normal"/>
    <w:rsid w:val="002A15BD"/>
    <w:pPr>
      <w:spacing w:before="100" w:beforeAutospacing="1" w:after="100" w:afterAutospacing="1" w:line="240" w:lineRule="auto"/>
      <w:jc w:val="center"/>
      <w:textAlignment w:val="center"/>
    </w:pPr>
    <w:rPr>
      <w:rFonts w:ascii="Arial" w:hAnsi="Arial" w:eastAsia="Times New Roman" w:cs="Arial"/>
      <w:b/>
      <w:bCs/>
      <w:sz w:val="24"/>
      <w:szCs w:val="24"/>
      <w:lang w:eastAsia="en-US"/>
    </w:rPr>
  </w:style>
  <w:style w:type="paragraph" w:styleId="xl98" w:customStyle="1">
    <w:name w:val="xl98"/>
    <w:basedOn w:val="Normal"/>
    <w:rsid w:val="002A15BD"/>
    <w:pPr>
      <w:spacing w:before="100" w:beforeAutospacing="1" w:after="100" w:afterAutospacing="1" w:line="240" w:lineRule="auto"/>
      <w:jc w:val="center"/>
      <w:textAlignment w:val="center"/>
    </w:pPr>
    <w:rPr>
      <w:rFonts w:ascii="Arial" w:hAnsi="Arial" w:eastAsia="Times New Roman" w:cs="Arial"/>
      <w:b/>
      <w:bCs/>
      <w:sz w:val="24"/>
      <w:szCs w:val="24"/>
      <w:lang w:eastAsia="en-US"/>
    </w:rPr>
  </w:style>
  <w:style w:type="paragraph" w:styleId="xl99" w:customStyle="1">
    <w:name w:val="xl99"/>
    <w:basedOn w:val="Normal"/>
    <w:rsid w:val="002A15BD"/>
    <w:pPr>
      <w:spacing w:before="100" w:beforeAutospacing="1" w:after="100" w:afterAutospacing="1" w:line="240" w:lineRule="auto"/>
      <w:jc w:val="right"/>
    </w:pPr>
    <w:rPr>
      <w:rFonts w:ascii="Arial" w:hAnsi="Arial" w:eastAsia="Times New Roman" w:cs="Arial"/>
      <w:sz w:val="24"/>
      <w:szCs w:val="24"/>
      <w:lang w:eastAsia="en-US"/>
    </w:rPr>
  </w:style>
  <w:style w:type="paragraph" w:styleId="xl100" w:customStyle="1">
    <w:name w:val="xl100"/>
    <w:basedOn w:val="Normal"/>
    <w:rsid w:val="002A15BD"/>
    <w:pPr>
      <w:spacing w:before="100" w:beforeAutospacing="1" w:after="100" w:afterAutospacing="1" w:line="240" w:lineRule="auto"/>
      <w:jc w:val="right"/>
    </w:pPr>
    <w:rPr>
      <w:rFonts w:ascii="Arial" w:hAnsi="Arial" w:eastAsia="Times New Roman" w:cs="Arial"/>
      <w:sz w:val="24"/>
      <w:szCs w:val="24"/>
      <w:lang w:eastAsia="en-US"/>
    </w:rPr>
  </w:style>
  <w:style w:type="paragraph" w:styleId="xl101" w:customStyle="1">
    <w:name w:val="xl101"/>
    <w:basedOn w:val="Normal"/>
    <w:rsid w:val="002A15BD"/>
    <w:pPr>
      <w:spacing w:before="100" w:beforeAutospacing="1" w:after="100" w:afterAutospacing="1" w:line="240" w:lineRule="auto"/>
      <w:jc w:val="right"/>
    </w:pPr>
    <w:rPr>
      <w:rFonts w:ascii="Arial" w:hAnsi="Arial" w:eastAsia="Times New Roman" w:cs="Arial"/>
      <w:sz w:val="24"/>
      <w:szCs w:val="24"/>
      <w:lang w:eastAsia="en-US"/>
    </w:rPr>
  </w:style>
  <w:style w:type="paragraph" w:styleId="xl102" w:customStyle="1">
    <w:name w:val="xl102"/>
    <w:basedOn w:val="Normal"/>
    <w:rsid w:val="002A15BD"/>
    <w:pPr>
      <w:spacing w:before="100" w:beforeAutospacing="1" w:after="100" w:afterAutospacing="1" w:line="240" w:lineRule="auto"/>
      <w:jc w:val="right"/>
    </w:pPr>
    <w:rPr>
      <w:rFonts w:ascii="Arial" w:hAnsi="Arial" w:eastAsia="Times New Roman" w:cs="Arial"/>
      <w:sz w:val="24"/>
      <w:szCs w:val="24"/>
      <w:lang w:eastAsia="en-US"/>
    </w:rPr>
  </w:style>
  <w:style w:type="paragraph" w:styleId="xl103" w:customStyle="1">
    <w:name w:val="xl103"/>
    <w:basedOn w:val="Normal"/>
    <w:rsid w:val="002A15BD"/>
    <w:pPr>
      <w:spacing w:before="100" w:beforeAutospacing="1" w:after="100" w:afterAutospacing="1" w:line="240" w:lineRule="auto"/>
      <w:jc w:val="right"/>
    </w:pPr>
    <w:rPr>
      <w:rFonts w:ascii="Arial" w:hAnsi="Arial" w:eastAsia="Times New Roman" w:cs="Arial"/>
      <w:sz w:val="24"/>
      <w:szCs w:val="24"/>
      <w:lang w:eastAsia="en-US"/>
    </w:rPr>
  </w:style>
  <w:style w:type="paragraph" w:styleId="xl104" w:customStyle="1">
    <w:name w:val="xl104"/>
    <w:basedOn w:val="Normal"/>
    <w:rsid w:val="002A15BD"/>
    <w:pPr>
      <w:spacing w:before="100" w:beforeAutospacing="1" w:after="100" w:afterAutospacing="1" w:line="240" w:lineRule="auto"/>
      <w:jc w:val="center"/>
      <w:textAlignment w:val="center"/>
    </w:pPr>
    <w:rPr>
      <w:rFonts w:ascii="Arial" w:hAnsi="Arial" w:eastAsia="Times New Roman" w:cs="Arial"/>
      <w:b/>
      <w:bCs/>
      <w:sz w:val="24"/>
      <w:szCs w:val="24"/>
      <w:lang w:eastAsia="en-US"/>
    </w:rPr>
  </w:style>
  <w:style w:type="paragraph" w:styleId="xl105" w:customStyle="1">
    <w:name w:val="xl105"/>
    <w:basedOn w:val="Normal"/>
    <w:rsid w:val="002A15BD"/>
    <w:pPr>
      <w:spacing w:before="100" w:beforeAutospacing="1" w:after="100" w:afterAutospacing="1" w:line="240" w:lineRule="auto"/>
      <w:jc w:val="center"/>
      <w:textAlignment w:val="center"/>
    </w:pPr>
    <w:rPr>
      <w:rFonts w:ascii="Arial" w:hAnsi="Arial" w:eastAsia="Times New Roman" w:cs="Arial"/>
      <w:b/>
      <w:bCs/>
      <w:color w:val="000000"/>
      <w:sz w:val="24"/>
      <w:szCs w:val="24"/>
      <w:lang w:eastAsia="en-US"/>
    </w:rPr>
  </w:style>
  <w:style w:type="paragraph" w:styleId="xl106" w:customStyle="1">
    <w:name w:val="xl106"/>
    <w:basedOn w:val="Normal"/>
    <w:rsid w:val="002A15BD"/>
    <w:pPr>
      <w:spacing w:before="100" w:beforeAutospacing="1" w:after="100" w:afterAutospacing="1" w:line="240" w:lineRule="auto"/>
      <w:jc w:val="center"/>
      <w:textAlignment w:val="center"/>
    </w:pPr>
    <w:rPr>
      <w:rFonts w:ascii="Arial" w:hAnsi="Arial" w:eastAsia="Times New Roman" w:cs="Arial"/>
      <w:b/>
      <w:bCs/>
      <w:sz w:val="24"/>
      <w:szCs w:val="24"/>
      <w:lang w:eastAsia="en-US"/>
    </w:rPr>
  </w:style>
  <w:style w:type="paragraph" w:styleId="xl107" w:customStyle="1">
    <w:name w:val="xl107"/>
    <w:basedOn w:val="Normal"/>
    <w:rsid w:val="002A15BD"/>
    <w:pPr>
      <w:spacing w:before="100" w:beforeAutospacing="1" w:after="100" w:afterAutospacing="1" w:line="240" w:lineRule="auto"/>
      <w:jc w:val="center"/>
    </w:pPr>
    <w:rPr>
      <w:rFonts w:ascii="Arial" w:hAnsi="Arial" w:eastAsia="Times New Roman" w:cs="Arial"/>
      <w:b/>
      <w:bCs/>
      <w:color w:val="000000"/>
      <w:sz w:val="24"/>
      <w:szCs w:val="24"/>
      <w:lang w:eastAsia="en-US"/>
    </w:rPr>
  </w:style>
  <w:style w:type="paragraph" w:styleId="xl108" w:customStyle="1">
    <w:name w:val="xl108"/>
    <w:basedOn w:val="Normal"/>
    <w:rsid w:val="002A15BD"/>
    <w:pPr>
      <w:spacing w:before="100" w:beforeAutospacing="1" w:after="100" w:afterAutospacing="1" w:line="240" w:lineRule="auto"/>
      <w:jc w:val="center"/>
      <w:textAlignment w:val="center"/>
    </w:pPr>
    <w:rPr>
      <w:rFonts w:ascii="Arial" w:hAnsi="Arial" w:eastAsia="Times New Roman" w:cs="Arial"/>
      <w:b/>
      <w:bCs/>
      <w:sz w:val="24"/>
      <w:szCs w:val="24"/>
      <w:lang w:eastAsia="en-US"/>
    </w:rPr>
  </w:style>
  <w:style w:type="paragraph" w:styleId="xl109" w:customStyle="1">
    <w:name w:val="xl109"/>
    <w:basedOn w:val="Normal"/>
    <w:rsid w:val="002A15BD"/>
    <w:pPr>
      <w:spacing w:before="100" w:beforeAutospacing="1" w:after="100" w:afterAutospacing="1" w:line="240" w:lineRule="auto"/>
      <w:jc w:val="center"/>
      <w:textAlignment w:val="center"/>
    </w:pPr>
    <w:rPr>
      <w:rFonts w:ascii="Arial" w:hAnsi="Arial" w:eastAsia="Times New Roman" w:cs="Arial"/>
      <w:b/>
      <w:bCs/>
      <w:sz w:val="24"/>
      <w:szCs w:val="24"/>
      <w:lang w:eastAsia="en-US"/>
    </w:rPr>
  </w:style>
  <w:style w:type="paragraph" w:styleId="xl110" w:customStyle="1">
    <w:name w:val="xl110"/>
    <w:basedOn w:val="Normal"/>
    <w:rsid w:val="002A15BD"/>
    <w:pPr>
      <w:spacing w:before="100" w:beforeAutospacing="1" w:after="100" w:afterAutospacing="1" w:line="240" w:lineRule="auto"/>
      <w:jc w:val="center"/>
    </w:pPr>
    <w:rPr>
      <w:rFonts w:ascii="Arial" w:hAnsi="Arial" w:eastAsia="Times New Roman" w:cs="Arial"/>
      <w:b/>
      <w:bCs/>
      <w:color w:val="000000"/>
      <w:sz w:val="24"/>
      <w:szCs w:val="24"/>
      <w:lang w:eastAsia="en-US"/>
    </w:rPr>
  </w:style>
  <w:style w:type="paragraph" w:styleId="xl111" w:customStyle="1">
    <w:name w:val="xl111"/>
    <w:basedOn w:val="Normal"/>
    <w:rsid w:val="002A15BD"/>
    <w:pPr>
      <w:spacing w:before="100" w:beforeAutospacing="1" w:after="100" w:afterAutospacing="1" w:line="240" w:lineRule="auto"/>
      <w:jc w:val="center"/>
      <w:textAlignment w:val="center"/>
    </w:pPr>
    <w:rPr>
      <w:rFonts w:ascii="Arial" w:hAnsi="Arial" w:eastAsia="Times New Roman" w:cs="Arial"/>
      <w:b/>
      <w:bCs/>
      <w:color w:val="000000"/>
      <w:sz w:val="24"/>
      <w:szCs w:val="24"/>
      <w:lang w:eastAsia="en-US"/>
    </w:rPr>
  </w:style>
  <w:style w:type="paragraph" w:styleId="xl112" w:customStyle="1">
    <w:name w:val="xl112"/>
    <w:basedOn w:val="Normal"/>
    <w:rsid w:val="002A15BD"/>
    <w:pPr>
      <w:spacing w:before="100" w:beforeAutospacing="1" w:after="100" w:afterAutospacing="1" w:line="240" w:lineRule="auto"/>
      <w:jc w:val="center"/>
      <w:textAlignment w:val="center"/>
    </w:pPr>
    <w:rPr>
      <w:rFonts w:ascii="Arial" w:hAnsi="Arial" w:eastAsia="Times New Roman" w:cs="Arial"/>
      <w:b/>
      <w:bCs/>
      <w:sz w:val="24"/>
      <w:szCs w:val="24"/>
      <w:lang w:eastAsia="en-US"/>
    </w:rPr>
  </w:style>
  <w:style w:type="character" w:styleId="UnresolvedMention">
    <w:name w:val="Unresolved Mention"/>
    <w:basedOn w:val="DefaultParagraphFont"/>
    <w:uiPriority w:val="99"/>
    <w:semiHidden/>
    <w:unhideWhenUsed/>
    <w:rsid w:val="00C662CF"/>
    <w:rPr>
      <w:color w:val="605E5C"/>
      <w:shd w:val="clear" w:color="auto" w:fill="E1DFDD"/>
    </w:rPr>
  </w:style>
  <w:style w:type="paragraph" w:styleId="Revision">
    <w:name w:val="Revision"/>
    <w:hidden/>
    <w:uiPriority w:val="99"/>
    <w:semiHidden/>
    <w:rsid w:val="00EB6CB9"/>
    <w:pPr>
      <w:spacing w:after="0" w:line="240" w:lineRule="auto"/>
    </w:pPr>
  </w:style>
  <w:style w:type="character" w:styleId="Heading1Char" w:customStyle="1">
    <w:name w:val="Heading 1 Char"/>
    <w:basedOn w:val="DefaultParagraphFont"/>
    <w:link w:val="Heading1"/>
    <w:uiPriority w:val="9"/>
    <w:rsid w:val="00344EA3"/>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344EA3"/>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344EA3"/>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344EA3"/>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344EA3"/>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344EA3"/>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344EA3"/>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344EA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344EA3"/>
    <w:rPr>
      <w:rFonts w:asciiTheme="majorHAnsi" w:hAnsiTheme="majorHAnsi" w:eastAsiaTheme="majorEastAsia" w:cstheme="majorBidi"/>
      <w:i/>
      <w:iCs/>
      <w:color w:val="272727" w:themeColor="text1" w:themeTint="D8"/>
      <w:sz w:val="21"/>
      <w:szCs w:val="21"/>
    </w:rPr>
  </w:style>
  <w:style w:type="numbering" w:styleId="NoList1" w:customStyle="1">
    <w:name w:val="No List1"/>
    <w:next w:val="NoList"/>
    <w:uiPriority w:val="99"/>
    <w:semiHidden/>
    <w:unhideWhenUsed/>
    <w:rsid w:val="00344EA3"/>
  </w:style>
  <w:style w:type="character" w:styleId="CommentReference">
    <w:name w:val="annotation reference"/>
    <w:basedOn w:val="DefaultParagraphFont"/>
    <w:uiPriority w:val="99"/>
    <w:semiHidden/>
    <w:unhideWhenUsed/>
    <w:rsid w:val="00D058FB"/>
    <w:rPr>
      <w:sz w:val="16"/>
      <w:szCs w:val="16"/>
    </w:rPr>
  </w:style>
  <w:style w:type="paragraph" w:styleId="CommentText">
    <w:name w:val="annotation text"/>
    <w:basedOn w:val="Normal"/>
    <w:link w:val="CommentTextChar"/>
    <w:uiPriority w:val="99"/>
    <w:semiHidden/>
    <w:unhideWhenUsed/>
    <w:rsid w:val="00D058FB"/>
    <w:pPr>
      <w:spacing w:line="240" w:lineRule="auto"/>
    </w:pPr>
    <w:rPr>
      <w:sz w:val="20"/>
      <w:szCs w:val="20"/>
    </w:rPr>
  </w:style>
  <w:style w:type="character" w:styleId="CommentTextChar" w:customStyle="1">
    <w:name w:val="Comment Text Char"/>
    <w:basedOn w:val="DefaultParagraphFont"/>
    <w:link w:val="CommentText"/>
    <w:uiPriority w:val="99"/>
    <w:semiHidden/>
    <w:rsid w:val="00D058FB"/>
    <w:rPr>
      <w:sz w:val="20"/>
      <w:szCs w:val="20"/>
    </w:rPr>
  </w:style>
  <w:style w:type="paragraph" w:styleId="CommentSubject">
    <w:name w:val="annotation subject"/>
    <w:basedOn w:val="CommentText"/>
    <w:next w:val="CommentText"/>
    <w:link w:val="CommentSubjectChar"/>
    <w:uiPriority w:val="99"/>
    <w:semiHidden/>
    <w:unhideWhenUsed/>
    <w:rsid w:val="00D058FB"/>
    <w:rPr>
      <w:b/>
      <w:bCs/>
    </w:rPr>
  </w:style>
  <w:style w:type="character" w:styleId="CommentSubjectChar" w:customStyle="1">
    <w:name w:val="Comment Subject Char"/>
    <w:basedOn w:val="CommentTextChar"/>
    <w:link w:val="CommentSubject"/>
    <w:uiPriority w:val="99"/>
    <w:semiHidden/>
    <w:rsid w:val="00D058FB"/>
    <w:rPr>
      <w:b/>
      <w:bCs/>
      <w:sz w:val="20"/>
      <w:szCs w:val="20"/>
    </w:rPr>
  </w:style>
  <w:style w:type="paragraph" w:styleId="NormalWeb">
    <w:name w:val="Normal (Web)"/>
    <w:basedOn w:val="Normal"/>
    <w:uiPriority w:val="99"/>
    <w:semiHidden/>
    <w:unhideWhenUsed/>
    <w:rsid w:val="00105539"/>
    <w:pPr>
      <w:spacing w:before="100" w:beforeAutospacing="1" w:after="100" w:afterAutospacing="1" w:line="240" w:lineRule="auto"/>
    </w:pPr>
    <w:rPr>
      <w:rFonts w:ascii="Times New Roman" w:hAnsi="Times New Roman" w:eastAsia="Times New Roman" w:cs="Times New Roman"/>
      <w:sz w:val="24"/>
      <w:szCs w:val="24"/>
      <w:lang w:val="en-PH" w:eastAsia="en-PH"/>
    </w:rPr>
  </w:style>
  <w:style w:type="paragraph" w:styleId="Header">
    <w:name w:val="header"/>
    <w:basedOn w:val="Normal"/>
    <w:link w:val="HeaderChar"/>
    <w:uiPriority w:val="99"/>
    <w:unhideWhenUsed/>
    <w:rsid w:val="009B006A"/>
    <w:pPr>
      <w:tabs>
        <w:tab w:val="center" w:pos="4680"/>
        <w:tab w:val="right" w:pos="9360"/>
      </w:tabs>
      <w:spacing w:after="0" w:line="240" w:lineRule="auto"/>
    </w:pPr>
  </w:style>
  <w:style w:type="character" w:styleId="HeaderChar" w:customStyle="1">
    <w:name w:val="Header Char"/>
    <w:basedOn w:val="DefaultParagraphFont"/>
    <w:link w:val="Header"/>
    <w:uiPriority w:val="99"/>
    <w:rsid w:val="009B006A"/>
  </w:style>
  <w:style w:type="paragraph" w:styleId="Footer">
    <w:name w:val="footer"/>
    <w:basedOn w:val="Normal"/>
    <w:link w:val="FooterChar"/>
    <w:uiPriority w:val="99"/>
    <w:unhideWhenUsed/>
    <w:rsid w:val="009B006A"/>
    <w:pPr>
      <w:tabs>
        <w:tab w:val="center" w:pos="4680"/>
        <w:tab w:val="right" w:pos="9360"/>
      </w:tabs>
      <w:spacing w:after="0" w:line="240" w:lineRule="auto"/>
    </w:pPr>
  </w:style>
  <w:style w:type="character" w:styleId="FooterChar" w:customStyle="1">
    <w:name w:val="Footer Char"/>
    <w:basedOn w:val="DefaultParagraphFont"/>
    <w:link w:val="Footer"/>
    <w:uiPriority w:val="99"/>
    <w:rsid w:val="009B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08012">
      <w:bodyDiv w:val="1"/>
      <w:marLeft w:val="0"/>
      <w:marRight w:val="0"/>
      <w:marTop w:val="0"/>
      <w:marBottom w:val="0"/>
      <w:divBdr>
        <w:top w:val="none" w:sz="0" w:space="0" w:color="auto"/>
        <w:left w:val="none" w:sz="0" w:space="0" w:color="auto"/>
        <w:bottom w:val="none" w:sz="0" w:space="0" w:color="auto"/>
        <w:right w:val="none" w:sz="0" w:space="0" w:color="auto"/>
      </w:divBdr>
    </w:div>
    <w:div w:id="569535613">
      <w:bodyDiv w:val="1"/>
      <w:marLeft w:val="0"/>
      <w:marRight w:val="0"/>
      <w:marTop w:val="0"/>
      <w:marBottom w:val="0"/>
      <w:divBdr>
        <w:top w:val="none" w:sz="0" w:space="0" w:color="auto"/>
        <w:left w:val="none" w:sz="0" w:space="0" w:color="auto"/>
        <w:bottom w:val="none" w:sz="0" w:space="0" w:color="auto"/>
        <w:right w:val="none" w:sz="0" w:space="0" w:color="auto"/>
      </w:divBdr>
    </w:div>
    <w:div w:id="592207422">
      <w:bodyDiv w:val="1"/>
      <w:marLeft w:val="0"/>
      <w:marRight w:val="0"/>
      <w:marTop w:val="0"/>
      <w:marBottom w:val="0"/>
      <w:divBdr>
        <w:top w:val="none" w:sz="0" w:space="0" w:color="auto"/>
        <w:left w:val="none" w:sz="0" w:space="0" w:color="auto"/>
        <w:bottom w:val="none" w:sz="0" w:space="0" w:color="auto"/>
        <w:right w:val="none" w:sz="0" w:space="0" w:color="auto"/>
      </w:divBdr>
    </w:div>
    <w:div w:id="894271107">
      <w:bodyDiv w:val="1"/>
      <w:marLeft w:val="0"/>
      <w:marRight w:val="0"/>
      <w:marTop w:val="0"/>
      <w:marBottom w:val="0"/>
      <w:divBdr>
        <w:top w:val="none" w:sz="0" w:space="0" w:color="auto"/>
        <w:left w:val="none" w:sz="0" w:space="0" w:color="auto"/>
        <w:bottom w:val="none" w:sz="0" w:space="0" w:color="auto"/>
        <w:right w:val="none" w:sz="0" w:space="0" w:color="auto"/>
      </w:divBdr>
    </w:div>
    <w:div w:id="938410978">
      <w:bodyDiv w:val="1"/>
      <w:marLeft w:val="0"/>
      <w:marRight w:val="0"/>
      <w:marTop w:val="0"/>
      <w:marBottom w:val="0"/>
      <w:divBdr>
        <w:top w:val="none" w:sz="0" w:space="0" w:color="auto"/>
        <w:left w:val="none" w:sz="0" w:space="0" w:color="auto"/>
        <w:bottom w:val="none" w:sz="0" w:space="0" w:color="auto"/>
        <w:right w:val="none" w:sz="0" w:space="0" w:color="auto"/>
      </w:divBdr>
    </w:div>
    <w:div w:id="988096968">
      <w:bodyDiv w:val="1"/>
      <w:marLeft w:val="0"/>
      <w:marRight w:val="0"/>
      <w:marTop w:val="0"/>
      <w:marBottom w:val="0"/>
      <w:divBdr>
        <w:top w:val="none" w:sz="0" w:space="0" w:color="auto"/>
        <w:left w:val="none" w:sz="0" w:space="0" w:color="auto"/>
        <w:bottom w:val="none" w:sz="0" w:space="0" w:color="auto"/>
        <w:right w:val="none" w:sz="0" w:space="0" w:color="auto"/>
      </w:divBdr>
    </w:div>
    <w:div w:id="1064259882">
      <w:bodyDiv w:val="1"/>
      <w:marLeft w:val="0"/>
      <w:marRight w:val="0"/>
      <w:marTop w:val="0"/>
      <w:marBottom w:val="0"/>
      <w:divBdr>
        <w:top w:val="none" w:sz="0" w:space="0" w:color="auto"/>
        <w:left w:val="none" w:sz="0" w:space="0" w:color="auto"/>
        <w:bottom w:val="none" w:sz="0" w:space="0" w:color="auto"/>
        <w:right w:val="none" w:sz="0" w:space="0" w:color="auto"/>
      </w:divBdr>
    </w:div>
    <w:div w:id="1110929050">
      <w:bodyDiv w:val="1"/>
      <w:marLeft w:val="0"/>
      <w:marRight w:val="0"/>
      <w:marTop w:val="0"/>
      <w:marBottom w:val="0"/>
      <w:divBdr>
        <w:top w:val="none" w:sz="0" w:space="0" w:color="auto"/>
        <w:left w:val="none" w:sz="0" w:space="0" w:color="auto"/>
        <w:bottom w:val="none" w:sz="0" w:space="0" w:color="auto"/>
        <w:right w:val="none" w:sz="0" w:space="0" w:color="auto"/>
      </w:divBdr>
    </w:div>
    <w:div w:id="1270698185">
      <w:bodyDiv w:val="1"/>
      <w:marLeft w:val="0"/>
      <w:marRight w:val="0"/>
      <w:marTop w:val="0"/>
      <w:marBottom w:val="0"/>
      <w:divBdr>
        <w:top w:val="none" w:sz="0" w:space="0" w:color="auto"/>
        <w:left w:val="none" w:sz="0" w:space="0" w:color="auto"/>
        <w:bottom w:val="none" w:sz="0" w:space="0" w:color="auto"/>
        <w:right w:val="none" w:sz="0" w:space="0" w:color="auto"/>
      </w:divBdr>
    </w:div>
    <w:div w:id="1306666166">
      <w:bodyDiv w:val="1"/>
      <w:marLeft w:val="0"/>
      <w:marRight w:val="0"/>
      <w:marTop w:val="0"/>
      <w:marBottom w:val="0"/>
      <w:divBdr>
        <w:top w:val="none" w:sz="0" w:space="0" w:color="auto"/>
        <w:left w:val="none" w:sz="0" w:space="0" w:color="auto"/>
        <w:bottom w:val="none" w:sz="0" w:space="0" w:color="auto"/>
        <w:right w:val="none" w:sz="0" w:space="0" w:color="auto"/>
      </w:divBdr>
    </w:div>
    <w:div w:id="1371496484">
      <w:bodyDiv w:val="1"/>
      <w:marLeft w:val="0"/>
      <w:marRight w:val="0"/>
      <w:marTop w:val="0"/>
      <w:marBottom w:val="0"/>
      <w:divBdr>
        <w:top w:val="none" w:sz="0" w:space="0" w:color="auto"/>
        <w:left w:val="none" w:sz="0" w:space="0" w:color="auto"/>
        <w:bottom w:val="none" w:sz="0" w:space="0" w:color="auto"/>
        <w:right w:val="none" w:sz="0" w:space="0" w:color="auto"/>
      </w:divBdr>
    </w:div>
    <w:div w:id="1382710886">
      <w:bodyDiv w:val="1"/>
      <w:marLeft w:val="0"/>
      <w:marRight w:val="0"/>
      <w:marTop w:val="0"/>
      <w:marBottom w:val="0"/>
      <w:divBdr>
        <w:top w:val="none" w:sz="0" w:space="0" w:color="auto"/>
        <w:left w:val="none" w:sz="0" w:space="0" w:color="auto"/>
        <w:bottom w:val="none" w:sz="0" w:space="0" w:color="auto"/>
        <w:right w:val="none" w:sz="0" w:space="0" w:color="auto"/>
      </w:divBdr>
    </w:div>
    <w:div w:id="1393692494">
      <w:bodyDiv w:val="1"/>
      <w:marLeft w:val="0"/>
      <w:marRight w:val="0"/>
      <w:marTop w:val="0"/>
      <w:marBottom w:val="0"/>
      <w:divBdr>
        <w:top w:val="none" w:sz="0" w:space="0" w:color="auto"/>
        <w:left w:val="none" w:sz="0" w:space="0" w:color="auto"/>
        <w:bottom w:val="none" w:sz="0" w:space="0" w:color="auto"/>
        <w:right w:val="none" w:sz="0" w:space="0" w:color="auto"/>
      </w:divBdr>
    </w:div>
    <w:div w:id="1403060668">
      <w:bodyDiv w:val="1"/>
      <w:marLeft w:val="0"/>
      <w:marRight w:val="0"/>
      <w:marTop w:val="0"/>
      <w:marBottom w:val="0"/>
      <w:divBdr>
        <w:top w:val="none" w:sz="0" w:space="0" w:color="auto"/>
        <w:left w:val="none" w:sz="0" w:space="0" w:color="auto"/>
        <w:bottom w:val="none" w:sz="0" w:space="0" w:color="auto"/>
        <w:right w:val="none" w:sz="0" w:space="0" w:color="auto"/>
      </w:divBdr>
    </w:div>
    <w:div w:id="1422676460">
      <w:bodyDiv w:val="1"/>
      <w:marLeft w:val="0"/>
      <w:marRight w:val="0"/>
      <w:marTop w:val="0"/>
      <w:marBottom w:val="0"/>
      <w:divBdr>
        <w:top w:val="none" w:sz="0" w:space="0" w:color="auto"/>
        <w:left w:val="none" w:sz="0" w:space="0" w:color="auto"/>
        <w:bottom w:val="none" w:sz="0" w:space="0" w:color="auto"/>
        <w:right w:val="none" w:sz="0" w:space="0" w:color="auto"/>
      </w:divBdr>
    </w:div>
    <w:div w:id="1474758393">
      <w:bodyDiv w:val="1"/>
      <w:marLeft w:val="0"/>
      <w:marRight w:val="0"/>
      <w:marTop w:val="0"/>
      <w:marBottom w:val="0"/>
      <w:divBdr>
        <w:top w:val="none" w:sz="0" w:space="0" w:color="auto"/>
        <w:left w:val="none" w:sz="0" w:space="0" w:color="auto"/>
        <w:bottom w:val="none" w:sz="0" w:space="0" w:color="auto"/>
        <w:right w:val="none" w:sz="0" w:space="0" w:color="auto"/>
      </w:divBdr>
    </w:div>
    <w:div w:id="1508515448">
      <w:bodyDiv w:val="1"/>
      <w:marLeft w:val="0"/>
      <w:marRight w:val="0"/>
      <w:marTop w:val="0"/>
      <w:marBottom w:val="0"/>
      <w:divBdr>
        <w:top w:val="none" w:sz="0" w:space="0" w:color="auto"/>
        <w:left w:val="none" w:sz="0" w:space="0" w:color="auto"/>
        <w:bottom w:val="none" w:sz="0" w:space="0" w:color="auto"/>
        <w:right w:val="none" w:sz="0" w:space="0" w:color="auto"/>
      </w:divBdr>
    </w:div>
    <w:div w:id="1936209738">
      <w:bodyDiv w:val="1"/>
      <w:marLeft w:val="0"/>
      <w:marRight w:val="0"/>
      <w:marTop w:val="0"/>
      <w:marBottom w:val="0"/>
      <w:divBdr>
        <w:top w:val="none" w:sz="0" w:space="0" w:color="auto"/>
        <w:left w:val="none" w:sz="0" w:space="0" w:color="auto"/>
        <w:bottom w:val="none" w:sz="0" w:space="0" w:color="auto"/>
        <w:right w:val="none" w:sz="0" w:space="0" w:color="auto"/>
      </w:divBdr>
    </w:div>
    <w:div w:id="21091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Panasonic" TargetMode="External"/><Relationship Id="rId18" Type="http://schemas.openxmlformats.org/officeDocument/2006/relationships/hyperlink" Target="https://www.thebalance.com/current-assets-on-the-balance-sheet-35727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anasonic.com/global/corporate/history/chronicle.html"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s://bizfluent.com/about-5176244-sony-corporation-history-background.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ny.net/SonyInfo/CorporateInfo/History/" TargetMode="Externa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224C9-C6C8-4087-9E35-FC5E5565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14865</Words>
  <Characters>84736</Characters>
  <Application>Microsoft Office Word</Application>
  <DocSecurity>4</DocSecurity>
  <Lines>706</Lines>
  <Paragraphs>198</Paragraphs>
  <ScaleCrop>false</ScaleCrop>
  <Company/>
  <LinksUpToDate>false</LinksUpToDate>
  <CharactersWithSpaces>99403</CharactersWithSpaces>
  <SharedDoc>false</SharedDoc>
  <HLinks>
    <vt:vector size="30" baseType="variant">
      <vt:variant>
        <vt:i4>4915219</vt:i4>
      </vt:variant>
      <vt:variant>
        <vt:i4>12</vt:i4>
      </vt:variant>
      <vt:variant>
        <vt:i4>0</vt:i4>
      </vt:variant>
      <vt:variant>
        <vt:i4>5</vt:i4>
      </vt:variant>
      <vt:variant>
        <vt:lpwstr>https://www.thebalance.com/current-assets-on-the-balance-sheet-357272</vt:lpwstr>
      </vt:variant>
      <vt:variant>
        <vt:lpwstr/>
      </vt:variant>
      <vt:variant>
        <vt:i4>2818167</vt:i4>
      </vt:variant>
      <vt:variant>
        <vt:i4>9</vt:i4>
      </vt:variant>
      <vt:variant>
        <vt:i4>0</vt:i4>
      </vt:variant>
      <vt:variant>
        <vt:i4>5</vt:i4>
      </vt:variant>
      <vt:variant>
        <vt:lpwstr>https://en.wikipedia.org/wiki/Panasonic</vt:lpwstr>
      </vt:variant>
      <vt:variant>
        <vt:lpwstr/>
      </vt:variant>
      <vt:variant>
        <vt:i4>4784198</vt:i4>
      </vt:variant>
      <vt:variant>
        <vt:i4>6</vt:i4>
      </vt:variant>
      <vt:variant>
        <vt:i4>0</vt:i4>
      </vt:variant>
      <vt:variant>
        <vt:i4>5</vt:i4>
      </vt:variant>
      <vt:variant>
        <vt:lpwstr>https://www.panasonic.com/global/corporate/history/chronicle.html</vt:lpwstr>
      </vt:variant>
      <vt:variant>
        <vt:lpwstr/>
      </vt:variant>
      <vt:variant>
        <vt:i4>1900560</vt:i4>
      </vt:variant>
      <vt:variant>
        <vt:i4>3</vt:i4>
      </vt:variant>
      <vt:variant>
        <vt:i4>0</vt:i4>
      </vt:variant>
      <vt:variant>
        <vt:i4>5</vt:i4>
      </vt:variant>
      <vt:variant>
        <vt:lpwstr>https://bizfluent.com/about-5176244-sony-corporation-history-background.html</vt:lpwstr>
      </vt:variant>
      <vt:variant>
        <vt:lpwstr/>
      </vt:variant>
      <vt:variant>
        <vt:i4>88</vt:i4>
      </vt:variant>
      <vt:variant>
        <vt:i4>0</vt:i4>
      </vt:variant>
      <vt:variant>
        <vt:i4>0</vt:i4>
      </vt:variant>
      <vt:variant>
        <vt:i4>5</vt:i4>
      </vt:variant>
      <vt:variant>
        <vt:lpwstr>https://www.sony.net/SonyInfo/CorporateInfo/History/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CINDY CUNTING</dc:creator>
  <cp:keywords/>
  <dc:description/>
  <cp:lastModifiedBy>MARIA CINDY CUNTING</cp:lastModifiedBy>
  <cp:revision>317</cp:revision>
  <dcterms:created xsi:type="dcterms:W3CDTF">2021-02-07T04:30:00Z</dcterms:created>
  <dcterms:modified xsi:type="dcterms:W3CDTF">2021-02-13T00:49:00Z</dcterms:modified>
</cp:coreProperties>
</file>